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BC" w:rsidRPr="00A932C6" w:rsidRDefault="00BD592D" w:rsidP="001E689E">
      <w:pPr>
        <w:spacing w:line="240" w:lineRule="auto"/>
        <w:jc w:val="both"/>
        <w:rPr>
          <w:rFonts w:ascii="Cambria" w:hAnsi="Cambria" w:cs="Arial"/>
          <w:sz w:val="24"/>
          <w:szCs w:val="24"/>
        </w:rPr>
      </w:pPr>
      <w:r w:rsidRPr="00A932C6">
        <w:rPr>
          <w:rFonts w:ascii="Cambria" w:hAnsi="Cambria" w:cs="Arial"/>
          <w:sz w:val="24"/>
          <w:szCs w:val="24"/>
        </w:rPr>
        <w:t>Circasia</w:t>
      </w:r>
      <w:r w:rsidR="004C4AB7" w:rsidRPr="00A932C6">
        <w:rPr>
          <w:rFonts w:ascii="Cambria" w:hAnsi="Cambria" w:cs="Arial"/>
          <w:sz w:val="24"/>
          <w:szCs w:val="24"/>
        </w:rPr>
        <w:t xml:space="preserve">, </w:t>
      </w:r>
      <w:r w:rsidR="00AF0DB1" w:rsidRPr="00A932C6">
        <w:rPr>
          <w:rFonts w:ascii="Cambria" w:hAnsi="Cambria" w:cs="Arial"/>
          <w:sz w:val="24"/>
          <w:szCs w:val="24"/>
        </w:rPr>
        <w:t>12 de marzo</w:t>
      </w:r>
      <w:r w:rsidR="007162A4" w:rsidRPr="00A932C6">
        <w:rPr>
          <w:rFonts w:ascii="Cambria" w:hAnsi="Cambria" w:cs="Arial"/>
          <w:sz w:val="24"/>
          <w:szCs w:val="24"/>
        </w:rPr>
        <w:t xml:space="preserve"> de 2015</w:t>
      </w:r>
    </w:p>
    <w:p w:rsidR="00F87EBC" w:rsidRDefault="00F87EBC" w:rsidP="001E689E">
      <w:pPr>
        <w:spacing w:line="240" w:lineRule="auto"/>
        <w:jc w:val="both"/>
        <w:rPr>
          <w:rFonts w:ascii="Cambria" w:hAnsi="Cambria" w:cs="Arial"/>
          <w:sz w:val="24"/>
          <w:szCs w:val="24"/>
        </w:rPr>
      </w:pPr>
    </w:p>
    <w:p w:rsidR="006D6A51" w:rsidRPr="00A0180A" w:rsidRDefault="00323BC4" w:rsidP="001E689E">
      <w:pPr>
        <w:spacing w:after="0" w:line="240" w:lineRule="auto"/>
        <w:jc w:val="both"/>
        <w:rPr>
          <w:rFonts w:ascii="Cambria" w:hAnsi="Cambria" w:cs="Arial"/>
          <w:sz w:val="24"/>
          <w:szCs w:val="24"/>
        </w:rPr>
      </w:pPr>
      <w:r w:rsidRPr="00A0180A">
        <w:rPr>
          <w:rFonts w:ascii="Cambria" w:hAnsi="Cambria" w:cs="Arial"/>
          <w:sz w:val="24"/>
          <w:szCs w:val="24"/>
        </w:rPr>
        <w:t xml:space="preserve">Doctor </w:t>
      </w:r>
    </w:p>
    <w:p w:rsidR="00323BC4" w:rsidRPr="00AF0DB1" w:rsidRDefault="00AF0DB1" w:rsidP="001E689E">
      <w:pPr>
        <w:spacing w:after="0" w:line="240" w:lineRule="auto"/>
        <w:jc w:val="both"/>
        <w:rPr>
          <w:rFonts w:ascii="Cambria" w:hAnsi="Cambria" w:cs="Arial"/>
          <w:sz w:val="24"/>
          <w:szCs w:val="24"/>
        </w:rPr>
      </w:pPr>
      <w:r w:rsidRPr="00AF0DB1">
        <w:rPr>
          <w:rFonts w:ascii="Cambria" w:hAnsi="Cambria" w:cs="Arial"/>
          <w:sz w:val="24"/>
          <w:szCs w:val="24"/>
        </w:rPr>
        <w:t>JAIRO ALONSO ESCANDÓN GONZÁLEZ</w:t>
      </w:r>
    </w:p>
    <w:p w:rsidR="00405BC8" w:rsidRPr="00A0180A" w:rsidRDefault="00A0180A" w:rsidP="001E689E">
      <w:pPr>
        <w:spacing w:after="0" w:line="240" w:lineRule="auto"/>
        <w:jc w:val="both"/>
        <w:rPr>
          <w:rFonts w:ascii="Cambria" w:hAnsi="Cambria" w:cs="Arial"/>
          <w:sz w:val="24"/>
          <w:szCs w:val="24"/>
        </w:rPr>
      </w:pPr>
      <w:r w:rsidRPr="00A0180A">
        <w:rPr>
          <w:rFonts w:ascii="Cambria" w:hAnsi="Cambria" w:cs="Arial"/>
          <w:sz w:val="24"/>
          <w:szCs w:val="24"/>
        </w:rPr>
        <w:t xml:space="preserve">Director </w:t>
      </w:r>
      <w:r w:rsidR="00405BC8" w:rsidRPr="00A0180A">
        <w:rPr>
          <w:rFonts w:ascii="Cambria" w:hAnsi="Cambria" w:cs="Arial"/>
          <w:sz w:val="24"/>
          <w:szCs w:val="24"/>
        </w:rPr>
        <w:t>General</w:t>
      </w:r>
      <w:r w:rsidRPr="00A0180A">
        <w:rPr>
          <w:rFonts w:ascii="Cambria" w:hAnsi="Cambria" w:cs="Arial"/>
          <w:sz w:val="24"/>
          <w:szCs w:val="24"/>
        </w:rPr>
        <w:t xml:space="preserve"> (E)</w:t>
      </w:r>
    </w:p>
    <w:p w:rsidR="00F87EBC" w:rsidRDefault="00F87EBC" w:rsidP="001E689E">
      <w:pPr>
        <w:spacing w:after="0" w:line="240" w:lineRule="auto"/>
        <w:jc w:val="both"/>
        <w:rPr>
          <w:rFonts w:ascii="Cambria" w:hAnsi="Cambria" w:cs="Arial"/>
          <w:sz w:val="24"/>
          <w:szCs w:val="24"/>
        </w:rPr>
      </w:pPr>
      <w:r>
        <w:rPr>
          <w:rFonts w:ascii="Cambria" w:hAnsi="Cambria" w:cs="Arial"/>
          <w:sz w:val="24"/>
          <w:szCs w:val="24"/>
        </w:rPr>
        <w:t>Instituto Departamental de Tránsito del Quindío</w:t>
      </w:r>
    </w:p>
    <w:p w:rsidR="00F87EBC" w:rsidRPr="00F87EBC" w:rsidRDefault="00F87EBC" w:rsidP="001E689E">
      <w:pPr>
        <w:spacing w:after="0" w:line="240" w:lineRule="auto"/>
        <w:jc w:val="both"/>
        <w:rPr>
          <w:rFonts w:ascii="Cambria" w:hAnsi="Cambria" w:cs="Arial"/>
          <w:sz w:val="24"/>
          <w:szCs w:val="24"/>
        </w:rPr>
      </w:pPr>
      <w:r>
        <w:rPr>
          <w:rFonts w:ascii="Cambria" w:hAnsi="Cambria" w:cs="Arial"/>
          <w:sz w:val="24"/>
          <w:szCs w:val="24"/>
        </w:rPr>
        <w:t>CIRCASIA, QUINDÍO</w:t>
      </w:r>
    </w:p>
    <w:p w:rsidR="004C4AB7" w:rsidRDefault="004C4AB7" w:rsidP="001E689E">
      <w:pPr>
        <w:spacing w:after="0" w:line="240" w:lineRule="auto"/>
        <w:jc w:val="both"/>
        <w:rPr>
          <w:rFonts w:ascii="Cambria" w:hAnsi="Cambria" w:cs="Arial"/>
          <w:sz w:val="24"/>
          <w:szCs w:val="24"/>
        </w:rPr>
      </w:pPr>
    </w:p>
    <w:p w:rsidR="00F87EBC" w:rsidRPr="00F87EBC" w:rsidRDefault="00F87EBC" w:rsidP="001E689E">
      <w:pPr>
        <w:spacing w:after="0" w:line="240" w:lineRule="auto"/>
        <w:jc w:val="both"/>
        <w:rPr>
          <w:rFonts w:ascii="Cambria" w:hAnsi="Cambria" w:cs="Arial"/>
          <w:sz w:val="24"/>
          <w:szCs w:val="24"/>
        </w:rPr>
      </w:pPr>
    </w:p>
    <w:p w:rsidR="004C4AB7" w:rsidRPr="00F87EBC" w:rsidRDefault="00BD592D" w:rsidP="001E689E">
      <w:pPr>
        <w:spacing w:after="0" w:line="240" w:lineRule="auto"/>
        <w:jc w:val="both"/>
        <w:rPr>
          <w:rFonts w:ascii="Cambria" w:hAnsi="Cambria" w:cs="Arial"/>
          <w:sz w:val="24"/>
          <w:szCs w:val="24"/>
        </w:rPr>
      </w:pPr>
      <w:r w:rsidRPr="00F87EBC">
        <w:rPr>
          <w:rFonts w:ascii="Cambria" w:hAnsi="Cambria" w:cs="Arial"/>
          <w:sz w:val="24"/>
          <w:szCs w:val="24"/>
        </w:rPr>
        <w:t>Asunto: Acta</w:t>
      </w:r>
      <w:r w:rsidR="004C4AB7" w:rsidRPr="00F87EBC">
        <w:rPr>
          <w:rFonts w:ascii="Cambria" w:hAnsi="Cambria" w:cs="Arial"/>
          <w:sz w:val="24"/>
          <w:szCs w:val="24"/>
        </w:rPr>
        <w:t xml:space="preserve"> de Informe de </w:t>
      </w:r>
      <w:r w:rsidRPr="00F87EBC">
        <w:rPr>
          <w:rFonts w:ascii="Cambria" w:hAnsi="Cambria" w:cs="Arial"/>
          <w:sz w:val="24"/>
          <w:szCs w:val="24"/>
        </w:rPr>
        <w:t>Gestión</w:t>
      </w:r>
      <w:r w:rsidR="004C4AB7" w:rsidRPr="00F87EBC">
        <w:rPr>
          <w:rFonts w:ascii="Cambria" w:hAnsi="Cambria" w:cs="Arial"/>
          <w:sz w:val="24"/>
          <w:szCs w:val="24"/>
        </w:rPr>
        <w:t>.</w:t>
      </w:r>
    </w:p>
    <w:p w:rsidR="00C06B82" w:rsidRDefault="00C06B82" w:rsidP="001E689E">
      <w:pPr>
        <w:spacing w:after="0" w:line="240" w:lineRule="auto"/>
        <w:jc w:val="both"/>
        <w:rPr>
          <w:rFonts w:ascii="Cambria" w:hAnsi="Cambria" w:cs="Arial"/>
          <w:sz w:val="24"/>
          <w:szCs w:val="24"/>
        </w:rPr>
      </w:pPr>
    </w:p>
    <w:p w:rsidR="00F87EBC" w:rsidRPr="00F87EBC" w:rsidRDefault="00F87EBC" w:rsidP="001E689E">
      <w:pPr>
        <w:spacing w:after="0" w:line="240" w:lineRule="auto"/>
        <w:jc w:val="both"/>
        <w:rPr>
          <w:rFonts w:ascii="Cambria" w:hAnsi="Cambria" w:cs="Arial"/>
          <w:sz w:val="24"/>
          <w:szCs w:val="24"/>
        </w:rPr>
      </w:pPr>
    </w:p>
    <w:p w:rsidR="00556C68" w:rsidRPr="00F87EBC" w:rsidRDefault="00C06B82" w:rsidP="001E689E">
      <w:pPr>
        <w:spacing w:after="0" w:line="240" w:lineRule="auto"/>
        <w:jc w:val="both"/>
        <w:rPr>
          <w:rFonts w:ascii="Cambria" w:hAnsi="Cambria" w:cs="Arial"/>
          <w:sz w:val="24"/>
          <w:szCs w:val="24"/>
        </w:rPr>
      </w:pPr>
      <w:r w:rsidRPr="00F87EBC">
        <w:rPr>
          <w:rFonts w:ascii="Cambria" w:hAnsi="Cambria" w:cs="Arial"/>
          <w:sz w:val="24"/>
          <w:szCs w:val="24"/>
        </w:rPr>
        <w:t>De  conformidad con lo establecido</w:t>
      </w:r>
      <w:r w:rsidR="00BD592D" w:rsidRPr="00F87EBC">
        <w:rPr>
          <w:rFonts w:ascii="Cambria" w:hAnsi="Cambria" w:cs="Arial"/>
          <w:sz w:val="24"/>
          <w:szCs w:val="24"/>
        </w:rPr>
        <w:t xml:space="preserve"> por la Ley 951 del año 2005, reglamentada por la Resolución Orgánica No</w:t>
      </w:r>
      <w:r w:rsidR="00012F4A">
        <w:rPr>
          <w:rFonts w:ascii="Cambria" w:hAnsi="Cambria" w:cs="Arial"/>
          <w:sz w:val="24"/>
          <w:szCs w:val="24"/>
        </w:rPr>
        <w:t>.</w:t>
      </w:r>
      <w:r w:rsidR="00BD592D" w:rsidRPr="00F87EBC">
        <w:rPr>
          <w:rFonts w:ascii="Cambria" w:hAnsi="Cambria" w:cs="Arial"/>
          <w:sz w:val="24"/>
          <w:szCs w:val="24"/>
        </w:rPr>
        <w:t xml:space="preserve">5674 de junio 24 de 2005, emitida por la Contraloría General de la República, cordialmente me permito presentar el Acta de Informe de </w:t>
      </w:r>
      <w:r w:rsidR="00910A4C" w:rsidRPr="00F87EBC">
        <w:rPr>
          <w:rFonts w:ascii="Cambria" w:hAnsi="Cambria" w:cs="Arial"/>
          <w:sz w:val="24"/>
          <w:szCs w:val="24"/>
        </w:rPr>
        <w:t>Gestión</w:t>
      </w:r>
      <w:r w:rsidR="00864F9A" w:rsidRPr="00F87EBC">
        <w:rPr>
          <w:rFonts w:ascii="Cambria" w:hAnsi="Cambria" w:cs="Arial"/>
          <w:sz w:val="24"/>
          <w:szCs w:val="24"/>
        </w:rPr>
        <w:t xml:space="preserve"> en medio físico como magnético</w:t>
      </w:r>
      <w:r w:rsidR="00BD592D" w:rsidRPr="00F87EBC">
        <w:rPr>
          <w:rFonts w:ascii="Cambria" w:hAnsi="Cambria" w:cs="Arial"/>
          <w:sz w:val="24"/>
          <w:szCs w:val="24"/>
        </w:rPr>
        <w:t xml:space="preserve">, correspondiente al cargo de </w:t>
      </w:r>
      <w:r w:rsidR="001E689E">
        <w:rPr>
          <w:rFonts w:ascii="Cambria" w:hAnsi="Cambria" w:cs="Arial"/>
          <w:sz w:val="24"/>
          <w:szCs w:val="24"/>
        </w:rPr>
        <w:t>Director General</w:t>
      </w:r>
      <w:r w:rsidR="00BD592D" w:rsidRPr="00F87EBC">
        <w:rPr>
          <w:rFonts w:ascii="Cambria" w:hAnsi="Cambria" w:cs="Arial"/>
          <w:sz w:val="24"/>
          <w:szCs w:val="24"/>
        </w:rPr>
        <w:t xml:space="preserve"> del </w:t>
      </w:r>
      <w:r w:rsidR="00910A4C" w:rsidRPr="00F87EBC">
        <w:rPr>
          <w:rFonts w:ascii="Cambria" w:hAnsi="Cambria" w:cs="Arial"/>
          <w:sz w:val="24"/>
          <w:szCs w:val="24"/>
        </w:rPr>
        <w:t>Instituto</w:t>
      </w:r>
      <w:r w:rsidR="00BD592D" w:rsidRPr="00F87EBC">
        <w:rPr>
          <w:rFonts w:ascii="Cambria" w:hAnsi="Cambria" w:cs="Arial"/>
          <w:sz w:val="24"/>
          <w:szCs w:val="24"/>
        </w:rPr>
        <w:t xml:space="preserve"> Departamental de Transito  del </w:t>
      </w:r>
      <w:r w:rsidR="00910A4C" w:rsidRPr="00F87EBC">
        <w:rPr>
          <w:rFonts w:ascii="Cambria" w:hAnsi="Cambria" w:cs="Arial"/>
          <w:sz w:val="24"/>
          <w:szCs w:val="24"/>
        </w:rPr>
        <w:t>Quindío</w:t>
      </w:r>
      <w:r w:rsidR="00BD592D" w:rsidRPr="00F87EBC">
        <w:rPr>
          <w:rFonts w:ascii="Cambria" w:hAnsi="Cambria" w:cs="Arial"/>
          <w:sz w:val="24"/>
          <w:szCs w:val="24"/>
        </w:rPr>
        <w:t>,</w:t>
      </w:r>
      <w:r w:rsidR="00910A4C" w:rsidRPr="00F87EBC">
        <w:rPr>
          <w:rFonts w:ascii="Cambria" w:hAnsi="Cambria" w:cs="Arial"/>
          <w:sz w:val="24"/>
          <w:szCs w:val="24"/>
        </w:rPr>
        <w:t xml:space="preserve"> </w:t>
      </w:r>
      <w:r w:rsidR="00BD592D" w:rsidRPr="00F87EBC">
        <w:rPr>
          <w:rFonts w:ascii="Cambria" w:hAnsi="Cambria" w:cs="Arial"/>
          <w:sz w:val="24"/>
          <w:szCs w:val="24"/>
        </w:rPr>
        <w:t xml:space="preserve">el cual </w:t>
      </w:r>
      <w:r w:rsidR="00910A4C" w:rsidRPr="00F87EBC">
        <w:rPr>
          <w:rFonts w:ascii="Cambria" w:hAnsi="Cambria" w:cs="Arial"/>
          <w:sz w:val="24"/>
          <w:szCs w:val="24"/>
        </w:rPr>
        <w:t xml:space="preserve">ejercí durante el periodo transcurrido del </w:t>
      </w:r>
      <w:r w:rsidR="007162A4">
        <w:rPr>
          <w:rFonts w:ascii="Cambria" w:hAnsi="Cambria" w:cs="Arial"/>
          <w:sz w:val="24"/>
          <w:szCs w:val="24"/>
        </w:rPr>
        <w:t>8</w:t>
      </w:r>
      <w:r w:rsidR="00323BC4">
        <w:rPr>
          <w:rFonts w:ascii="Cambria" w:hAnsi="Cambria" w:cs="Arial"/>
          <w:sz w:val="24"/>
          <w:szCs w:val="24"/>
        </w:rPr>
        <w:t xml:space="preserve"> de </w:t>
      </w:r>
      <w:r w:rsidR="007162A4">
        <w:rPr>
          <w:rFonts w:ascii="Cambria" w:hAnsi="Cambria" w:cs="Arial"/>
          <w:sz w:val="24"/>
          <w:szCs w:val="24"/>
        </w:rPr>
        <w:t xml:space="preserve">noviembre  </w:t>
      </w:r>
      <w:r w:rsidR="00323BC4">
        <w:rPr>
          <w:rFonts w:ascii="Cambria" w:hAnsi="Cambria" w:cs="Arial"/>
          <w:sz w:val="24"/>
          <w:szCs w:val="24"/>
        </w:rPr>
        <w:t>de 2012</w:t>
      </w:r>
      <w:r w:rsidR="007162A4">
        <w:rPr>
          <w:rFonts w:ascii="Cambria" w:hAnsi="Cambria" w:cs="Arial"/>
          <w:sz w:val="24"/>
          <w:szCs w:val="24"/>
        </w:rPr>
        <w:t xml:space="preserve"> hasta e</w:t>
      </w:r>
      <w:r w:rsidR="00255EF8">
        <w:rPr>
          <w:rFonts w:ascii="Cambria" w:hAnsi="Cambria" w:cs="Arial"/>
          <w:sz w:val="24"/>
          <w:szCs w:val="24"/>
        </w:rPr>
        <w:t xml:space="preserve">19 </w:t>
      </w:r>
      <w:r w:rsidR="007162A4">
        <w:rPr>
          <w:rFonts w:ascii="Cambria" w:hAnsi="Cambria" w:cs="Arial"/>
          <w:sz w:val="24"/>
          <w:szCs w:val="24"/>
        </w:rPr>
        <w:t>de febrero de 2015</w:t>
      </w:r>
      <w:r w:rsidR="001E689E">
        <w:rPr>
          <w:rFonts w:ascii="Cambria" w:hAnsi="Cambria" w:cs="Arial"/>
          <w:sz w:val="24"/>
          <w:szCs w:val="24"/>
        </w:rPr>
        <w:t>,</w:t>
      </w:r>
      <w:r w:rsidR="00552523" w:rsidRPr="00F87EBC">
        <w:rPr>
          <w:rFonts w:ascii="Cambria" w:hAnsi="Cambria" w:cs="Arial"/>
          <w:sz w:val="24"/>
          <w:szCs w:val="24"/>
        </w:rPr>
        <w:t xml:space="preserve"> </w:t>
      </w:r>
      <w:r w:rsidR="00910A4C" w:rsidRPr="00F87EBC">
        <w:rPr>
          <w:rFonts w:ascii="Cambria" w:hAnsi="Cambria" w:cs="Arial"/>
          <w:sz w:val="24"/>
          <w:szCs w:val="24"/>
        </w:rPr>
        <w:t xml:space="preserve"> </w:t>
      </w:r>
      <w:r w:rsidR="00556C68" w:rsidRPr="00F87EBC">
        <w:rPr>
          <w:rFonts w:ascii="Cambria" w:hAnsi="Cambria" w:cs="Arial"/>
          <w:sz w:val="24"/>
          <w:szCs w:val="24"/>
        </w:rPr>
        <w:t>para lo cual procedo en los siguientes términos:</w:t>
      </w:r>
    </w:p>
    <w:p w:rsidR="00556C68" w:rsidRPr="00F87EBC" w:rsidRDefault="00556C68" w:rsidP="00556C68">
      <w:pPr>
        <w:spacing w:after="0"/>
        <w:jc w:val="both"/>
        <w:rPr>
          <w:rFonts w:ascii="Cambria" w:hAnsi="Cambria" w:cs="Arial"/>
          <w:sz w:val="24"/>
          <w:szCs w:val="24"/>
        </w:rPr>
      </w:pPr>
    </w:p>
    <w:p w:rsidR="00556C68" w:rsidRPr="00F87EBC" w:rsidRDefault="00556C68" w:rsidP="005E3D6B">
      <w:pPr>
        <w:pStyle w:val="Prrafodelista"/>
        <w:numPr>
          <w:ilvl w:val="0"/>
          <w:numId w:val="14"/>
        </w:numPr>
        <w:spacing w:after="0"/>
        <w:jc w:val="both"/>
        <w:rPr>
          <w:rFonts w:ascii="Cambria" w:hAnsi="Cambria" w:cs="Arial"/>
          <w:b/>
          <w:sz w:val="24"/>
          <w:szCs w:val="24"/>
        </w:rPr>
      </w:pPr>
      <w:r w:rsidRPr="00F87EBC">
        <w:rPr>
          <w:rFonts w:ascii="Cambria" w:hAnsi="Cambria" w:cs="Arial"/>
          <w:b/>
          <w:sz w:val="24"/>
          <w:szCs w:val="24"/>
        </w:rPr>
        <w:t>DATOS GENERALES</w:t>
      </w:r>
      <w:r w:rsidR="00FC6A3C">
        <w:rPr>
          <w:rFonts w:ascii="Cambria" w:hAnsi="Cambria" w:cs="Arial"/>
          <w:b/>
          <w:sz w:val="24"/>
          <w:szCs w:val="24"/>
        </w:rPr>
        <w:t>:</w:t>
      </w:r>
    </w:p>
    <w:p w:rsidR="0043376F" w:rsidRDefault="0043376F" w:rsidP="0043376F">
      <w:pPr>
        <w:spacing w:after="0"/>
        <w:ind w:left="360"/>
        <w:jc w:val="both"/>
        <w:rPr>
          <w:rFonts w:ascii="Cambria" w:hAnsi="Cambria" w:cs="Arial"/>
          <w:b/>
          <w:sz w:val="24"/>
          <w:szCs w:val="24"/>
        </w:rPr>
      </w:pPr>
    </w:p>
    <w:tbl>
      <w:tblPr>
        <w:tblW w:w="0" w:type="auto"/>
        <w:tblInd w:w="108" w:type="dxa"/>
        <w:tblLook w:val="04A0" w:firstRow="1" w:lastRow="0" w:firstColumn="1" w:lastColumn="0" w:noHBand="0" w:noVBand="1"/>
      </w:tblPr>
      <w:tblGrid>
        <w:gridCol w:w="3890"/>
        <w:gridCol w:w="4840"/>
      </w:tblGrid>
      <w:tr w:rsidR="0043376F" w:rsidRPr="00C75A60" w:rsidTr="004E35EF">
        <w:trPr>
          <w:trHeight w:val="595"/>
        </w:trPr>
        <w:tc>
          <w:tcPr>
            <w:tcW w:w="3969" w:type="dxa"/>
            <w:vAlign w:val="center"/>
          </w:tcPr>
          <w:p w:rsidR="0043376F" w:rsidRPr="00C75A60" w:rsidRDefault="0043376F" w:rsidP="004E35EF">
            <w:pPr>
              <w:pStyle w:val="Prrafodelista"/>
              <w:numPr>
                <w:ilvl w:val="0"/>
                <w:numId w:val="7"/>
              </w:numPr>
              <w:spacing w:after="0" w:line="240" w:lineRule="auto"/>
              <w:ind w:left="349" w:hanging="349"/>
              <w:rPr>
                <w:rFonts w:ascii="Cambria" w:hAnsi="Cambria" w:cs="Arial"/>
                <w:sz w:val="24"/>
                <w:szCs w:val="24"/>
              </w:rPr>
            </w:pPr>
            <w:r w:rsidRPr="00C75A60">
              <w:rPr>
                <w:rFonts w:ascii="Cambria" w:hAnsi="Cambria" w:cs="Arial"/>
                <w:sz w:val="24"/>
                <w:szCs w:val="24"/>
              </w:rPr>
              <w:t>NOMBRE DEL FUNCIONARIO RESPONSABLE DE LA ENTREGA:</w:t>
            </w:r>
          </w:p>
        </w:tc>
        <w:tc>
          <w:tcPr>
            <w:tcW w:w="4977" w:type="dxa"/>
            <w:vAlign w:val="center"/>
          </w:tcPr>
          <w:p w:rsidR="0043376F" w:rsidRPr="00C75A60" w:rsidRDefault="007162A4" w:rsidP="00C75A60">
            <w:pPr>
              <w:spacing w:after="0" w:line="240" w:lineRule="auto"/>
              <w:rPr>
                <w:rFonts w:ascii="Cambria" w:hAnsi="Cambria" w:cs="Arial"/>
                <w:sz w:val="24"/>
                <w:szCs w:val="24"/>
              </w:rPr>
            </w:pPr>
            <w:r>
              <w:rPr>
                <w:rFonts w:ascii="Cambria" w:hAnsi="Cambria" w:cs="Arial"/>
                <w:sz w:val="24"/>
                <w:szCs w:val="24"/>
              </w:rPr>
              <w:t>Gladys Hernández Montoya</w:t>
            </w:r>
          </w:p>
        </w:tc>
      </w:tr>
      <w:tr w:rsidR="0043376F" w:rsidRPr="00C75A60" w:rsidTr="004E35EF">
        <w:trPr>
          <w:trHeight w:val="433"/>
        </w:trPr>
        <w:tc>
          <w:tcPr>
            <w:tcW w:w="3969" w:type="dxa"/>
            <w:vAlign w:val="center"/>
          </w:tcPr>
          <w:p w:rsidR="0043376F" w:rsidRPr="00C75A60" w:rsidRDefault="0043376F" w:rsidP="004E35EF">
            <w:pPr>
              <w:pStyle w:val="Prrafodelista"/>
              <w:numPr>
                <w:ilvl w:val="0"/>
                <w:numId w:val="7"/>
              </w:numPr>
              <w:spacing w:after="0" w:line="240" w:lineRule="auto"/>
              <w:ind w:left="349" w:hanging="349"/>
              <w:rPr>
                <w:rFonts w:ascii="Cambria" w:hAnsi="Cambria" w:cs="Arial"/>
                <w:sz w:val="24"/>
                <w:szCs w:val="24"/>
              </w:rPr>
            </w:pPr>
            <w:r w:rsidRPr="00C75A60">
              <w:rPr>
                <w:rFonts w:ascii="Cambria" w:hAnsi="Cambria" w:cs="Arial"/>
                <w:sz w:val="24"/>
                <w:szCs w:val="24"/>
              </w:rPr>
              <w:t>CARGO:</w:t>
            </w:r>
          </w:p>
        </w:tc>
        <w:tc>
          <w:tcPr>
            <w:tcW w:w="4977" w:type="dxa"/>
            <w:vAlign w:val="center"/>
          </w:tcPr>
          <w:p w:rsidR="0043376F" w:rsidRPr="00C75A60" w:rsidRDefault="006D6A51" w:rsidP="00C75A60">
            <w:pPr>
              <w:spacing w:after="0" w:line="240" w:lineRule="auto"/>
              <w:rPr>
                <w:rFonts w:ascii="Cambria" w:hAnsi="Cambria" w:cs="Arial"/>
                <w:sz w:val="24"/>
                <w:szCs w:val="24"/>
              </w:rPr>
            </w:pPr>
            <w:r w:rsidRPr="00C75A60">
              <w:rPr>
                <w:rFonts w:ascii="Cambria" w:hAnsi="Cambria" w:cs="Arial"/>
                <w:sz w:val="24"/>
                <w:szCs w:val="24"/>
              </w:rPr>
              <w:t>Director</w:t>
            </w:r>
            <w:r w:rsidR="00323BC4" w:rsidRPr="00C75A60">
              <w:rPr>
                <w:rFonts w:ascii="Cambria" w:hAnsi="Cambria" w:cs="Arial"/>
                <w:sz w:val="24"/>
                <w:szCs w:val="24"/>
              </w:rPr>
              <w:t>a</w:t>
            </w:r>
            <w:r w:rsidRPr="00C75A60">
              <w:rPr>
                <w:rFonts w:ascii="Cambria" w:hAnsi="Cambria" w:cs="Arial"/>
                <w:sz w:val="24"/>
                <w:szCs w:val="24"/>
              </w:rPr>
              <w:t xml:space="preserve"> General</w:t>
            </w:r>
          </w:p>
        </w:tc>
      </w:tr>
      <w:tr w:rsidR="0043376F" w:rsidRPr="00C75A60" w:rsidTr="004E35EF">
        <w:trPr>
          <w:trHeight w:val="681"/>
        </w:trPr>
        <w:tc>
          <w:tcPr>
            <w:tcW w:w="3969" w:type="dxa"/>
            <w:vAlign w:val="center"/>
          </w:tcPr>
          <w:p w:rsidR="0043376F" w:rsidRPr="00C75A60" w:rsidRDefault="0043376F" w:rsidP="004E35EF">
            <w:pPr>
              <w:pStyle w:val="Prrafodelista"/>
              <w:numPr>
                <w:ilvl w:val="0"/>
                <w:numId w:val="7"/>
              </w:numPr>
              <w:spacing w:after="0" w:line="240" w:lineRule="auto"/>
              <w:ind w:left="349" w:hanging="349"/>
              <w:rPr>
                <w:rFonts w:ascii="Cambria" w:hAnsi="Cambria" w:cs="Arial"/>
                <w:sz w:val="24"/>
                <w:szCs w:val="24"/>
              </w:rPr>
            </w:pPr>
            <w:r w:rsidRPr="00C75A60">
              <w:rPr>
                <w:rFonts w:ascii="Cambria" w:hAnsi="Cambria" w:cs="Arial"/>
                <w:sz w:val="24"/>
                <w:szCs w:val="24"/>
              </w:rPr>
              <w:t>ENTIDAD:</w:t>
            </w:r>
          </w:p>
        </w:tc>
        <w:tc>
          <w:tcPr>
            <w:tcW w:w="4977" w:type="dxa"/>
            <w:vAlign w:val="center"/>
          </w:tcPr>
          <w:p w:rsidR="0043376F" w:rsidRPr="00C75A60" w:rsidRDefault="0043376F" w:rsidP="00C75A60">
            <w:pPr>
              <w:spacing w:after="0" w:line="240" w:lineRule="auto"/>
              <w:rPr>
                <w:rFonts w:ascii="Cambria" w:hAnsi="Cambria" w:cs="Arial"/>
                <w:sz w:val="24"/>
                <w:szCs w:val="24"/>
              </w:rPr>
            </w:pPr>
            <w:r w:rsidRPr="00C75A60">
              <w:rPr>
                <w:rFonts w:ascii="Cambria" w:hAnsi="Cambria" w:cs="Arial"/>
                <w:sz w:val="24"/>
                <w:szCs w:val="24"/>
              </w:rPr>
              <w:t>Instituto Departamental de Tránsito del Quindío</w:t>
            </w:r>
          </w:p>
        </w:tc>
      </w:tr>
      <w:tr w:rsidR="0043376F" w:rsidRPr="00C75A60" w:rsidTr="004E35EF">
        <w:trPr>
          <w:trHeight w:val="421"/>
        </w:trPr>
        <w:tc>
          <w:tcPr>
            <w:tcW w:w="3969" w:type="dxa"/>
            <w:vAlign w:val="center"/>
          </w:tcPr>
          <w:p w:rsidR="0043376F" w:rsidRPr="00C75A60" w:rsidRDefault="0043376F" w:rsidP="004E35EF">
            <w:pPr>
              <w:pStyle w:val="Prrafodelista"/>
              <w:numPr>
                <w:ilvl w:val="0"/>
                <w:numId w:val="7"/>
              </w:numPr>
              <w:spacing w:after="0" w:line="240" w:lineRule="auto"/>
              <w:ind w:left="349" w:hanging="349"/>
              <w:rPr>
                <w:rFonts w:ascii="Cambria" w:hAnsi="Cambria" w:cs="Arial"/>
                <w:sz w:val="24"/>
                <w:szCs w:val="24"/>
              </w:rPr>
            </w:pPr>
            <w:r w:rsidRPr="00C75A60">
              <w:rPr>
                <w:rFonts w:ascii="Cambria" w:hAnsi="Cambria" w:cs="Arial"/>
                <w:sz w:val="24"/>
                <w:szCs w:val="24"/>
              </w:rPr>
              <w:t>CIUDAD Y FECHA:</w:t>
            </w:r>
          </w:p>
        </w:tc>
        <w:tc>
          <w:tcPr>
            <w:tcW w:w="4977" w:type="dxa"/>
            <w:vAlign w:val="center"/>
          </w:tcPr>
          <w:p w:rsidR="0043376F" w:rsidRPr="00C75A60" w:rsidRDefault="0043376F" w:rsidP="00AF0DB1">
            <w:pPr>
              <w:spacing w:after="0" w:line="240" w:lineRule="auto"/>
              <w:rPr>
                <w:rFonts w:ascii="Cambria" w:hAnsi="Cambria" w:cs="Arial"/>
                <w:sz w:val="24"/>
                <w:szCs w:val="24"/>
              </w:rPr>
            </w:pPr>
            <w:r w:rsidRPr="00C75A60">
              <w:rPr>
                <w:rFonts w:ascii="Cambria" w:hAnsi="Cambria" w:cs="Arial"/>
                <w:sz w:val="24"/>
                <w:szCs w:val="24"/>
              </w:rPr>
              <w:t>Circasia</w:t>
            </w:r>
            <w:r w:rsidR="00AF0DB1">
              <w:rPr>
                <w:rFonts w:ascii="Cambria" w:hAnsi="Cambria" w:cs="Arial"/>
                <w:sz w:val="24"/>
                <w:szCs w:val="24"/>
              </w:rPr>
              <w:t xml:space="preserve">, </w:t>
            </w:r>
            <w:r w:rsidR="00AF0DB1" w:rsidRPr="00A932C6">
              <w:rPr>
                <w:rFonts w:ascii="Cambria" w:hAnsi="Cambria" w:cs="Arial"/>
                <w:sz w:val="24"/>
                <w:szCs w:val="24"/>
              </w:rPr>
              <w:t>12 de marzo</w:t>
            </w:r>
            <w:r w:rsidR="007162A4" w:rsidRPr="00A932C6">
              <w:rPr>
                <w:rFonts w:ascii="Cambria" w:hAnsi="Cambria" w:cs="Arial"/>
                <w:sz w:val="24"/>
                <w:szCs w:val="24"/>
              </w:rPr>
              <w:t xml:space="preserve"> de 2015</w:t>
            </w:r>
          </w:p>
        </w:tc>
      </w:tr>
      <w:tr w:rsidR="0043376F" w:rsidRPr="00C75A60" w:rsidTr="004E35EF">
        <w:trPr>
          <w:trHeight w:val="428"/>
        </w:trPr>
        <w:tc>
          <w:tcPr>
            <w:tcW w:w="3969" w:type="dxa"/>
            <w:vAlign w:val="center"/>
          </w:tcPr>
          <w:p w:rsidR="0043376F" w:rsidRPr="00C75A60" w:rsidRDefault="0043376F" w:rsidP="004E35EF">
            <w:pPr>
              <w:pStyle w:val="Prrafodelista"/>
              <w:numPr>
                <w:ilvl w:val="0"/>
                <w:numId w:val="7"/>
              </w:numPr>
              <w:spacing w:after="0" w:line="240" w:lineRule="auto"/>
              <w:ind w:left="349" w:hanging="349"/>
              <w:rPr>
                <w:rFonts w:ascii="Cambria" w:hAnsi="Cambria" w:cs="Arial"/>
                <w:sz w:val="24"/>
                <w:szCs w:val="24"/>
              </w:rPr>
            </w:pPr>
            <w:r w:rsidRPr="00C75A60">
              <w:rPr>
                <w:rFonts w:ascii="Cambria" w:hAnsi="Cambria" w:cs="Arial"/>
                <w:sz w:val="24"/>
                <w:szCs w:val="24"/>
              </w:rPr>
              <w:t>FECHA INICIO DE LA GESTIÓN:</w:t>
            </w:r>
          </w:p>
        </w:tc>
        <w:tc>
          <w:tcPr>
            <w:tcW w:w="4977" w:type="dxa"/>
            <w:vAlign w:val="center"/>
          </w:tcPr>
          <w:p w:rsidR="0043376F" w:rsidRPr="00C75A60" w:rsidRDefault="007162A4" w:rsidP="007162A4">
            <w:pPr>
              <w:spacing w:after="0" w:line="240" w:lineRule="auto"/>
              <w:rPr>
                <w:rFonts w:ascii="Cambria" w:hAnsi="Cambria" w:cs="Arial"/>
                <w:sz w:val="24"/>
                <w:szCs w:val="24"/>
              </w:rPr>
            </w:pPr>
            <w:r>
              <w:rPr>
                <w:rFonts w:ascii="Cambria" w:hAnsi="Cambria" w:cs="Arial"/>
                <w:sz w:val="24"/>
                <w:szCs w:val="24"/>
              </w:rPr>
              <w:t xml:space="preserve">8 de noviembre </w:t>
            </w:r>
            <w:r w:rsidR="00323BC4" w:rsidRPr="00C75A60">
              <w:rPr>
                <w:rFonts w:ascii="Cambria" w:hAnsi="Cambria" w:cs="Arial"/>
                <w:sz w:val="24"/>
                <w:szCs w:val="24"/>
              </w:rPr>
              <w:t>de 2012</w:t>
            </w:r>
          </w:p>
        </w:tc>
      </w:tr>
    </w:tbl>
    <w:p w:rsidR="0043376F" w:rsidRPr="0043376F" w:rsidRDefault="0043376F" w:rsidP="0043376F">
      <w:pPr>
        <w:spacing w:after="0"/>
        <w:ind w:left="360"/>
        <w:jc w:val="both"/>
        <w:rPr>
          <w:rFonts w:ascii="Cambria" w:hAnsi="Cambria" w:cs="Arial"/>
          <w:b/>
          <w:sz w:val="24"/>
          <w:szCs w:val="24"/>
        </w:rPr>
      </w:pPr>
    </w:p>
    <w:p w:rsidR="00F921DF" w:rsidRPr="00F87EBC" w:rsidRDefault="00552523" w:rsidP="00552523">
      <w:pPr>
        <w:pStyle w:val="Prrafodelista"/>
        <w:numPr>
          <w:ilvl w:val="0"/>
          <w:numId w:val="7"/>
        </w:numPr>
        <w:spacing w:after="0"/>
        <w:rPr>
          <w:rFonts w:ascii="Cambria" w:hAnsi="Cambria" w:cs="Arial"/>
          <w:sz w:val="24"/>
          <w:szCs w:val="24"/>
        </w:rPr>
      </w:pPr>
      <w:r w:rsidRPr="00F87EBC">
        <w:rPr>
          <w:rFonts w:ascii="Cambria" w:hAnsi="Cambria" w:cs="Arial"/>
          <w:sz w:val="24"/>
          <w:szCs w:val="24"/>
        </w:rPr>
        <w:t>CONDICION DE PRESENTACIÓN DEL RETIRO:</w:t>
      </w:r>
      <w:r w:rsidR="00F921DF" w:rsidRPr="00F87EBC">
        <w:rPr>
          <w:rFonts w:ascii="Cambria" w:hAnsi="Cambria" w:cs="Arial"/>
          <w:sz w:val="24"/>
          <w:szCs w:val="24"/>
        </w:rPr>
        <w:tab/>
      </w:r>
    </w:p>
    <w:p w:rsidR="00F921DF" w:rsidRPr="00F87EBC" w:rsidRDefault="001D3E1C" w:rsidP="00F921DF">
      <w:pPr>
        <w:pStyle w:val="Prrafodelista"/>
        <w:spacing w:after="0"/>
        <w:rPr>
          <w:rFonts w:ascii="Cambria" w:hAnsi="Cambria" w:cs="Arial"/>
          <w:sz w:val="24"/>
          <w:szCs w:val="24"/>
        </w:rPr>
      </w:pPr>
      <w:r>
        <w:rPr>
          <w:rFonts w:ascii="Cambria" w:hAnsi="Cambria" w:cs="Arial"/>
          <w:noProof/>
          <w:sz w:val="24"/>
          <w:szCs w:val="24"/>
          <w:lang w:val="es-CO" w:eastAsia="es-CO"/>
        </w:rPr>
        <mc:AlternateContent>
          <mc:Choice Requires="wps">
            <w:drawing>
              <wp:anchor distT="0" distB="0" distL="114300" distR="114300" simplePos="0" relativeHeight="251658240" behindDoc="0" locked="0" layoutInCell="1" allowOverlap="1">
                <wp:simplePos x="0" y="0"/>
                <wp:positionH relativeFrom="column">
                  <wp:posOffset>4720590</wp:posOffset>
                </wp:positionH>
                <wp:positionV relativeFrom="paragraph">
                  <wp:posOffset>187960</wp:posOffset>
                </wp:positionV>
                <wp:extent cx="257175" cy="171450"/>
                <wp:effectExtent l="9525" t="7620" r="9525" b="11430"/>
                <wp:wrapNone/>
                <wp:docPr id="3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C7B3E" id="AutoShape 10" o:spid="_x0000_s1026" style="position:absolute;margin-left:371.7pt;margin-top:14.8pt;width:20.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"/>
            </w:pict>
          </mc:Fallback>
        </mc:AlternateContent>
      </w:r>
    </w:p>
    <w:p w:rsidR="004C4AB7" w:rsidRPr="00F87EBC" w:rsidRDefault="001D3E1C" w:rsidP="00D7265C">
      <w:pPr>
        <w:pStyle w:val="Prrafodelista"/>
        <w:spacing w:after="0"/>
        <w:rPr>
          <w:rFonts w:ascii="Cambria" w:hAnsi="Cambria" w:cs="Arial"/>
          <w:sz w:val="24"/>
          <w:szCs w:val="24"/>
        </w:rPr>
      </w:pPr>
      <w:r>
        <w:rPr>
          <w:rFonts w:ascii="Cambria" w:hAnsi="Cambria" w:cs="Arial"/>
          <w:noProof/>
          <w:sz w:val="24"/>
          <w:szCs w:val="24"/>
          <w:lang w:val="es-CO" w:eastAsia="es-CO"/>
        </w:rPr>
        <mc:AlternateContent>
          <mc:Choice Requires="wps">
            <w:drawing>
              <wp:anchor distT="0" distB="0" distL="114300" distR="114300" simplePos="0" relativeHeight="251659264" behindDoc="0" locked="0" layoutInCell="1" allowOverlap="1">
                <wp:simplePos x="0" y="0"/>
                <wp:positionH relativeFrom="column">
                  <wp:posOffset>1092200</wp:posOffset>
                </wp:positionH>
                <wp:positionV relativeFrom="paragraph">
                  <wp:posOffset>1270</wp:posOffset>
                </wp:positionV>
                <wp:extent cx="191770" cy="152400"/>
                <wp:effectExtent l="29210" t="26670" r="26670" b="20955"/>
                <wp:wrapNone/>
                <wp:docPr id="3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5240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DB11A" id="AutoShape 13" o:spid="_x0000_s1026" style="position:absolute;margin-left:86pt;margin-top:.1pt;width:15.1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177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" path="m,58211r73250,1l95885,r22635,58212l191770,58211,132509,94188r22636,58212l95885,116422,36625,152400,59261,94188,,58211xe">
                <v:stroke joinstyle="miter"/>
                <v:path o:connecttype="custom" o:connectlocs="0,58211;73250,58212;95885,0;118520,58212;191770,58211;132509,94188;155145,152400;95885,116422;36625,152400;59261,94188;0,58211" o:connectangles="0,0,0,0,0,0,0,0,0,0,0"/>
              </v:shape>
            </w:pict>
          </mc:Fallback>
        </mc:AlternateContent>
      </w:r>
      <w:r>
        <w:rPr>
          <w:rFonts w:ascii="Cambria" w:hAnsi="Cambria" w:cs="Arial"/>
          <w:noProof/>
          <w:sz w:val="24"/>
          <w:szCs w:val="24"/>
          <w:lang w:val="es-CO" w:eastAsia="es-CO"/>
        </w:rPr>
        <mc:AlternateContent>
          <mc:Choice Requires="wps">
            <w:drawing>
              <wp:anchor distT="0" distB="0" distL="114300" distR="114300" simplePos="0" relativeHeight="251657216" behindDoc="0" locked="0" layoutInCell="1" allowOverlap="1">
                <wp:simplePos x="0" y="0"/>
                <wp:positionH relativeFrom="column">
                  <wp:posOffset>3168015</wp:posOffset>
                </wp:positionH>
                <wp:positionV relativeFrom="paragraph">
                  <wp:posOffset>1270</wp:posOffset>
                </wp:positionV>
                <wp:extent cx="257175" cy="171450"/>
                <wp:effectExtent l="9525" t="7620" r="9525" b="11430"/>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AA93E" id="AutoShape 9" o:spid="_x0000_s1026" style="position:absolute;margin-left:249.45pt;margin-top:.1pt;width:20.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"/>
            </w:pict>
          </mc:Fallback>
        </mc:AlternateContent>
      </w:r>
      <w:r>
        <w:rPr>
          <w:rFonts w:ascii="Cambria" w:hAnsi="Cambria" w:cs="Arial"/>
          <w:noProof/>
          <w:sz w:val="24"/>
          <w:szCs w:val="24"/>
          <w:lang w:val="es-CO" w:eastAsia="es-CO"/>
        </w:rPr>
        <mc:AlternateContent>
          <mc:Choice Requires="wps">
            <w:drawing>
              <wp:anchor distT="0" distB="0" distL="114300" distR="114300" simplePos="0" relativeHeight="251656192" behindDoc="0" locked="0" layoutInCell="1" allowOverlap="1">
                <wp:simplePos x="0" y="0"/>
                <wp:positionH relativeFrom="column">
                  <wp:posOffset>1062990</wp:posOffset>
                </wp:positionH>
                <wp:positionV relativeFrom="paragraph">
                  <wp:posOffset>1270</wp:posOffset>
                </wp:positionV>
                <wp:extent cx="257175" cy="171450"/>
                <wp:effectExtent l="9525" t="7620" r="9525" b="1143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oundRect">
                          <a:avLst>
                            <a:gd name="adj" fmla="val 16667"/>
                          </a:avLst>
                        </a:prstGeom>
                        <a:solidFill>
                          <a:srgbClr val="FFFFFF"/>
                        </a:solidFill>
                        <a:ln w="9525">
                          <a:solidFill>
                            <a:srgbClr val="000000"/>
                          </a:solidFill>
                          <a:round/>
                          <a:headEnd/>
                          <a:tailEnd/>
                        </a:ln>
                      </wps:spPr>
                      <wps:txbx>
                        <w:txbxContent>
                          <w:p w:rsidR="00E25576" w:rsidRDefault="00E255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83.7pt;margin-top:.1pt;width:20.2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">
                <v:textbox>
                  <w:txbxContent>
                    <w:p w:rsidR="00E25576" w:rsidRDefault="00E25576"/>
                  </w:txbxContent>
                </v:textbox>
              </v:roundrect>
            </w:pict>
          </mc:Fallback>
        </mc:AlternateContent>
      </w:r>
      <w:r w:rsidR="00D7265C" w:rsidRPr="00F87EBC">
        <w:rPr>
          <w:rFonts w:ascii="Cambria" w:hAnsi="Cambria" w:cs="Arial"/>
          <w:sz w:val="24"/>
          <w:szCs w:val="24"/>
        </w:rPr>
        <w:t xml:space="preserve">RETIRO             </w:t>
      </w:r>
      <w:r w:rsidR="0043376F">
        <w:rPr>
          <w:rFonts w:ascii="Cambria" w:hAnsi="Cambria" w:cs="Arial"/>
          <w:sz w:val="24"/>
          <w:szCs w:val="24"/>
        </w:rPr>
        <w:t xml:space="preserve"> </w:t>
      </w:r>
      <w:r w:rsidR="00D7265C" w:rsidRPr="00F87EBC">
        <w:rPr>
          <w:rFonts w:ascii="Cambria" w:hAnsi="Cambria" w:cs="Arial"/>
          <w:sz w:val="24"/>
          <w:szCs w:val="24"/>
        </w:rPr>
        <w:t>SEPARACION DEL CARGO                RATIFICACION</w:t>
      </w:r>
    </w:p>
    <w:p w:rsidR="00D7265C" w:rsidRDefault="00D7265C" w:rsidP="00D7265C">
      <w:pPr>
        <w:spacing w:after="0"/>
        <w:rPr>
          <w:rFonts w:ascii="Cambria" w:hAnsi="Cambria" w:cs="Arial"/>
          <w:sz w:val="24"/>
          <w:szCs w:val="24"/>
        </w:rPr>
      </w:pPr>
    </w:p>
    <w:p w:rsidR="0043376F" w:rsidRDefault="00D7265C" w:rsidP="00D7265C">
      <w:pPr>
        <w:pStyle w:val="Prrafodelista"/>
        <w:numPr>
          <w:ilvl w:val="0"/>
          <w:numId w:val="7"/>
        </w:numPr>
        <w:spacing w:after="0"/>
        <w:rPr>
          <w:rFonts w:ascii="Cambria" w:hAnsi="Cambria" w:cs="Arial"/>
          <w:sz w:val="24"/>
          <w:szCs w:val="24"/>
        </w:rPr>
      </w:pPr>
      <w:r w:rsidRPr="00F87EBC">
        <w:rPr>
          <w:rFonts w:ascii="Cambria" w:hAnsi="Cambria" w:cs="Arial"/>
          <w:sz w:val="24"/>
          <w:szCs w:val="24"/>
        </w:rPr>
        <w:t xml:space="preserve">FECHA DE RETIRO, SEPARACION </w:t>
      </w:r>
      <w:r w:rsidR="0043376F">
        <w:rPr>
          <w:rFonts w:ascii="Cambria" w:hAnsi="Cambria" w:cs="Arial"/>
          <w:sz w:val="24"/>
          <w:szCs w:val="24"/>
        </w:rPr>
        <w:tab/>
        <w:t xml:space="preserve">         </w:t>
      </w:r>
    </w:p>
    <w:p w:rsidR="00D7265C" w:rsidRDefault="00D7265C" w:rsidP="0043376F">
      <w:pPr>
        <w:pStyle w:val="Prrafodelista"/>
        <w:spacing w:after="0"/>
        <w:rPr>
          <w:rFonts w:ascii="Cambria" w:hAnsi="Cambria" w:cs="Arial"/>
          <w:sz w:val="24"/>
          <w:szCs w:val="24"/>
        </w:rPr>
      </w:pPr>
      <w:r w:rsidRPr="00F87EBC">
        <w:rPr>
          <w:rFonts w:ascii="Cambria" w:hAnsi="Cambria" w:cs="Arial"/>
          <w:sz w:val="24"/>
          <w:szCs w:val="24"/>
        </w:rPr>
        <w:t>DEL CARGO O RATIFICACIÓN:</w:t>
      </w:r>
      <w:r w:rsidR="00E007F5">
        <w:rPr>
          <w:rFonts w:ascii="Cambria" w:hAnsi="Cambria" w:cs="Arial"/>
          <w:sz w:val="24"/>
          <w:szCs w:val="24"/>
        </w:rPr>
        <w:t xml:space="preserve"> </w:t>
      </w:r>
      <w:r w:rsidR="00E007F5">
        <w:rPr>
          <w:rFonts w:ascii="Cambria" w:hAnsi="Cambria" w:cs="Arial"/>
          <w:sz w:val="24"/>
          <w:szCs w:val="24"/>
        </w:rPr>
        <w:tab/>
      </w:r>
      <w:r w:rsidR="00DA7C5E">
        <w:rPr>
          <w:rFonts w:ascii="Cambria" w:hAnsi="Cambria" w:cs="Arial"/>
          <w:sz w:val="24"/>
          <w:szCs w:val="24"/>
        </w:rPr>
        <w:t xml:space="preserve">         </w:t>
      </w:r>
      <w:r w:rsidR="00255EF8">
        <w:rPr>
          <w:rFonts w:ascii="Cambria" w:hAnsi="Cambria" w:cs="Arial"/>
          <w:sz w:val="24"/>
          <w:szCs w:val="24"/>
        </w:rPr>
        <w:t>19</w:t>
      </w:r>
      <w:r w:rsidR="00175993" w:rsidRPr="006F1173">
        <w:rPr>
          <w:rFonts w:ascii="Cambria" w:hAnsi="Cambria" w:cs="Arial"/>
          <w:color w:val="FF0000"/>
          <w:sz w:val="24"/>
          <w:szCs w:val="24"/>
        </w:rPr>
        <w:t xml:space="preserve"> </w:t>
      </w:r>
      <w:r w:rsidR="00175993" w:rsidRPr="00255EF8">
        <w:rPr>
          <w:rFonts w:ascii="Cambria" w:hAnsi="Cambria" w:cs="Arial"/>
          <w:sz w:val="24"/>
          <w:szCs w:val="24"/>
        </w:rPr>
        <w:t xml:space="preserve">de </w:t>
      </w:r>
      <w:r w:rsidR="006F1173" w:rsidRPr="00255EF8">
        <w:rPr>
          <w:rFonts w:ascii="Cambria" w:hAnsi="Cambria" w:cs="Arial"/>
          <w:sz w:val="24"/>
          <w:szCs w:val="24"/>
        </w:rPr>
        <w:t>febrero</w:t>
      </w:r>
      <w:r w:rsidR="00175993" w:rsidRPr="00255EF8">
        <w:rPr>
          <w:rFonts w:ascii="Cambria" w:hAnsi="Cambria" w:cs="Arial"/>
          <w:sz w:val="24"/>
          <w:szCs w:val="24"/>
        </w:rPr>
        <w:t xml:space="preserve"> </w:t>
      </w:r>
      <w:r w:rsidR="00175993">
        <w:rPr>
          <w:rFonts w:ascii="Cambria" w:hAnsi="Cambria" w:cs="Arial"/>
          <w:sz w:val="24"/>
          <w:szCs w:val="24"/>
        </w:rPr>
        <w:t>de 201</w:t>
      </w:r>
      <w:r w:rsidR="006F1173">
        <w:rPr>
          <w:rFonts w:ascii="Cambria" w:hAnsi="Cambria" w:cs="Arial"/>
          <w:sz w:val="24"/>
          <w:szCs w:val="24"/>
        </w:rPr>
        <w:t>5</w:t>
      </w:r>
    </w:p>
    <w:p w:rsidR="00D7265C" w:rsidRPr="00DE6A5F" w:rsidRDefault="00D7265C" w:rsidP="00DE6A5F">
      <w:pPr>
        <w:spacing w:after="0" w:line="240" w:lineRule="auto"/>
        <w:rPr>
          <w:rFonts w:ascii="Cambria" w:hAnsi="Cambria" w:cs="Arial"/>
          <w:b/>
          <w:sz w:val="24"/>
          <w:szCs w:val="24"/>
        </w:rPr>
      </w:pPr>
      <w:r w:rsidRPr="00F87EBC">
        <w:rPr>
          <w:rFonts w:ascii="Cambria" w:hAnsi="Cambria" w:cs="Arial"/>
          <w:b/>
          <w:sz w:val="24"/>
          <w:szCs w:val="24"/>
        </w:rPr>
        <w:lastRenderedPageBreak/>
        <w:t xml:space="preserve">2. </w:t>
      </w:r>
      <w:r w:rsidRPr="00F87EBC">
        <w:rPr>
          <w:rFonts w:ascii="Cambria" w:hAnsi="Cambria" w:cs="Arial"/>
          <w:b/>
          <w:sz w:val="24"/>
          <w:szCs w:val="24"/>
        </w:rPr>
        <w:tab/>
        <w:t>INFORME RESUMIDO O EJECUTIVO DE LA GESTIÓN:</w:t>
      </w:r>
    </w:p>
    <w:p w:rsidR="00165D24" w:rsidRPr="00DE6A5F" w:rsidRDefault="00165D24" w:rsidP="00DE6A5F">
      <w:pPr>
        <w:spacing w:after="0" w:line="240" w:lineRule="auto"/>
        <w:rPr>
          <w:rFonts w:ascii="Cambria" w:hAnsi="Cambria" w:cs="Arial"/>
          <w:b/>
          <w:sz w:val="24"/>
          <w:szCs w:val="24"/>
        </w:rPr>
      </w:pPr>
    </w:p>
    <w:p w:rsidR="0093017A" w:rsidRDefault="009C5629" w:rsidP="00BA2258">
      <w:pPr>
        <w:spacing w:after="0" w:line="240" w:lineRule="auto"/>
        <w:jc w:val="both"/>
        <w:rPr>
          <w:rFonts w:asciiTheme="majorHAnsi" w:hAnsiTheme="majorHAnsi" w:cs="Arial"/>
          <w:sz w:val="24"/>
          <w:szCs w:val="24"/>
        </w:rPr>
      </w:pPr>
      <w:r w:rsidRPr="007820FA">
        <w:rPr>
          <w:rFonts w:asciiTheme="majorHAnsi" w:hAnsiTheme="majorHAnsi" w:cs="Arial"/>
          <w:sz w:val="24"/>
          <w:szCs w:val="24"/>
        </w:rPr>
        <w:t xml:space="preserve">Al recibo del Despacho, se tenían definidas las </w:t>
      </w:r>
      <w:r w:rsidR="00A932C6" w:rsidRPr="007820FA">
        <w:rPr>
          <w:rFonts w:asciiTheme="majorHAnsi" w:hAnsiTheme="majorHAnsi" w:cs="Arial"/>
          <w:sz w:val="24"/>
          <w:szCs w:val="24"/>
        </w:rPr>
        <w:t xml:space="preserve">orientaciones </w:t>
      </w:r>
      <w:r w:rsidRPr="007820FA">
        <w:rPr>
          <w:rFonts w:asciiTheme="majorHAnsi" w:hAnsiTheme="majorHAnsi" w:cs="Arial"/>
          <w:sz w:val="24"/>
          <w:szCs w:val="24"/>
        </w:rPr>
        <w:t xml:space="preserve">plasmadas </w:t>
      </w:r>
      <w:r w:rsidR="00A932C6" w:rsidRPr="007820FA">
        <w:rPr>
          <w:rFonts w:asciiTheme="majorHAnsi" w:hAnsiTheme="majorHAnsi" w:cs="Arial"/>
          <w:sz w:val="24"/>
          <w:szCs w:val="24"/>
        </w:rPr>
        <w:t xml:space="preserve">por el Consejo Directivo en el </w:t>
      </w:r>
      <w:r w:rsidR="008A0310" w:rsidRPr="007820FA">
        <w:rPr>
          <w:rFonts w:asciiTheme="majorHAnsi" w:hAnsiTheme="majorHAnsi" w:cs="Arial"/>
          <w:sz w:val="24"/>
          <w:szCs w:val="24"/>
        </w:rPr>
        <w:t xml:space="preserve">en el Plan de Desempeño </w:t>
      </w:r>
      <w:r w:rsidR="008A0310">
        <w:rPr>
          <w:rFonts w:asciiTheme="majorHAnsi" w:hAnsiTheme="majorHAnsi" w:cs="Arial"/>
          <w:sz w:val="24"/>
          <w:szCs w:val="24"/>
        </w:rPr>
        <w:t xml:space="preserve"> y en el </w:t>
      </w:r>
      <w:r w:rsidR="00A932C6" w:rsidRPr="007820FA">
        <w:rPr>
          <w:rFonts w:asciiTheme="majorHAnsi" w:hAnsiTheme="majorHAnsi" w:cs="Arial"/>
          <w:sz w:val="24"/>
          <w:szCs w:val="24"/>
        </w:rPr>
        <w:t xml:space="preserve">Plan Estratégico Institucional 2012-2015 </w:t>
      </w:r>
      <w:r w:rsidR="00A932C6" w:rsidRPr="007820FA">
        <w:rPr>
          <w:rFonts w:asciiTheme="majorHAnsi" w:hAnsiTheme="majorHAnsi" w:cs="Arial"/>
          <w:i/>
          <w:sz w:val="24"/>
          <w:szCs w:val="24"/>
        </w:rPr>
        <w:t>“La Vida: El verbo rector, todos somos responsables”</w:t>
      </w:r>
      <w:r w:rsidR="008A0310">
        <w:rPr>
          <w:rFonts w:asciiTheme="majorHAnsi" w:hAnsiTheme="majorHAnsi" w:cs="Arial"/>
          <w:sz w:val="24"/>
          <w:szCs w:val="24"/>
        </w:rPr>
        <w:t>.</w:t>
      </w:r>
    </w:p>
    <w:p w:rsidR="005B258A" w:rsidRDefault="005B258A" w:rsidP="00BA2258">
      <w:pPr>
        <w:spacing w:after="0" w:line="240" w:lineRule="auto"/>
        <w:jc w:val="both"/>
        <w:rPr>
          <w:rFonts w:asciiTheme="majorHAnsi" w:hAnsiTheme="majorHAnsi" w:cs="Arial"/>
          <w:sz w:val="24"/>
          <w:szCs w:val="24"/>
        </w:rPr>
      </w:pPr>
    </w:p>
    <w:p w:rsidR="002D0444" w:rsidRDefault="00263316" w:rsidP="00BA2258">
      <w:pPr>
        <w:spacing w:after="0" w:line="240" w:lineRule="auto"/>
        <w:jc w:val="both"/>
        <w:rPr>
          <w:rFonts w:ascii="Arial" w:hAnsi="Arial" w:cs="Arial"/>
          <w:color w:val="00B050"/>
          <w:szCs w:val="24"/>
        </w:rPr>
      </w:pPr>
      <w:r>
        <w:rPr>
          <w:rFonts w:asciiTheme="majorHAnsi" w:hAnsiTheme="majorHAnsi" w:cs="Arial"/>
          <w:sz w:val="24"/>
          <w:szCs w:val="24"/>
        </w:rPr>
        <w:t xml:space="preserve">Bajo estas directrices, </w:t>
      </w:r>
      <w:r w:rsidR="00727C6F">
        <w:rPr>
          <w:rFonts w:asciiTheme="majorHAnsi" w:hAnsiTheme="majorHAnsi" w:cs="Arial"/>
          <w:sz w:val="24"/>
          <w:szCs w:val="24"/>
        </w:rPr>
        <w:t>e</w:t>
      </w:r>
      <w:r w:rsidR="005B258A">
        <w:rPr>
          <w:rFonts w:asciiTheme="majorHAnsi" w:hAnsiTheme="majorHAnsi" w:cs="Arial"/>
          <w:sz w:val="24"/>
          <w:szCs w:val="24"/>
        </w:rPr>
        <w:t xml:space="preserve">n </w:t>
      </w:r>
      <w:r w:rsidR="008E7904">
        <w:rPr>
          <w:rFonts w:asciiTheme="majorHAnsi" w:hAnsiTheme="majorHAnsi" w:cs="Arial"/>
          <w:sz w:val="24"/>
          <w:szCs w:val="24"/>
        </w:rPr>
        <w:t>cumplimiento</w:t>
      </w:r>
      <w:r w:rsidR="005B258A">
        <w:rPr>
          <w:rFonts w:asciiTheme="majorHAnsi" w:hAnsiTheme="majorHAnsi" w:cs="Arial"/>
          <w:sz w:val="24"/>
          <w:szCs w:val="24"/>
        </w:rPr>
        <w:t xml:space="preserve"> </w:t>
      </w:r>
      <w:r w:rsidR="008E7904">
        <w:rPr>
          <w:rFonts w:asciiTheme="majorHAnsi" w:hAnsiTheme="majorHAnsi" w:cs="Arial"/>
          <w:sz w:val="24"/>
          <w:szCs w:val="24"/>
        </w:rPr>
        <w:t>del objetivo estrat</w:t>
      </w:r>
      <w:r w:rsidR="00727C6F">
        <w:rPr>
          <w:rFonts w:asciiTheme="majorHAnsi" w:hAnsiTheme="majorHAnsi" w:cs="Arial"/>
          <w:sz w:val="24"/>
          <w:szCs w:val="24"/>
        </w:rPr>
        <w:t>égico</w:t>
      </w:r>
      <w:r w:rsidR="0093017A">
        <w:rPr>
          <w:rFonts w:asciiTheme="majorHAnsi" w:hAnsiTheme="majorHAnsi" w:cs="Arial"/>
          <w:sz w:val="24"/>
          <w:szCs w:val="24"/>
        </w:rPr>
        <w:t xml:space="preserve"> </w:t>
      </w:r>
      <w:r w:rsidR="00226D26">
        <w:rPr>
          <w:rFonts w:asciiTheme="majorHAnsi" w:hAnsiTheme="majorHAnsi" w:cs="Arial"/>
          <w:sz w:val="24"/>
          <w:szCs w:val="24"/>
        </w:rPr>
        <w:t>de</w:t>
      </w:r>
      <w:r w:rsidR="0093017A">
        <w:rPr>
          <w:rFonts w:asciiTheme="majorHAnsi" w:hAnsiTheme="majorHAnsi" w:cs="Arial"/>
          <w:sz w:val="24"/>
          <w:szCs w:val="24"/>
        </w:rPr>
        <w:t xml:space="preserve"> contribuir en salvar vidas de los actores viales en la jurisdicción de nuestra competencia</w:t>
      </w:r>
      <w:r w:rsidR="000A4F58">
        <w:rPr>
          <w:rFonts w:asciiTheme="majorHAnsi" w:hAnsiTheme="majorHAnsi" w:cs="Arial"/>
          <w:sz w:val="24"/>
          <w:szCs w:val="24"/>
        </w:rPr>
        <w:t xml:space="preserve">, </w:t>
      </w:r>
      <w:r w:rsidR="006278BB">
        <w:rPr>
          <w:rFonts w:asciiTheme="majorHAnsi" w:hAnsiTheme="majorHAnsi" w:cs="Arial"/>
          <w:sz w:val="24"/>
          <w:szCs w:val="24"/>
        </w:rPr>
        <w:t xml:space="preserve">al 31 de diciembre de 2014, </w:t>
      </w:r>
      <w:r w:rsidR="00097879">
        <w:rPr>
          <w:rFonts w:asciiTheme="majorHAnsi" w:hAnsiTheme="majorHAnsi" w:cs="Arial"/>
          <w:sz w:val="24"/>
          <w:szCs w:val="24"/>
        </w:rPr>
        <w:t>e</w:t>
      </w:r>
      <w:r w:rsidR="00195CC3">
        <w:rPr>
          <w:rFonts w:asciiTheme="majorHAnsi" w:hAnsiTheme="majorHAnsi" w:cs="Arial"/>
          <w:sz w:val="24"/>
          <w:szCs w:val="24"/>
        </w:rPr>
        <w:t>l Instituto ha beneficiado</w:t>
      </w:r>
      <w:r w:rsidR="006278BB">
        <w:rPr>
          <w:rFonts w:asciiTheme="majorHAnsi" w:hAnsiTheme="majorHAnsi" w:cs="Arial"/>
          <w:sz w:val="24"/>
          <w:szCs w:val="24"/>
        </w:rPr>
        <w:t xml:space="preserve"> a </w:t>
      </w:r>
      <w:r w:rsidR="00D30845">
        <w:rPr>
          <w:rFonts w:asciiTheme="majorHAnsi" w:hAnsiTheme="majorHAnsi" w:cs="Arial"/>
          <w:sz w:val="24"/>
          <w:szCs w:val="24"/>
        </w:rPr>
        <w:t>20.698 actores de la movilidad</w:t>
      </w:r>
      <w:r w:rsidR="0080005C">
        <w:rPr>
          <w:rFonts w:asciiTheme="majorHAnsi" w:hAnsiTheme="majorHAnsi" w:cs="Arial"/>
          <w:sz w:val="24"/>
          <w:szCs w:val="24"/>
        </w:rPr>
        <w:t xml:space="preserve"> </w:t>
      </w:r>
      <w:r w:rsidR="00195CC3">
        <w:rPr>
          <w:rFonts w:asciiTheme="majorHAnsi" w:hAnsiTheme="majorHAnsi" w:cs="Arial"/>
          <w:sz w:val="24"/>
          <w:szCs w:val="24"/>
        </w:rPr>
        <w:t xml:space="preserve">mediante la ejecución de </w:t>
      </w:r>
      <w:r w:rsidR="006278BB">
        <w:rPr>
          <w:rFonts w:asciiTheme="majorHAnsi" w:hAnsiTheme="majorHAnsi" w:cs="Arial"/>
          <w:sz w:val="24"/>
          <w:szCs w:val="24"/>
        </w:rPr>
        <w:t>actividades</w:t>
      </w:r>
      <w:r w:rsidR="007051AB" w:rsidRPr="007051AB">
        <w:rPr>
          <w:rFonts w:asciiTheme="majorHAnsi" w:hAnsiTheme="majorHAnsi" w:cs="Arial"/>
          <w:sz w:val="24"/>
          <w:szCs w:val="24"/>
        </w:rPr>
        <w:t xml:space="preserve"> la educación vial </w:t>
      </w:r>
      <w:r w:rsidR="0096351A">
        <w:rPr>
          <w:rFonts w:asciiTheme="majorHAnsi" w:hAnsiTheme="majorHAnsi" w:cs="Arial"/>
          <w:sz w:val="24"/>
          <w:szCs w:val="24"/>
        </w:rPr>
        <w:t>encaminadas a la</w:t>
      </w:r>
      <w:r w:rsidR="003252B3">
        <w:rPr>
          <w:rFonts w:asciiTheme="majorHAnsi" w:hAnsiTheme="majorHAnsi" w:cs="Arial"/>
          <w:sz w:val="24"/>
          <w:szCs w:val="24"/>
        </w:rPr>
        <w:t xml:space="preserve"> </w:t>
      </w:r>
      <w:r w:rsidR="00A91ABF" w:rsidRPr="00A91ABF">
        <w:rPr>
          <w:rFonts w:asciiTheme="majorHAnsi" w:hAnsiTheme="majorHAnsi" w:cs="Arial"/>
          <w:sz w:val="24"/>
          <w:szCs w:val="24"/>
        </w:rPr>
        <w:t>adopción de hábitos, comportamientos y conductas seguras en la vía para los diferentes roles en la movilidad</w:t>
      </w:r>
      <w:r w:rsidR="0096351A">
        <w:rPr>
          <w:rFonts w:asciiTheme="majorHAnsi" w:hAnsiTheme="majorHAnsi" w:cs="Arial"/>
          <w:sz w:val="24"/>
          <w:szCs w:val="24"/>
        </w:rPr>
        <w:t xml:space="preserve">, sensibilizando </w:t>
      </w:r>
      <w:r w:rsidR="006278BB">
        <w:rPr>
          <w:rFonts w:asciiTheme="majorHAnsi" w:hAnsiTheme="majorHAnsi" w:cs="Arial"/>
          <w:sz w:val="24"/>
          <w:szCs w:val="24"/>
        </w:rPr>
        <w:t>a</w:t>
      </w:r>
      <w:r w:rsidR="0023014E">
        <w:rPr>
          <w:rFonts w:asciiTheme="majorHAnsi" w:hAnsiTheme="majorHAnsi" w:cs="Arial"/>
          <w:sz w:val="24"/>
          <w:szCs w:val="24"/>
        </w:rPr>
        <w:t xml:space="preserve"> motociclistas, población vulnerable, conductores del servicio público y particular, niños, niñas, estudiantes</w:t>
      </w:r>
      <w:r w:rsidR="0096351A">
        <w:rPr>
          <w:rFonts w:asciiTheme="majorHAnsi" w:hAnsiTheme="majorHAnsi" w:cs="Arial"/>
          <w:sz w:val="24"/>
          <w:szCs w:val="24"/>
        </w:rPr>
        <w:t xml:space="preserve">, </w:t>
      </w:r>
      <w:r w:rsidR="0023014E">
        <w:rPr>
          <w:rFonts w:asciiTheme="majorHAnsi" w:hAnsiTheme="majorHAnsi" w:cs="Arial"/>
          <w:sz w:val="24"/>
          <w:szCs w:val="24"/>
        </w:rPr>
        <w:t xml:space="preserve">docentes, </w:t>
      </w:r>
      <w:r w:rsidR="0096351A">
        <w:rPr>
          <w:rFonts w:asciiTheme="majorHAnsi" w:hAnsiTheme="majorHAnsi" w:cs="Arial"/>
          <w:sz w:val="24"/>
          <w:szCs w:val="24"/>
        </w:rPr>
        <w:t xml:space="preserve">así como </w:t>
      </w:r>
      <w:r w:rsidR="0023014E">
        <w:rPr>
          <w:rFonts w:asciiTheme="majorHAnsi" w:hAnsiTheme="majorHAnsi" w:cs="Arial"/>
          <w:sz w:val="24"/>
          <w:szCs w:val="24"/>
        </w:rPr>
        <w:t>personas de entidades del sector público y privado</w:t>
      </w:r>
      <w:r w:rsidR="009D71B9">
        <w:rPr>
          <w:rFonts w:asciiTheme="majorHAnsi" w:hAnsiTheme="majorHAnsi" w:cs="Arial"/>
          <w:sz w:val="24"/>
          <w:szCs w:val="24"/>
        </w:rPr>
        <w:t xml:space="preserve">, adicional a lo anterior y en </w:t>
      </w:r>
      <w:r w:rsidR="008B6D62" w:rsidRPr="0068782D">
        <w:rPr>
          <w:rFonts w:asciiTheme="majorHAnsi" w:hAnsiTheme="majorHAnsi" w:cs="Arial"/>
          <w:sz w:val="24"/>
          <w:szCs w:val="24"/>
        </w:rPr>
        <w:t>aras de contribuir a la disminución de las alertas tempranas, el buen uso del tiempo libre e igualmente apoyar el cumplimiento del Servicio Social obligatorio, desde el año 2012 se</w:t>
      </w:r>
      <w:r w:rsidR="0068782D" w:rsidRPr="0068782D">
        <w:rPr>
          <w:rFonts w:asciiTheme="majorHAnsi" w:hAnsiTheme="majorHAnsi" w:cs="Arial"/>
          <w:sz w:val="24"/>
          <w:szCs w:val="24"/>
        </w:rPr>
        <w:t xml:space="preserve"> implementó el</w:t>
      </w:r>
      <w:r w:rsidR="008B6D62" w:rsidRPr="0068782D">
        <w:rPr>
          <w:rFonts w:asciiTheme="majorHAnsi" w:hAnsiTheme="majorHAnsi" w:cs="Arial"/>
          <w:sz w:val="24"/>
          <w:szCs w:val="24"/>
        </w:rPr>
        <w:t xml:space="preserve"> </w:t>
      </w:r>
      <w:r w:rsidR="009D71B9" w:rsidRPr="0068782D">
        <w:rPr>
          <w:rFonts w:asciiTheme="majorHAnsi" w:hAnsiTheme="majorHAnsi" w:cs="Arial"/>
          <w:sz w:val="24"/>
          <w:szCs w:val="24"/>
        </w:rPr>
        <w:t xml:space="preserve">programa </w:t>
      </w:r>
      <w:r w:rsidR="0068782D" w:rsidRPr="0068782D">
        <w:rPr>
          <w:rFonts w:asciiTheme="majorHAnsi" w:hAnsiTheme="majorHAnsi" w:cs="Arial"/>
          <w:sz w:val="24"/>
          <w:szCs w:val="24"/>
        </w:rPr>
        <w:t xml:space="preserve">de </w:t>
      </w:r>
      <w:r w:rsidR="009D71B9" w:rsidRPr="0068782D">
        <w:rPr>
          <w:rFonts w:asciiTheme="majorHAnsi" w:hAnsiTheme="majorHAnsi" w:cs="Arial"/>
          <w:sz w:val="24"/>
          <w:szCs w:val="24"/>
        </w:rPr>
        <w:t>patrulleros escolares en</w:t>
      </w:r>
      <w:r w:rsidR="0068782D" w:rsidRPr="0068782D">
        <w:rPr>
          <w:rFonts w:asciiTheme="majorHAnsi" w:hAnsiTheme="majorHAnsi" w:cs="Arial"/>
          <w:sz w:val="24"/>
          <w:szCs w:val="24"/>
        </w:rPr>
        <w:t xml:space="preserve"> los municipios de</w:t>
      </w:r>
      <w:r w:rsidR="009D71B9" w:rsidRPr="0068782D">
        <w:rPr>
          <w:rFonts w:asciiTheme="majorHAnsi" w:hAnsiTheme="majorHAnsi" w:cs="Arial"/>
          <w:sz w:val="24"/>
          <w:szCs w:val="24"/>
        </w:rPr>
        <w:t xml:space="preserve"> </w:t>
      </w:r>
      <w:r w:rsidR="0068782D" w:rsidRPr="0068782D">
        <w:rPr>
          <w:rFonts w:asciiTheme="majorHAnsi" w:hAnsiTheme="majorHAnsi" w:cs="Arial"/>
          <w:sz w:val="24"/>
          <w:szCs w:val="24"/>
        </w:rPr>
        <w:t>Salento, Filandia, Circasia, Montenegro, que en las vigencias 2012 y 2013 recibió el apoyo económico de la Gobernación del Quindío</w:t>
      </w:r>
      <w:r w:rsidR="0068782D">
        <w:rPr>
          <w:rFonts w:ascii="Arial" w:hAnsi="Arial" w:cs="Arial"/>
          <w:color w:val="00B050"/>
          <w:szCs w:val="24"/>
        </w:rPr>
        <w:t>.</w:t>
      </w:r>
    </w:p>
    <w:p w:rsidR="0068782D" w:rsidRDefault="0068782D" w:rsidP="00BA2258">
      <w:pPr>
        <w:spacing w:after="0" w:line="240" w:lineRule="auto"/>
        <w:jc w:val="both"/>
        <w:rPr>
          <w:rFonts w:asciiTheme="majorHAnsi" w:hAnsiTheme="majorHAnsi" w:cs="Arial"/>
          <w:sz w:val="24"/>
          <w:szCs w:val="24"/>
        </w:rPr>
      </w:pPr>
    </w:p>
    <w:p w:rsidR="001D18ED" w:rsidRDefault="005E2FD0" w:rsidP="00BA2258">
      <w:pPr>
        <w:spacing w:after="0" w:line="240" w:lineRule="auto"/>
        <w:jc w:val="both"/>
        <w:rPr>
          <w:rFonts w:asciiTheme="majorHAnsi" w:hAnsiTheme="majorHAnsi" w:cs="Arial"/>
          <w:sz w:val="24"/>
          <w:szCs w:val="24"/>
        </w:rPr>
      </w:pPr>
      <w:r>
        <w:rPr>
          <w:rFonts w:asciiTheme="majorHAnsi" w:hAnsiTheme="majorHAnsi" w:cs="Arial"/>
          <w:sz w:val="24"/>
          <w:szCs w:val="24"/>
        </w:rPr>
        <w:t xml:space="preserve">Con recursos propios y mediante convenios  de cooperación celebrados con la Gobernación del Quindío y Municipios de nuestra jurisdicción, </w:t>
      </w:r>
      <w:r w:rsidRPr="007051AB">
        <w:rPr>
          <w:rFonts w:asciiTheme="majorHAnsi" w:hAnsiTheme="majorHAnsi" w:cs="Arial"/>
          <w:sz w:val="24"/>
          <w:szCs w:val="24"/>
        </w:rPr>
        <w:t xml:space="preserve"> </w:t>
      </w:r>
      <w:r>
        <w:rPr>
          <w:rFonts w:asciiTheme="majorHAnsi" w:hAnsiTheme="majorHAnsi" w:cs="Arial"/>
          <w:sz w:val="24"/>
          <w:szCs w:val="24"/>
        </w:rPr>
        <w:t xml:space="preserve">se </w:t>
      </w:r>
      <w:r w:rsidR="005B469A">
        <w:rPr>
          <w:rFonts w:asciiTheme="majorHAnsi" w:hAnsiTheme="majorHAnsi" w:cs="Arial"/>
          <w:sz w:val="24"/>
          <w:szCs w:val="24"/>
        </w:rPr>
        <w:t>han demarcado</w:t>
      </w:r>
      <w:r>
        <w:rPr>
          <w:rFonts w:asciiTheme="majorHAnsi" w:hAnsiTheme="majorHAnsi" w:cs="Arial"/>
          <w:sz w:val="24"/>
          <w:szCs w:val="24"/>
        </w:rPr>
        <w:t xml:space="preserve"> 41.206 metros lineales en vías con mayor índice de accidentalidad, vulnerabilidad y otras v</w:t>
      </w:r>
      <w:r w:rsidR="005F7475">
        <w:rPr>
          <w:rFonts w:asciiTheme="majorHAnsi" w:hAnsiTheme="majorHAnsi" w:cs="Arial"/>
          <w:sz w:val="24"/>
          <w:szCs w:val="24"/>
        </w:rPr>
        <w:t xml:space="preserve">ías, </w:t>
      </w:r>
      <w:r w:rsidR="00B74478">
        <w:rPr>
          <w:rFonts w:asciiTheme="majorHAnsi" w:hAnsiTheme="majorHAnsi" w:cs="Arial"/>
          <w:sz w:val="24"/>
          <w:szCs w:val="24"/>
        </w:rPr>
        <w:t xml:space="preserve">en esta cifra se encuentra incluido el </w:t>
      </w:r>
      <w:r w:rsidR="001D18ED" w:rsidRPr="00380590">
        <w:rPr>
          <w:rFonts w:asciiTheme="majorHAnsi" w:hAnsiTheme="majorHAnsi" w:cs="Arial"/>
          <w:sz w:val="24"/>
          <w:szCs w:val="24"/>
        </w:rPr>
        <w:t xml:space="preserve">convenio interadministrativo entre la </w:t>
      </w:r>
      <w:r w:rsidR="00C517CD" w:rsidRPr="00380590">
        <w:rPr>
          <w:rFonts w:asciiTheme="majorHAnsi" w:hAnsiTheme="majorHAnsi" w:cs="Arial"/>
          <w:sz w:val="24"/>
          <w:szCs w:val="24"/>
        </w:rPr>
        <w:t>G</w:t>
      </w:r>
      <w:r w:rsidR="001D18ED" w:rsidRPr="00380590">
        <w:rPr>
          <w:rFonts w:asciiTheme="majorHAnsi" w:hAnsiTheme="majorHAnsi" w:cs="Arial"/>
          <w:sz w:val="24"/>
          <w:szCs w:val="24"/>
        </w:rPr>
        <w:t>obernación del Quindío y el Instituto Departamental de Transito</w:t>
      </w:r>
      <w:r w:rsidR="00B74478" w:rsidRPr="00380590">
        <w:rPr>
          <w:rFonts w:asciiTheme="majorHAnsi" w:hAnsiTheme="majorHAnsi" w:cs="Arial"/>
          <w:sz w:val="24"/>
          <w:szCs w:val="24"/>
        </w:rPr>
        <w:t xml:space="preserve"> celebrado en el 2013, </w:t>
      </w:r>
      <w:r w:rsidR="009E2942">
        <w:rPr>
          <w:rFonts w:asciiTheme="majorHAnsi" w:hAnsiTheme="majorHAnsi" w:cs="Arial"/>
          <w:sz w:val="24"/>
          <w:szCs w:val="24"/>
        </w:rPr>
        <w:t>con el</w:t>
      </w:r>
      <w:r w:rsidR="00B74478" w:rsidRPr="00380590">
        <w:rPr>
          <w:rFonts w:asciiTheme="majorHAnsi" w:hAnsiTheme="majorHAnsi" w:cs="Arial"/>
          <w:sz w:val="24"/>
          <w:szCs w:val="24"/>
        </w:rPr>
        <w:t xml:space="preserve"> fin </w:t>
      </w:r>
      <w:r w:rsidR="001D18ED" w:rsidRPr="00380590">
        <w:rPr>
          <w:rFonts w:asciiTheme="majorHAnsi" w:hAnsiTheme="majorHAnsi" w:cs="Arial"/>
          <w:sz w:val="24"/>
          <w:szCs w:val="24"/>
        </w:rPr>
        <w:t>de</w:t>
      </w:r>
      <w:r w:rsidR="00C517CD" w:rsidRPr="00380590">
        <w:rPr>
          <w:rFonts w:asciiTheme="majorHAnsi" w:hAnsiTheme="majorHAnsi" w:cs="Arial"/>
          <w:sz w:val="24"/>
          <w:szCs w:val="24"/>
        </w:rPr>
        <w:t xml:space="preserve">, </w:t>
      </w:r>
      <w:r w:rsidR="001D18ED" w:rsidRPr="00380590">
        <w:rPr>
          <w:rFonts w:asciiTheme="majorHAnsi" w:hAnsiTheme="majorHAnsi" w:cs="Arial"/>
          <w:sz w:val="24"/>
          <w:szCs w:val="24"/>
        </w:rPr>
        <w:t>entre otros</w:t>
      </w:r>
      <w:r w:rsidR="00C517CD" w:rsidRPr="00380590">
        <w:rPr>
          <w:rFonts w:asciiTheme="majorHAnsi" w:hAnsiTheme="majorHAnsi" w:cs="Arial"/>
          <w:sz w:val="24"/>
          <w:szCs w:val="24"/>
        </w:rPr>
        <w:t>, d</w:t>
      </w:r>
      <w:r w:rsidR="001D18ED" w:rsidRPr="00380590">
        <w:rPr>
          <w:rFonts w:asciiTheme="majorHAnsi" w:hAnsiTheme="majorHAnsi" w:cs="Arial"/>
          <w:sz w:val="24"/>
          <w:szCs w:val="24"/>
        </w:rPr>
        <w:t>ar cumplimiento a acción popular de demarcación y señalización de la vía Circasia – Montenegro</w:t>
      </w:r>
      <w:r w:rsidR="00C517CD" w:rsidRPr="00380590">
        <w:rPr>
          <w:rFonts w:asciiTheme="majorHAnsi" w:hAnsiTheme="majorHAnsi" w:cs="Arial"/>
          <w:sz w:val="24"/>
          <w:szCs w:val="24"/>
        </w:rPr>
        <w:t>, e</w:t>
      </w:r>
      <w:r w:rsidR="001D18ED" w:rsidRPr="00380590">
        <w:rPr>
          <w:rFonts w:asciiTheme="majorHAnsi" w:hAnsiTheme="majorHAnsi" w:cs="Arial"/>
          <w:sz w:val="24"/>
          <w:szCs w:val="24"/>
        </w:rPr>
        <w:t xml:space="preserve">n el que además se adquirieron 65 señales verticales instaladas </w:t>
      </w:r>
      <w:r w:rsidR="00C517CD" w:rsidRPr="00380590">
        <w:rPr>
          <w:rFonts w:asciiTheme="majorHAnsi" w:hAnsiTheme="majorHAnsi" w:cs="Arial"/>
          <w:sz w:val="24"/>
          <w:szCs w:val="24"/>
        </w:rPr>
        <w:t>así</w:t>
      </w:r>
      <w:r w:rsidR="001D18ED" w:rsidRPr="00380590">
        <w:rPr>
          <w:rFonts w:asciiTheme="majorHAnsi" w:hAnsiTheme="majorHAnsi" w:cs="Arial"/>
          <w:sz w:val="24"/>
          <w:szCs w:val="24"/>
        </w:rPr>
        <w:t xml:space="preserve">: 35 entre Circasia y Montenegro y 30 entre La Cristalina Hojas Anchas, acción que no se complementó por falta de recursos para adquirir la pintura, necesidad que fue transmitida a la </w:t>
      </w:r>
      <w:r w:rsidR="00C517CD" w:rsidRPr="00380590">
        <w:rPr>
          <w:rFonts w:asciiTheme="majorHAnsi" w:hAnsiTheme="majorHAnsi" w:cs="Arial"/>
          <w:sz w:val="24"/>
          <w:szCs w:val="24"/>
        </w:rPr>
        <w:t>S</w:t>
      </w:r>
      <w:r w:rsidR="001D18ED" w:rsidRPr="00380590">
        <w:rPr>
          <w:rFonts w:asciiTheme="majorHAnsi" w:hAnsiTheme="majorHAnsi" w:cs="Arial"/>
          <w:sz w:val="24"/>
          <w:szCs w:val="24"/>
        </w:rPr>
        <w:t xml:space="preserve">eñora </w:t>
      </w:r>
      <w:r w:rsidR="00C517CD" w:rsidRPr="00380590">
        <w:rPr>
          <w:rFonts w:asciiTheme="majorHAnsi" w:hAnsiTheme="majorHAnsi" w:cs="Arial"/>
          <w:sz w:val="24"/>
          <w:szCs w:val="24"/>
        </w:rPr>
        <w:t>G</w:t>
      </w:r>
      <w:r w:rsidR="001D18ED" w:rsidRPr="00380590">
        <w:rPr>
          <w:rFonts w:asciiTheme="majorHAnsi" w:hAnsiTheme="majorHAnsi" w:cs="Arial"/>
          <w:sz w:val="24"/>
          <w:szCs w:val="24"/>
        </w:rPr>
        <w:t>obernadora, a través de oficio, a fin de que se estudiara la viabilidad de recursos por parte del ente central.</w:t>
      </w:r>
    </w:p>
    <w:p w:rsidR="003E0166" w:rsidRDefault="003E0166" w:rsidP="00BA2258">
      <w:pPr>
        <w:spacing w:after="0" w:line="240" w:lineRule="auto"/>
        <w:jc w:val="both"/>
        <w:rPr>
          <w:rFonts w:asciiTheme="majorHAnsi" w:hAnsiTheme="majorHAnsi" w:cs="Arial"/>
          <w:sz w:val="24"/>
          <w:szCs w:val="24"/>
        </w:rPr>
      </w:pPr>
    </w:p>
    <w:p w:rsidR="008B6D62" w:rsidRDefault="001D4F0A" w:rsidP="00BA2258">
      <w:pPr>
        <w:spacing w:after="0" w:line="240" w:lineRule="auto"/>
        <w:jc w:val="both"/>
        <w:rPr>
          <w:rFonts w:asciiTheme="majorHAnsi" w:hAnsiTheme="majorHAnsi" w:cs="Arial"/>
          <w:sz w:val="24"/>
          <w:szCs w:val="24"/>
        </w:rPr>
      </w:pPr>
      <w:r>
        <w:rPr>
          <w:rFonts w:asciiTheme="majorHAnsi" w:hAnsiTheme="majorHAnsi" w:cs="Arial"/>
          <w:sz w:val="24"/>
          <w:szCs w:val="24"/>
        </w:rPr>
        <w:t>Con el ánimo de mejorar la supervisión y el control del comportamiento en las vías de jurisdicción del I.D.T.Q. mediante la focalización y atención de directrices mundiales y nacionales, se adelantaron operativos enfocados en i</w:t>
      </w:r>
      <w:r w:rsidR="003E0166" w:rsidRPr="00304D37">
        <w:rPr>
          <w:rFonts w:asciiTheme="majorHAnsi" w:hAnsiTheme="majorHAnsi" w:cs="Arial"/>
          <w:sz w:val="24"/>
          <w:szCs w:val="24"/>
        </w:rPr>
        <w:t xml:space="preserve">nformalidad en los </w:t>
      </w:r>
      <w:r w:rsidR="00304D37" w:rsidRPr="00304D37">
        <w:rPr>
          <w:rFonts w:asciiTheme="majorHAnsi" w:hAnsiTheme="majorHAnsi" w:cs="Arial"/>
          <w:sz w:val="24"/>
          <w:szCs w:val="24"/>
        </w:rPr>
        <w:t>m</w:t>
      </w:r>
      <w:r w:rsidR="003E0166" w:rsidRPr="00304D37">
        <w:rPr>
          <w:rFonts w:asciiTheme="majorHAnsi" w:hAnsiTheme="majorHAnsi" w:cs="Arial"/>
          <w:sz w:val="24"/>
          <w:szCs w:val="24"/>
        </w:rPr>
        <w:t xml:space="preserve">unicipios de </w:t>
      </w:r>
      <w:r w:rsidR="00304D37" w:rsidRPr="00304D37">
        <w:rPr>
          <w:rFonts w:asciiTheme="majorHAnsi" w:hAnsiTheme="majorHAnsi" w:cs="Arial"/>
          <w:sz w:val="24"/>
          <w:szCs w:val="24"/>
        </w:rPr>
        <w:t>j</w:t>
      </w:r>
      <w:r w:rsidR="003E0166" w:rsidRPr="00304D37">
        <w:rPr>
          <w:rFonts w:asciiTheme="majorHAnsi" w:hAnsiTheme="majorHAnsi" w:cs="Arial"/>
          <w:sz w:val="24"/>
          <w:szCs w:val="24"/>
        </w:rPr>
        <w:t>urisdicción</w:t>
      </w:r>
      <w:r w:rsidRPr="00304D37">
        <w:rPr>
          <w:rFonts w:asciiTheme="majorHAnsi" w:hAnsiTheme="majorHAnsi" w:cs="Arial"/>
          <w:sz w:val="24"/>
          <w:szCs w:val="24"/>
        </w:rPr>
        <w:t>, c</w:t>
      </w:r>
      <w:r w:rsidR="003E0166" w:rsidRPr="00304D37">
        <w:rPr>
          <w:rFonts w:asciiTheme="majorHAnsi" w:hAnsiTheme="majorHAnsi" w:cs="Arial"/>
          <w:sz w:val="24"/>
          <w:szCs w:val="24"/>
        </w:rPr>
        <w:t xml:space="preserve">ontrol </w:t>
      </w:r>
      <w:r w:rsidRPr="00304D37">
        <w:rPr>
          <w:rFonts w:asciiTheme="majorHAnsi" w:hAnsiTheme="majorHAnsi" w:cs="Arial"/>
          <w:sz w:val="24"/>
          <w:szCs w:val="24"/>
        </w:rPr>
        <w:t>de v</w:t>
      </w:r>
      <w:r w:rsidR="003E0166" w:rsidRPr="00304D37">
        <w:rPr>
          <w:rFonts w:asciiTheme="majorHAnsi" w:hAnsiTheme="majorHAnsi" w:cs="Arial"/>
          <w:sz w:val="24"/>
          <w:szCs w:val="24"/>
        </w:rPr>
        <w:t xml:space="preserve">elocidad “RADAR” en vías señalizadas, </w:t>
      </w:r>
      <w:r w:rsidR="00304D37" w:rsidRPr="00304D37">
        <w:rPr>
          <w:rFonts w:asciiTheme="majorHAnsi" w:hAnsiTheme="majorHAnsi" w:cs="Arial"/>
          <w:sz w:val="24"/>
          <w:szCs w:val="24"/>
        </w:rPr>
        <w:t>c</w:t>
      </w:r>
      <w:r w:rsidR="003E0166" w:rsidRPr="00304D37">
        <w:rPr>
          <w:rFonts w:asciiTheme="majorHAnsi" w:hAnsiTheme="majorHAnsi" w:cs="Arial"/>
          <w:sz w:val="24"/>
          <w:szCs w:val="24"/>
        </w:rPr>
        <w:t xml:space="preserve">ontrol y prevención “EMBRIAGUEZ” con alcohosensor en vías de jurisdicción, </w:t>
      </w:r>
      <w:r w:rsidR="00304D37" w:rsidRPr="00304D37">
        <w:rPr>
          <w:rFonts w:asciiTheme="majorHAnsi" w:hAnsiTheme="majorHAnsi" w:cs="Arial"/>
          <w:sz w:val="24"/>
          <w:szCs w:val="24"/>
        </w:rPr>
        <w:t>c</w:t>
      </w:r>
      <w:r w:rsidR="003E0166" w:rsidRPr="00304D37">
        <w:rPr>
          <w:rFonts w:asciiTheme="majorHAnsi" w:hAnsiTheme="majorHAnsi" w:cs="Arial"/>
          <w:sz w:val="24"/>
          <w:szCs w:val="24"/>
        </w:rPr>
        <w:t xml:space="preserve">ontrol uso “CINTURON SEGURIDAD” conductor y pasajeros o acompañantes servicio público y particular, </w:t>
      </w:r>
      <w:r w:rsidR="00304D37" w:rsidRPr="00304D37">
        <w:rPr>
          <w:rFonts w:asciiTheme="majorHAnsi" w:hAnsiTheme="majorHAnsi" w:cs="Arial"/>
          <w:sz w:val="24"/>
          <w:szCs w:val="24"/>
        </w:rPr>
        <w:t>c</w:t>
      </w:r>
      <w:r w:rsidR="003E0166" w:rsidRPr="00304D37">
        <w:rPr>
          <w:rFonts w:asciiTheme="majorHAnsi" w:hAnsiTheme="majorHAnsi" w:cs="Arial"/>
          <w:sz w:val="24"/>
          <w:szCs w:val="24"/>
        </w:rPr>
        <w:t xml:space="preserve">ontrol y supervisión “MENORES” con dispositivos de Seguridad y el no transporte en asiento delantero”, </w:t>
      </w:r>
      <w:r w:rsidR="00304D37" w:rsidRPr="00304D37">
        <w:rPr>
          <w:rFonts w:asciiTheme="majorHAnsi" w:hAnsiTheme="majorHAnsi" w:cs="Arial"/>
          <w:sz w:val="24"/>
          <w:szCs w:val="24"/>
        </w:rPr>
        <w:t>c</w:t>
      </w:r>
      <w:r w:rsidR="003E0166" w:rsidRPr="00304D37">
        <w:rPr>
          <w:rFonts w:asciiTheme="majorHAnsi" w:hAnsiTheme="majorHAnsi" w:cs="Arial"/>
          <w:sz w:val="24"/>
          <w:szCs w:val="24"/>
        </w:rPr>
        <w:t>ontrol y sanción “CASCOS MOTOCICLISTAS”, que no cumplan co</w:t>
      </w:r>
      <w:r w:rsidR="00304D37" w:rsidRPr="00304D37">
        <w:rPr>
          <w:rFonts w:asciiTheme="majorHAnsi" w:hAnsiTheme="majorHAnsi" w:cs="Arial"/>
          <w:sz w:val="24"/>
          <w:szCs w:val="24"/>
        </w:rPr>
        <w:t>n la normatividad legal vigente, c</w:t>
      </w:r>
      <w:r w:rsidR="003E0166" w:rsidRPr="00304D37">
        <w:rPr>
          <w:rFonts w:asciiTheme="majorHAnsi" w:hAnsiTheme="majorHAnsi" w:cs="Arial"/>
          <w:sz w:val="24"/>
          <w:szCs w:val="24"/>
        </w:rPr>
        <w:t xml:space="preserve">ontrol sobre “CAUSAS DE ACCIDENTALIDAD VIAL”, reportadas en los informes de </w:t>
      </w:r>
      <w:r w:rsidR="00B226C5">
        <w:rPr>
          <w:rFonts w:asciiTheme="majorHAnsi" w:hAnsiTheme="majorHAnsi" w:cs="Arial"/>
          <w:sz w:val="24"/>
          <w:szCs w:val="24"/>
        </w:rPr>
        <w:t>accidentes atendidos.</w:t>
      </w:r>
    </w:p>
    <w:p w:rsidR="00226D26" w:rsidRDefault="00226D26" w:rsidP="00BA2258">
      <w:pPr>
        <w:spacing w:after="0" w:line="240" w:lineRule="auto"/>
        <w:jc w:val="both"/>
        <w:rPr>
          <w:rFonts w:asciiTheme="majorHAnsi" w:hAnsiTheme="majorHAnsi" w:cs="Arial"/>
          <w:sz w:val="24"/>
          <w:szCs w:val="24"/>
        </w:rPr>
      </w:pPr>
    </w:p>
    <w:p w:rsidR="003107B5" w:rsidRPr="00184E4B" w:rsidRDefault="003107B5" w:rsidP="009252BA">
      <w:pPr>
        <w:spacing w:after="0" w:line="240" w:lineRule="auto"/>
        <w:jc w:val="both"/>
        <w:rPr>
          <w:rFonts w:asciiTheme="majorHAnsi" w:hAnsiTheme="majorHAnsi" w:cs="Arial"/>
          <w:sz w:val="24"/>
          <w:szCs w:val="24"/>
        </w:rPr>
      </w:pPr>
      <w:r>
        <w:rPr>
          <w:rFonts w:asciiTheme="majorHAnsi" w:hAnsiTheme="majorHAnsi" w:cs="Arial"/>
          <w:sz w:val="24"/>
          <w:szCs w:val="24"/>
        </w:rPr>
        <w:t xml:space="preserve">Es menester </w:t>
      </w:r>
      <w:r w:rsidR="00D5041D">
        <w:rPr>
          <w:rFonts w:asciiTheme="majorHAnsi" w:hAnsiTheme="majorHAnsi" w:cs="Arial"/>
          <w:sz w:val="24"/>
          <w:szCs w:val="24"/>
        </w:rPr>
        <w:t>c</w:t>
      </w:r>
      <w:r w:rsidRPr="00184E4B">
        <w:rPr>
          <w:rFonts w:asciiTheme="majorHAnsi" w:hAnsiTheme="majorHAnsi" w:cs="Arial"/>
          <w:sz w:val="24"/>
          <w:szCs w:val="24"/>
        </w:rPr>
        <w:t xml:space="preserve">ulminar los trámites administrativos de cooperación para la DEMARCACIÓN </w:t>
      </w:r>
      <w:r w:rsidR="00326845">
        <w:rPr>
          <w:rFonts w:asciiTheme="majorHAnsi" w:hAnsiTheme="majorHAnsi" w:cs="Arial"/>
          <w:sz w:val="24"/>
          <w:szCs w:val="24"/>
        </w:rPr>
        <w:t>VIAL</w:t>
      </w:r>
      <w:r w:rsidRPr="00184E4B">
        <w:rPr>
          <w:rFonts w:asciiTheme="majorHAnsi" w:hAnsiTheme="majorHAnsi" w:cs="Arial"/>
          <w:sz w:val="24"/>
          <w:szCs w:val="24"/>
        </w:rPr>
        <w:t xml:space="preserve"> entre el Instituto Departamental de Transito y los municipios de Montenegro, Buenavista, Quimbaya, Pijao, Córdoba, Génova</w:t>
      </w:r>
      <w:r w:rsidR="00184E4B" w:rsidRPr="00184E4B">
        <w:rPr>
          <w:rFonts w:asciiTheme="majorHAnsi" w:hAnsiTheme="majorHAnsi" w:cs="Arial"/>
          <w:sz w:val="24"/>
          <w:szCs w:val="24"/>
        </w:rPr>
        <w:t xml:space="preserve"> y g</w:t>
      </w:r>
      <w:r w:rsidR="00476607" w:rsidRPr="00184E4B">
        <w:rPr>
          <w:rFonts w:asciiTheme="majorHAnsi" w:hAnsiTheme="majorHAnsi" w:cs="Arial"/>
          <w:sz w:val="24"/>
          <w:szCs w:val="24"/>
        </w:rPr>
        <w:t xml:space="preserve">enerar </w:t>
      </w:r>
      <w:r w:rsidR="0000615A" w:rsidRPr="00184E4B">
        <w:rPr>
          <w:rFonts w:asciiTheme="majorHAnsi" w:hAnsiTheme="majorHAnsi" w:cs="Arial"/>
          <w:sz w:val="24"/>
          <w:szCs w:val="24"/>
        </w:rPr>
        <w:t>apoyo en demarcación</w:t>
      </w:r>
      <w:r w:rsidR="00476607" w:rsidRPr="00184E4B">
        <w:rPr>
          <w:rFonts w:asciiTheme="majorHAnsi" w:hAnsiTheme="majorHAnsi" w:cs="Arial"/>
          <w:sz w:val="24"/>
          <w:szCs w:val="24"/>
        </w:rPr>
        <w:t xml:space="preserve"> al mu</w:t>
      </w:r>
      <w:r w:rsidR="000429F2">
        <w:rPr>
          <w:rFonts w:asciiTheme="majorHAnsi" w:hAnsiTheme="majorHAnsi" w:cs="Arial"/>
          <w:sz w:val="24"/>
          <w:szCs w:val="24"/>
        </w:rPr>
        <w:t>nicipio de Salento y Montenegro, así como r</w:t>
      </w:r>
      <w:r w:rsidR="0000615A" w:rsidRPr="000429F2">
        <w:rPr>
          <w:rFonts w:asciiTheme="majorHAnsi" w:hAnsiTheme="majorHAnsi" w:cs="Arial"/>
          <w:sz w:val="24"/>
          <w:szCs w:val="24"/>
        </w:rPr>
        <w:t xml:space="preserve">ealizar los trámites administrativos con miras a </w:t>
      </w:r>
      <w:r w:rsidR="00E35E7E" w:rsidRPr="000429F2">
        <w:rPr>
          <w:rFonts w:asciiTheme="majorHAnsi" w:hAnsiTheme="majorHAnsi" w:cs="Arial"/>
          <w:sz w:val="24"/>
          <w:szCs w:val="24"/>
        </w:rPr>
        <w:t>celebrar nuevo convenio</w:t>
      </w:r>
      <w:r w:rsidR="0000615A" w:rsidRPr="000429F2">
        <w:rPr>
          <w:rFonts w:asciiTheme="majorHAnsi" w:hAnsiTheme="majorHAnsi" w:cs="Arial"/>
          <w:sz w:val="24"/>
          <w:szCs w:val="24"/>
        </w:rPr>
        <w:t xml:space="preserve"> con el municipio de Quimbaya, el cual generar</w:t>
      </w:r>
      <w:r w:rsidR="001A1A6E">
        <w:rPr>
          <w:rFonts w:asciiTheme="majorHAnsi" w:hAnsiTheme="majorHAnsi" w:cs="Arial"/>
          <w:sz w:val="24"/>
          <w:szCs w:val="24"/>
        </w:rPr>
        <w:t>á</w:t>
      </w:r>
      <w:r w:rsidR="0000615A" w:rsidRPr="000429F2">
        <w:rPr>
          <w:rFonts w:asciiTheme="majorHAnsi" w:hAnsiTheme="majorHAnsi" w:cs="Arial"/>
          <w:sz w:val="24"/>
          <w:szCs w:val="24"/>
        </w:rPr>
        <w:t xml:space="preserve"> como mínimo una contraprestación</w:t>
      </w:r>
      <w:r w:rsidR="00E35E7E">
        <w:rPr>
          <w:rFonts w:asciiTheme="majorHAnsi" w:hAnsiTheme="majorHAnsi" w:cs="Arial"/>
          <w:sz w:val="24"/>
          <w:szCs w:val="24"/>
        </w:rPr>
        <w:t xml:space="preserve"> aproximada</w:t>
      </w:r>
      <w:r w:rsidR="0000615A" w:rsidRPr="000429F2">
        <w:rPr>
          <w:rFonts w:asciiTheme="majorHAnsi" w:hAnsiTheme="majorHAnsi" w:cs="Arial"/>
          <w:sz w:val="24"/>
          <w:szCs w:val="24"/>
        </w:rPr>
        <w:t xml:space="preserve"> por valo</w:t>
      </w:r>
      <w:r w:rsidR="002B62D9">
        <w:rPr>
          <w:rFonts w:asciiTheme="majorHAnsi" w:hAnsiTheme="majorHAnsi" w:cs="Arial"/>
          <w:sz w:val="24"/>
          <w:szCs w:val="24"/>
        </w:rPr>
        <w:t>r de o</w:t>
      </w:r>
      <w:r w:rsidR="0000615A" w:rsidRPr="000429F2">
        <w:rPr>
          <w:rFonts w:asciiTheme="majorHAnsi" w:hAnsiTheme="majorHAnsi" w:cs="Arial"/>
          <w:sz w:val="24"/>
          <w:szCs w:val="24"/>
        </w:rPr>
        <w:t xml:space="preserve">chenta millones de </w:t>
      </w:r>
      <w:r w:rsidR="002B62D9">
        <w:rPr>
          <w:rFonts w:asciiTheme="majorHAnsi" w:hAnsiTheme="majorHAnsi" w:cs="Arial"/>
          <w:sz w:val="24"/>
          <w:szCs w:val="24"/>
        </w:rPr>
        <w:t>p</w:t>
      </w:r>
      <w:r w:rsidR="0000615A" w:rsidRPr="000429F2">
        <w:rPr>
          <w:rFonts w:asciiTheme="majorHAnsi" w:hAnsiTheme="majorHAnsi" w:cs="Arial"/>
          <w:sz w:val="24"/>
          <w:szCs w:val="24"/>
        </w:rPr>
        <w:t xml:space="preserve">esos ($80.000.000) con los que el Instituto pretendería la adquisición de una grúa, a fin de dar cumplimiento a lo establecido por el </w:t>
      </w:r>
      <w:r w:rsidR="00E35E7E">
        <w:rPr>
          <w:rFonts w:asciiTheme="majorHAnsi" w:hAnsiTheme="majorHAnsi" w:cs="Arial"/>
          <w:sz w:val="24"/>
          <w:szCs w:val="24"/>
        </w:rPr>
        <w:t>M</w:t>
      </w:r>
      <w:r w:rsidR="0000615A" w:rsidRPr="000429F2">
        <w:rPr>
          <w:rFonts w:asciiTheme="majorHAnsi" w:hAnsiTheme="majorHAnsi" w:cs="Arial"/>
          <w:sz w:val="24"/>
          <w:szCs w:val="24"/>
        </w:rPr>
        <w:t>inisterio  de Transporte, en el cumplimiento de requisitos de los OT para la regulación y amplio manejo de la movilidad y  las necesidades de los ocho municipios</w:t>
      </w:r>
      <w:r w:rsidR="002B62D9">
        <w:rPr>
          <w:rFonts w:asciiTheme="majorHAnsi" w:hAnsiTheme="majorHAnsi" w:cs="Arial"/>
          <w:sz w:val="24"/>
          <w:szCs w:val="24"/>
        </w:rPr>
        <w:t xml:space="preserve"> </w:t>
      </w:r>
      <w:r w:rsidR="0000615A" w:rsidRPr="000429F2">
        <w:rPr>
          <w:rFonts w:asciiTheme="majorHAnsi" w:hAnsiTheme="majorHAnsi" w:cs="Arial"/>
          <w:sz w:val="24"/>
          <w:szCs w:val="24"/>
        </w:rPr>
        <w:t>de la jurisdicción del Instituto Departamental de Transito del Quindío</w:t>
      </w:r>
      <w:r w:rsidR="002B62D9">
        <w:rPr>
          <w:rFonts w:asciiTheme="majorHAnsi" w:hAnsiTheme="majorHAnsi" w:cs="Arial"/>
          <w:sz w:val="24"/>
          <w:szCs w:val="24"/>
        </w:rPr>
        <w:t xml:space="preserve">, </w:t>
      </w:r>
      <w:r w:rsidR="005F4D75">
        <w:rPr>
          <w:rFonts w:asciiTheme="majorHAnsi" w:hAnsiTheme="majorHAnsi" w:cs="Arial"/>
          <w:sz w:val="24"/>
          <w:szCs w:val="24"/>
        </w:rPr>
        <w:t>que permitan el cumplimiento de las metas planteadas</w:t>
      </w:r>
      <w:r w:rsidR="00E35E7E">
        <w:rPr>
          <w:rFonts w:asciiTheme="majorHAnsi" w:hAnsiTheme="majorHAnsi" w:cs="Arial"/>
          <w:sz w:val="24"/>
          <w:szCs w:val="24"/>
        </w:rPr>
        <w:t xml:space="preserve"> </w:t>
      </w:r>
      <w:r w:rsidR="00FB0397">
        <w:rPr>
          <w:rFonts w:asciiTheme="majorHAnsi" w:hAnsiTheme="majorHAnsi" w:cs="Arial"/>
          <w:sz w:val="24"/>
          <w:szCs w:val="24"/>
        </w:rPr>
        <w:t>encaminadas</w:t>
      </w:r>
      <w:r w:rsidR="00E35E7E">
        <w:rPr>
          <w:rFonts w:asciiTheme="majorHAnsi" w:hAnsiTheme="majorHAnsi" w:cs="Arial"/>
          <w:sz w:val="24"/>
          <w:szCs w:val="24"/>
        </w:rPr>
        <w:t xml:space="preserve"> a la promoción de</w:t>
      </w:r>
      <w:r>
        <w:rPr>
          <w:rFonts w:asciiTheme="majorHAnsi" w:hAnsiTheme="majorHAnsi" w:cs="Arial"/>
          <w:sz w:val="24"/>
          <w:szCs w:val="24"/>
        </w:rPr>
        <w:t xml:space="preserve"> una cultura de conocimiento y aplicación de las normas de tránsito y transporte entre los actores de las vías de nuestra jurisdicci</w:t>
      </w:r>
      <w:r w:rsidR="00184E4B">
        <w:rPr>
          <w:rFonts w:asciiTheme="majorHAnsi" w:hAnsiTheme="majorHAnsi" w:cs="Arial"/>
          <w:sz w:val="24"/>
          <w:szCs w:val="24"/>
        </w:rPr>
        <w:t>ón.</w:t>
      </w:r>
    </w:p>
    <w:p w:rsidR="003107B5" w:rsidRDefault="003107B5" w:rsidP="009252BA">
      <w:pPr>
        <w:pStyle w:val="Prrafodelista"/>
        <w:spacing w:after="0" w:line="240" w:lineRule="auto"/>
        <w:rPr>
          <w:rFonts w:ascii="Arial" w:hAnsi="Arial" w:cs="Arial"/>
          <w:szCs w:val="24"/>
        </w:rPr>
      </w:pPr>
    </w:p>
    <w:p w:rsidR="0094294E" w:rsidRDefault="00F4274E" w:rsidP="007A08AE">
      <w:pPr>
        <w:spacing w:after="0" w:line="240" w:lineRule="auto"/>
        <w:jc w:val="both"/>
        <w:rPr>
          <w:rFonts w:asciiTheme="majorHAnsi" w:hAnsiTheme="majorHAnsi" w:cs="Arial"/>
          <w:sz w:val="24"/>
          <w:szCs w:val="24"/>
        </w:rPr>
      </w:pPr>
      <w:r>
        <w:rPr>
          <w:rFonts w:asciiTheme="majorHAnsi" w:hAnsiTheme="majorHAnsi" w:cs="Arial"/>
          <w:sz w:val="24"/>
          <w:szCs w:val="24"/>
        </w:rPr>
        <w:t>En cuanto al</w:t>
      </w:r>
      <w:r w:rsidR="00226D26">
        <w:rPr>
          <w:rFonts w:asciiTheme="majorHAnsi" w:hAnsiTheme="majorHAnsi" w:cs="Arial"/>
          <w:sz w:val="24"/>
          <w:szCs w:val="24"/>
        </w:rPr>
        <w:t xml:space="preserve"> segundo objetivo estratégico tendiente a mejorar la capacidad técnica, humana y de gestión institucional, </w:t>
      </w:r>
      <w:r>
        <w:rPr>
          <w:rFonts w:asciiTheme="majorHAnsi" w:hAnsiTheme="majorHAnsi" w:cs="Arial"/>
          <w:sz w:val="24"/>
          <w:szCs w:val="24"/>
        </w:rPr>
        <w:t>se adquirió software integral especializado para la operación de organismos de tránsito, quedando pendiente a</w:t>
      </w:r>
      <w:r w:rsidR="0094294E" w:rsidRPr="00F4274E">
        <w:rPr>
          <w:rFonts w:asciiTheme="majorHAnsi" w:hAnsiTheme="majorHAnsi" w:cs="Arial"/>
          <w:sz w:val="24"/>
          <w:szCs w:val="24"/>
        </w:rPr>
        <w:t>justar y ejecutar los procedimientos misionales conforme a los requerimientos del Software SIOT, de acuerdo a los reiterados cambios del Ministerio de Transporte y el sistema HQ-RUNT.</w:t>
      </w:r>
    </w:p>
    <w:p w:rsidR="00C20F5B" w:rsidRDefault="00C20F5B" w:rsidP="007A08AE">
      <w:pPr>
        <w:spacing w:after="0" w:line="240" w:lineRule="auto"/>
        <w:jc w:val="both"/>
        <w:rPr>
          <w:rFonts w:asciiTheme="majorHAnsi" w:hAnsiTheme="majorHAnsi" w:cs="Arial"/>
          <w:sz w:val="24"/>
          <w:szCs w:val="24"/>
        </w:rPr>
      </w:pPr>
    </w:p>
    <w:p w:rsidR="00C20F5B" w:rsidRDefault="00C20F5B" w:rsidP="007A08AE">
      <w:pPr>
        <w:spacing w:after="0" w:line="240" w:lineRule="auto"/>
        <w:jc w:val="both"/>
        <w:rPr>
          <w:rFonts w:asciiTheme="majorHAnsi" w:hAnsiTheme="majorHAnsi" w:cs="Arial"/>
          <w:sz w:val="24"/>
          <w:szCs w:val="24"/>
        </w:rPr>
      </w:pPr>
      <w:r w:rsidRPr="009252BA">
        <w:rPr>
          <w:rFonts w:asciiTheme="majorHAnsi" w:hAnsiTheme="majorHAnsi" w:cs="Arial"/>
          <w:sz w:val="24"/>
          <w:szCs w:val="24"/>
        </w:rPr>
        <w:t xml:space="preserve">Con el fin de dotar al cuerpo de agentes de tránsito de dispositivos tecnológicos, </w:t>
      </w:r>
      <w:r w:rsidR="00743129">
        <w:rPr>
          <w:rFonts w:asciiTheme="majorHAnsi" w:hAnsiTheme="majorHAnsi" w:cs="Arial"/>
          <w:sz w:val="24"/>
          <w:szCs w:val="24"/>
        </w:rPr>
        <w:t>se gestionó la e</w:t>
      </w:r>
      <w:r w:rsidRPr="009252BA">
        <w:rPr>
          <w:rFonts w:asciiTheme="majorHAnsi" w:hAnsiTheme="majorHAnsi" w:cs="Arial"/>
          <w:sz w:val="24"/>
          <w:szCs w:val="24"/>
        </w:rPr>
        <w:t xml:space="preserve">ntrega en comodato de </w:t>
      </w:r>
      <w:r w:rsidR="008D505A">
        <w:rPr>
          <w:rFonts w:asciiTheme="majorHAnsi" w:hAnsiTheme="majorHAnsi" w:cs="Arial"/>
          <w:sz w:val="24"/>
          <w:szCs w:val="24"/>
        </w:rPr>
        <w:t xml:space="preserve">un </w:t>
      </w:r>
      <w:r w:rsidRPr="009252BA">
        <w:rPr>
          <w:rFonts w:asciiTheme="majorHAnsi" w:hAnsiTheme="majorHAnsi" w:cs="Arial"/>
          <w:sz w:val="24"/>
          <w:szCs w:val="24"/>
        </w:rPr>
        <w:t xml:space="preserve">radar de velocidad y </w:t>
      </w:r>
      <w:r w:rsidR="008D505A">
        <w:rPr>
          <w:rFonts w:asciiTheme="majorHAnsi" w:hAnsiTheme="majorHAnsi" w:cs="Arial"/>
          <w:sz w:val="24"/>
          <w:szCs w:val="24"/>
        </w:rPr>
        <w:t xml:space="preserve">un </w:t>
      </w:r>
      <w:r w:rsidRPr="009252BA">
        <w:rPr>
          <w:rFonts w:asciiTheme="majorHAnsi" w:hAnsiTheme="majorHAnsi" w:cs="Arial"/>
          <w:sz w:val="24"/>
          <w:szCs w:val="24"/>
        </w:rPr>
        <w:t>trípode para toma de información diurna laser CAM II, por parte de la Corporación Civil para la Administraci</w:t>
      </w:r>
      <w:r w:rsidR="00743129">
        <w:rPr>
          <w:rFonts w:asciiTheme="majorHAnsi" w:hAnsiTheme="majorHAnsi" w:cs="Arial"/>
          <w:sz w:val="24"/>
          <w:szCs w:val="24"/>
        </w:rPr>
        <w:t xml:space="preserve">ón del Fondo de Prevención Vial, </w:t>
      </w:r>
      <w:r w:rsidR="008D505A">
        <w:rPr>
          <w:rFonts w:asciiTheme="majorHAnsi" w:hAnsiTheme="majorHAnsi" w:cs="Arial"/>
          <w:sz w:val="24"/>
          <w:szCs w:val="24"/>
        </w:rPr>
        <w:t>la e</w:t>
      </w:r>
      <w:r w:rsidRPr="00C20F5B">
        <w:rPr>
          <w:rFonts w:asciiTheme="majorHAnsi" w:hAnsiTheme="majorHAnsi" w:cs="Arial"/>
          <w:sz w:val="24"/>
          <w:szCs w:val="24"/>
        </w:rPr>
        <w:t xml:space="preserve">ntrega definitiva al I.D.T.Q. de alcohosensor que se tenía en préstamo por parte de parte </w:t>
      </w:r>
      <w:r w:rsidR="00743129">
        <w:rPr>
          <w:rFonts w:asciiTheme="majorHAnsi" w:hAnsiTheme="majorHAnsi" w:cs="Arial"/>
          <w:sz w:val="24"/>
          <w:szCs w:val="24"/>
        </w:rPr>
        <w:t>de esta misma Corporación</w:t>
      </w:r>
      <w:r w:rsidR="008D505A">
        <w:rPr>
          <w:rFonts w:asciiTheme="majorHAnsi" w:hAnsiTheme="majorHAnsi" w:cs="Arial"/>
          <w:sz w:val="24"/>
          <w:szCs w:val="24"/>
        </w:rPr>
        <w:t xml:space="preserve"> y la entrega</w:t>
      </w:r>
      <w:r w:rsidRPr="00C20F5B">
        <w:rPr>
          <w:rFonts w:asciiTheme="majorHAnsi" w:hAnsiTheme="majorHAnsi" w:cs="Arial"/>
          <w:sz w:val="24"/>
          <w:szCs w:val="24"/>
        </w:rPr>
        <w:t xml:space="preserve"> en comodato por 3 años </w:t>
      </w:r>
      <w:r w:rsidR="008D505A">
        <w:rPr>
          <w:rFonts w:asciiTheme="majorHAnsi" w:hAnsiTheme="majorHAnsi" w:cs="Arial"/>
          <w:sz w:val="24"/>
          <w:szCs w:val="24"/>
        </w:rPr>
        <w:t xml:space="preserve">de </w:t>
      </w:r>
      <w:r w:rsidRPr="00C20F5B">
        <w:rPr>
          <w:rFonts w:asciiTheme="majorHAnsi" w:hAnsiTheme="majorHAnsi" w:cs="Arial"/>
          <w:sz w:val="24"/>
          <w:szCs w:val="24"/>
        </w:rPr>
        <w:t>siete comparenderas electrónicas e impresoras</w:t>
      </w:r>
      <w:r w:rsidR="008D505A" w:rsidRPr="008D505A">
        <w:rPr>
          <w:rFonts w:asciiTheme="majorHAnsi" w:hAnsiTheme="majorHAnsi" w:cs="Arial"/>
          <w:sz w:val="24"/>
          <w:szCs w:val="24"/>
        </w:rPr>
        <w:t xml:space="preserve"> </w:t>
      </w:r>
      <w:r w:rsidR="008D505A">
        <w:rPr>
          <w:rFonts w:asciiTheme="majorHAnsi" w:hAnsiTheme="majorHAnsi" w:cs="Arial"/>
          <w:sz w:val="24"/>
          <w:szCs w:val="24"/>
        </w:rPr>
        <w:t xml:space="preserve"> por parte de la </w:t>
      </w:r>
      <w:r w:rsidR="008D505A" w:rsidRPr="00C20F5B">
        <w:rPr>
          <w:rFonts w:asciiTheme="majorHAnsi" w:hAnsiTheme="majorHAnsi" w:cs="Arial"/>
          <w:sz w:val="24"/>
          <w:szCs w:val="24"/>
        </w:rPr>
        <w:t>Federación Colombiana de Municipios y SIMIT de Occidente</w:t>
      </w:r>
      <w:r w:rsidR="00700136">
        <w:rPr>
          <w:rFonts w:asciiTheme="majorHAnsi" w:hAnsiTheme="majorHAnsi" w:cs="Arial"/>
          <w:sz w:val="24"/>
          <w:szCs w:val="24"/>
        </w:rPr>
        <w:t xml:space="preserve">, quedando pendiente </w:t>
      </w:r>
      <w:r w:rsidR="00700136" w:rsidRPr="00700136">
        <w:rPr>
          <w:rFonts w:asciiTheme="majorHAnsi" w:hAnsiTheme="majorHAnsi" w:cs="Arial"/>
          <w:sz w:val="24"/>
          <w:szCs w:val="24"/>
        </w:rPr>
        <w:t xml:space="preserve">la adquisición </w:t>
      </w:r>
      <w:r w:rsidR="00700136">
        <w:rPr>
          <w:rFonts w:asciiTheme="majorHAnsi" w:hAnsiTheme="majorHAnsi" w:cs="Arial"/>
          <w:sz w:val="24"/>
          <w:szCs w:val="24"/>
        </w:rPr>
        <w:t>otras siete comparenderas electrónicas</w:t>
      </w:r>
      <w:r w:rsidR="00700136" w:rsidRPr="00700136">
        <w:rPr>
          <w:rFonts w:asciiTheme="majorHAnsi" w:hAnsiTheme="majorHAnsi" w:cs="Arial"/>
          <w:sz w:val="24"/>
          <w:szCs w:val="24"/>
        </w:rPr>
        <w:t>.</w:t>
      </w:r>
    </w:p>
    <w:p w:rsidR="007A08AE" w:rsidRDefault="007A08AE" w:rsidP="007A08AE">
      <w:pPr>
        <w:spacing w:after="0" w:line="240" w:lineRule="auto"/>
        <w:jc w:val="both"/>
        <w:rPr>
          <w:rFonts w:asciiTheme="majorHAnsi" w:hAnsiTheme="majorHAnsi" w:cs="Arial"/>
          <w:sz w:val="24"/>
          <w:szCs w:val="24"/>
        </w:rPr>
      </w:pPr>
    </w:p>
    <w:p w:rsidR="00FC2001" w:rsidRDefault="007A08AE" w:rsidP="007A08AE">
      <w:pPr>
        <w:spacing w:after="0" w:line="240" w:lineRule="auto"/>
        <w:jc w:val="both"/>
        <w:rPr>
          <w:rFonts w:asciiTheme="majorHAnsi" w:hAnsiTheme="majorHAnsi" w:cs="Arial"/>
          <w:sz w:val="24"/>
          <w:szCs w:val="24"/>
        </w:rPr>
      </w:pPr>
      <w:r>
        <w:rPr>
          <w:rFonts w:asciiTheme="majorHAnsi" w:hAnsiTheme="majorHAnsi" w:cs="Arial"/>
          <w:sz w:val="24"/>
          <w:szCs w:val="24"/>
        </w:rPr>
        <w:t xml:space="preserve">En cuanto a la prestación de servicios, </w:t>
      </w:r>
      <w:r w:rsidR="00095A25">
        <w:rPr>
          <w:rFonts w:asciiTheme="majorHAnsi" w:hAnsiTheme="majorHAnsi" w:cs="Arial"/>
          <w:sz w:val="24"/>
          <w:szCs w:val="24"/>
        </w:rPr>
        <w:t>d</w:t>
      </w:r>
      <w:r w:rsidR="00FC2001">
        <w:rPr>
          <w:rFonts w:asciiTheme="majorHAnsi" w:hAnsiTheme="majorHAnsi" w:cs="Arial"/>
          <w:sz w:val="24"/>
          <w:szCs w:val="24"/>
        </w:rPr>
        <w:t xml:space="preserve">esde noviembre de 2012 el Centro de Enseñanza Automovilística se encuentra acreditado </w:t>
      </w:r>
      <w:r>
        <w:rPr>
          <w:rFonts w:asciiTheme="majorHAnsi" w:hAnsiTheme="majorHAnsi" w:cs="Arial"/>
          <w:sz w:val="24"/>
          <w:szCs w:val="24"/>
        </w:rPr>
        <w:t xml:space="preserve">por el CONTEC respecto al cumplimiento del Decreto 1500 y la Resolución 3245 de 2009 expedidos por el Ministerio de Transporte,  </w:t>
      </w:r>
      <w:r w:rsidR="00FC2001">
        <w:rPr>
          <w:rFonts w:asciiTheme="majorHAnsi" w:hAnsiTheme="majorHAnsi" w:cs="Arial"/>
          <w:sz w:val="24"/>
          <w:szCs w:val="24"/>
        </w:rPr>
        <w:t>acreditación que se ha mantenido hasta la fecha con la correspondiente habilitación por parte del Mintransporte.</w:t>
      </w:r>
    </w:p>
    <w:p w:rsidR="00FC2001" w:rsidRDefault="00FC2001" w:rsidP="007A08AE">
      <w:pPr>
        <w:spacing w:after="0" w:line="240" w:lineRule="auto"/>
        <w:jc w:val="both"/>
        <w:rPr>
          <w:rFonts w:asciiTheme="majorHAnsi" w:hAnsiTheme="majorHAnsi" w:cs="Arial"/>
          <w:sz w:val="24"/>
          <w:szCs w:val="24"/>
        </w:rPr>
      </w:pPr>
    </w:p>
    <w:p w:rsidR="007A08AE" w:rsidRDefault="00FE1F77" w:rsidP="007A08AE">
      <w:pPr>
        <w:spacing w:after="0" w:line="240" w:lineRule="auto"/>
        <w:jc w:val="both"/>
        <w:rPr>
          <w:rFonts w:asciiTheme="majorHAnsi" w:hAnsiTheme="majorHAnsi" w:cs="Arial"/>
          <w:sz w:val="24"/>
          <w:szCs w:val="24"/>
        </w:rPr>
      </w:pPr>
      <w:r>
        <w:rPr>
          <w:rFonts w:asciiTheme="majorHAnsi" w:hAnsiTheme="majorHAnsi" w:cs="Arial"/>
          <w:sz w:val="24"/>
          <w:szCs w:val="24"/>
        </w:rPr>
        <w:t>En materia de registro automotor y de conductores</w:t>
      </w:r>
      <w:r w:rsidR="00E67983">
        <w:rPr>
          <w:rFonts w:asciiTheme="majorHAnsi" w:hAnsiTheme="majorHAnsi" w:cs="Arial"/>
          <w:sz w:val="24"/>
          <w:szCs w:val="24"/>
        </w:rPr>
        <w:t xml:space="preserve">, durante </w:t>
      </w:r>
      <w:r>
        <w:rPr>
          <w:rFonts w:asciiTheme="majorHAnsi" w:hAnsiTheme="majorHAnsi" w:cs="Arial"/>
          <w:sz w:val="24"/>
          <w:szCs w:val="24"/>
        </w:rPr>
        <w:t xml:space="preserve">la vigencia 2012 se reportaron 13.872 trámites realizados a vehículos automotores y licencias de conducción, </w:t>
      </w:r>
      <w:r w:rsidR="00E67983">
        <w:rPr>
          <w:rFonts w:asciiTheme="majorHAnsi" w:hAnsiTheme="majorHAnsi" w:cs="Arial"/>
          <w:sz w:val="24"/>
          <w:szCs w:val="24"/>
        </w:rPr>
        <w:t>en el 2013 se realizaron 15.652 trámites y en el 2014 se efectuaron 22.935 trámites, evidenciándose un e</w:t>
      </w:r>
      <w:r w:rsidR="00D107BA">
        <w:rPr>
          <w:rFonts w:asciiTheme="majorHAnsi" w:hAnsiTheme="majorHAnsi" w:cs="Arial"/>
          <w:sz w:val="24"/>
          <w:szCs w:val="24"/>
        </w:rPr>
        <w:t xml:space="preserve">xcelente comportamiento por este concepto, como consecuencia de la obligatoriedad de cambiar las licencias de conducción de C1 y C2, el </w:t>
      </w:r>
      <w:r w:rsidR="00D107BA">
        <w:rPr>
          <w:rFonts w:asciiTheme="majorHAnsi" w:hAnsiTheme="majorHAnsi" w:cs="Arial"/>
          <w:sz w:val="24"/>
          <w:szCs w:val="24"/>
        </w:rPr>
        <w:lastRenderedPageBreak/>
        <w:t>traspaso a persona indeterminada y la reducción de tarifas en trámites para la vigencia 2014.</w:t>
      </w:r>
    </w:p>
    <w:p w:rsidR="00AE306E" w:rsidRDefault="00AE306E" w:rsidP="007A08AE">
      <w:pPr>
        <w:spacing w:after="0" w:line="240" w:lineRule="auto"/>
        <w:jc w:val="both"/>
        <w:rPr>
          <w:rFonts w:asciiTheme="majorHAnsi" w:hAnsiTheme="majorHAnsi" w:cs="Arial"/>
          <w:sz w:val="24"/>
          <w:szCs w:val="24"/>
        </w:rPr>
      </w:pPr>
    </w:p>
    <w:p w:rsidR="004546E6" w:rsidRPr="004546E6" w:rsidRDefault="00B446BB" w:rsidP="004546E6">
      <w:pPr>
        <w:spacing w:after="0" w:line="240" w:lineRule="auto"/>
        <w:jc w:val="both"/>
        <w:rPr>
          <w:rFonts w:asciiTheme="majorHAnsi" w:hAnsiTheme="majorHAnsi" w:cs="Arial"/>
          <w:sz w:val="24"/>
          <w:szCs w:val="24"/>
        </w:rPr>
      </w:pPr>
      <w:r w:rsidRPr="004546E6">
        <w:rPr>
          <w:rFonts w:asciiTheme="majorHAnsi" w:hAnsiTheme="majorHAnsi" w:cs="Arial"/>
          <w:sz w:val="24"/>
          <w:szCs w:val="24"/>
        </w:rPr>
        <w:t xml:space="preserve">Es importante continuar posicionando </w:t>
      </w:r>
      <w:r w:rsidR="00D20396" w:rsidRPr="004546E6">
        <w:rPr>
          <w:rFonts w:asciiTheme="majorHAnsi" w:hAnsiTheme="majorHAnsi" w:cs="Arial"/>
          <w:sz w:val="24"/>
          <w:szCs w:val="24"/>
        </w:rPr>
        <w:t>al Instituto como el O.T. con la suficiente capacidad operativa, permitiéndole suplir las falencias de los O.T municipales en el Departamento</w:t>
      </w:r>
      <w:r w:rsidRPr="004546E6">
        <w:rPr>
          <w:rFonts w:asciiTheme="majorHAnsi" w:hAnsiTheme="majorHAnsi" w:cs="Arial"/>
          <w:sz w:val="24"/>
          <w:szCs w:val="24"/>
        </w:rPr>
        <w:t>, para lo cual el fundamental la c</w:t>
      </w:r>
      <w:r w:rsidR="00D20396" w:rsidRPr="004546E6">
        <w:rPr>
          <w:rFonts w:asciiTheme="majorHAnsi" w:hAnsiTheme="majorHAnsi" w:cs="Arial"/>
          <w:sz w:val="24"/>
          <w:szCs w:val="24"/>
        </w:rPr>
        <w:t>ertificación general de la Entidad en el cumplimiento de la norma GP1000</w:t>
      </w:r>
      <w:r w:rsidRPr="004546E6">
        <w:rPr>
          <w:rFonts w:asciiTheme="majorHAnsi" w:hAnsiTheme="majorHAnsi" w:cs="Arial"/>
          <w:sz w:val="24"/>
          <w:szCs w:val="24"/>
        </w:rPr>
        <w:t xml:space="preserve">, </w:t>
      </w:r>
      <w:r w:rsidR="004546E6" w:rsidRPr="004546E6">
        <w:rPr>
          <w:rFonts w:asciiTheme="majorHAnsi" w:hAnsiTheme="majorHAnsi" w:cs="Arial"/>
          <w:sz w:val="24"/>
          <w:szCs w:val="24"/>
        </w:rPr>
        <w:t xml:space="preserve">adelantar gestiones para la creación del CIA del Instituto, teniendo en cuenta la tecnificación progresiva que ha obtenido la entidad, se deja la tarea de crear los procesos y procedimientos para la implementación del Centro Integral de Infractores,  que generaría ingresos importantes al Instituto. </w:t>
      </w:r>
    </w:p>
    <w:p w:rsidR="004546E6" w:rsidRPr="004546E6" w:rsidRDefault="004546E6" w:rsidP="004546E6">
      <w:pPr>
        <w:spacing w:after="0" w:line="240" w:lineRule="auto"/>
        <w:jc w:val="both"/>
        <w:rPr>
          <w:rFonts w:asciiTheme="majorHAnsi" w:hAnsiTheme="majorHAnsi" w:cs="Arial"/>
          <w:sz w:val="24"/>
          <w:szCs w:val="24"/>
        </w:rPr>
      </w:pPr>
    </w:p>
    <w:p w:rsidR="00D20396" w:rsidRPr="004546E6" w:rsidRDefault="004546E6" w:rsidP="00C840D8">
      <w:pPr>
        <w:spacing w:line="240" w:lineRule="auto"/>
        <w:jc w:val="both"/>
        <w:rPr>
          <w:rFonts w:asciiTheme="majorHAnsi" w:hAnsiTheme="majorHAnsi" w:cs="Arial"/>
          <w:sz w:val="24"/>
          <w:szCs w:val="24"/>
        </w:rPr>
      </w:pPr>
      <w:r w:rsidRPr="004546E6">
        <w:rPr>
          <w:rFonts w:asciiTheme="majorHAnsi" w:hAnsiTheme="majorHAnsi" w:cs="Arial"/>
          <w:sz w:val="24"/>
          <w:szCs w:val="24"/>
        </w:rPr>
        <w:t xml:space="preserve">Por </w:t>
      </w:r>
      <w:r w:rsidR="00C840D8">
        <w:rPr>
          <w:rFonts w:asciiTheme="majorHAnsi" w:hAnsiTheme="majorHAnsi" w:cs="Arial"/>
          <w:sz w:val="24"/>
          <w:szCs w:val="24"/>
        </w:rPr>
        <w:t>último, el plan de desempeño alcanzó una ejecución del 93%, quedando pendiente</w:t>
      </w:r>
      <w:r w:rsidR="00890D0A">
        <w:rPr>
          <w:rFonts w:asciiTheme="majorHAnsi" w:hAnsiTheme="majorHAnsi" w:cs="Arial"/>
          <w:sz w:val="24"/>
          <w:szCs w:val="24"/>
        </w:rPr>
        <w:t xml:space="preserve"> la aprobación de las tablas de retención documental y</w:t>
      </w:r>
      <w:r w:rsidR="00C840D8">
        <w:rPr>
          <w:rFonts w:asciiTheme="majorHAnsi" w:hAnsiTheme="majorHAnsi" w:cs="Arial"/>
          <w:sz w:val="24"/>
          <w:szCs w:val="24"/>
        </w:rPr>
        <w:t xml:space="preserve"> la re</w:t>
      </w:r>
      <w:r w:rsidR="00C840D8" w:rsidRPr="00C840D8">
        <w:rPr>
          <w:rFonts w:asciiTheme="majorHAnsi" w:hAnsiTheme="majorHAnsi" w:cs="Arial"/>
          <w:sz w:val="24"/>
          <w:szCs w:val="24"/>
        </w:rPr>
        <w:t>visión y ajuste del elemento de talento humano, que incluya reingeniería al manual de funciones y competencias, teniendo en cuenta generar flexib</w:t>
      </w:r>
      <w:r w:rsidR="00C840D8">
        <w:rPr>
          <w:rFonts w:asciiTheme="majorHAnsi" w:hAnsiTheme="majorHAnsi" w:cs="Arial"/>
          <w:sz w:val="24"/>
          <w:szCs w:val="24"/>
        </w:rPr>
        <w:t xml:space="preserve">ilidad en la planta de personal, considerando necesario </w:t>
      </w:r>
      <w:r w:rsidR="00B446BB" w:rsidRPr="004546E6">
        <w:rPr>
          <w:rFonts w:asciiTheme="majorHAnsi" w:hAnsiTheme="majorHAnsi" w:cs="Arial"/>
          <w:sz w:val="24"/>
          <w:szCs w:val="24"/>
        </w:rPr>
        <w:t>r</w:t>
      </w:r>
      <w:r w:rsidR="00D20396" w:rsidRPr="004546E6">
        <w:rPr>
          <w:rFonts w:asciiTheme="majorHAnsi" w:hAnsiTheme="majorHAnsi" w:cs="Arial"/>
          <w:sz w:val="24"/>
          <w:szCs w:val="24"/>
        </w:rPr>
        <w:t>eorganizar la planta de personal y las funciones de la misma</w:t>
      </w:r>
      <w:r w:rsidR="00C840D8">
        <w:rPr>
          <w:rFonts w:asciiTheme="majorHAnsi" w:hAnsiTheme="majorHAnsi" w:cs="Arial"/>
          <w:sz w:val="24"/>
          <w:szCs w:val="24"/>
        </w:rPr>
        <w:t>,</w:t>
      </w:r>
      <w:r w:rsidR="00D20396" w:rsidRPr="004546E6">
        <w:rPr>
          <w:rFonts w:asciiTheme="majorHAnsi" w:hAnsiTheme="majorHAnsi" w:cs="Arial"/>
          <w:sz w:val="24"/>
          <w:szCs w:val="24"/>
        </w:rPr>
        <w:t xml:space="preserve"> dadas las desequilibradas cargas laborales existentes, igualmente y previo un análisis de la planta se requiere la transformación de un cargo que se encuentra desaprovechado y que debe ser aprovechado en el área de Tramites, a fin de apoyar la radicación de medidas cautelares y contestación a los diferentes entes de control, área que ha tenido en los últim</w:t>
      </w:r>
      <w:r w:rsidR="00D544B6">
        <w:rPr>
          <w:rFonts w:asciiTheme="majorHAnsi" w:hAnsiTheme="majorHAnsi" w:cs="Arial"/>
          <w:sz w:val="24"/>
          <w:szCs w:val="24"/>
        </w:rPr>
        <w:t xml:space="preserve">os años aumento en sus trámites; </w:t>
      </w:r>
      <w:r w:rsidR="00D544B6" w:rsidRPr="004546E6">
        <w:rPr>
          <w:rFonts w:asciiTheme="majorHAnsi" w:hAnsiTheme="majorHAnsi" w:cs="Arial"/>
          <w:sz w:val="24"/>
          <w:szCs w:val="24"/>
        </w:rPr>
        <w:t xml:space="preserve">revisión del estado laboral de los agentes de tránsito: Juan Carlos Henao, quien </w:t>
      </w:r>
      <w:r w:rsidR="00D544B6">
        <w:rPr>
          <w:rFonts w:asciiTheme="majorHAnsi" w:hAnsiTheme="majorHAnsi" w:cs="Arial"/>
          <w:sz w:val="24"/>
          <w:szCs w:val="24"/>
        </w:rPr>
        <w:t xml:space="preserve">presenta reubicación temporal y </w:t>
      </w:r>
      <w:r w:rsidR="00D544B6" w:rsidRPr="004546E6">
        <w:rPr>
          <w:rFonts w:asciiTheme="majorHAnsi" w:hAnsiTheme="majorHAnsi" w:cs="Arial"/>
          <w:sz w:val="24"/>
          <w:szCs w:val="24"/>
        </w:rPr>
        <w:t xml:space="preserve">Cesar Augusto Salazar,  quien se encuentra </w:t>
      </w:r>
      <w:r w:rsidR="00D20396" w:rsidRPr="004546E6">
        <w:rPr>
          <w:rFonts w:asciiTheme="majorHAnsi" w:hAnsiTheme="majorHAnsi" w:cs="Arial"/>
          <w:sz w:val="24"/>
          <w:szCs w:val="24"/>
        </w:rPr>
        <w:t>incapacitado con pronóstico de enfermedad terminal</w:t>
      </w:r>
      <w:r w:rsidR="00D544B6">
        <w:rPr>
          <w:rFonts w:asciiTheme="majorHAnsi" w:hAnsiTheme="majorHAnsi" w:cs="Arial"/>
          <w:sz w:val="24"/>
          <w:szCs w:val="24"/>
        </w:rPr>
        <w:t xml:space="preserve"> y </w:t>
      </w:r>
      <w:r w:rsidR="00D20396" w:rsidRPr="004546E6">
        <w:rPr>
          <w:rFonts w:asciiTheme="majorHAnsi" w:hAnsiTheme="majorHAnsi" w:cs="Arial"/>
          <w:sz w:val="24"/>
          <w:szCs w:val="24"/>
        </w:rPr>
        <w:t>por ende el resultado buscar la reposición de dichos puestos de trabajo ante la Comisión Nacional del Servicio Civil.</w:t>
      </w:r>
      <w:r w:rsidR="00890D0A">
        <w:rPr>
          <w:rFonts w:asciiTheme="majorHAnsi" w:hAnsiTheme="majorHAnsi" w:cs="Arial"/>
          <w:sz w:val="24"/>
          <w:szCs w:val="24"/>
        </w:rPr>
        <w:t xml:space="preserve">  </w:t>
      </w:r>
    </w:p>
    <w:p w:rsidR="00D20396" w:rsidRPr="00C20F5B" w:rsidRDefault="00D20396" w:rsidP="008D505A">
      <w:pPr>
        <w:spacing w:line="240" w:lineRule="auto"/>
        <w:jc w:val="both"/>
        <w:rPr>
          <w:rFonts w:asciiTheme="majorHAnsi" w:hAnsiTheme="majorHAnsi" w:cs="Arial"/>
          <w:sz w:val="24"/>
          <w:szCs w:val="24"/>
        </w:rPr>
      </w:pPr>
    </w:p>
    <w:p w:rsidR="00C20F5B" w:rsidRPr="00C20F5B" w:rsidRDefault="00C20F5B" w:rsidP="00C20F5B">
      <w:pPr>
        <w:jc w:val="both"/>
        <w:rPr>
          <w:rFonts w:ascii="Century Gothic" w:hAnsi="Century Gothic" w:cs="Arial"/>
          <w:sz w:val="24"/>
          <w:szCs w:val="24"/>
        </w:rPr>
      </w:pPr>
    </w:p>
    <w:p w:rsidR="00C20F5B" w:rsidRDefault="00C20F5B" w:rsidP="003764B7">
      <w:pPr>
        <w:spacing w:after="0" w:line="240" w:lineRule="auto"/>
        <w:jc w:val="both"/>
        <w:rPr>
          <w:rFonts w:asciiTheme="majorHAnsi" w:hAnsiTheme="majorHAnsi" w:cs="Arial"/>
          <w:sz w:val="24"/>
          <w:szCs w:val="24"/>
        </w:rPr>
      </w:pPr>
    </w:p>
    <w:p w:rsidR="00542C96" w:rsidRDefault="00542C96" w:rsidP="00BA2258">
      <w:pPr>
        <w:spacing w:after="0" w:line="240" w:lineRule="auto"/>
        <w:jc w:val="both"/>
        <w:rPr>
          <w:rFonts w:asciiTheme="majorHAnsi" w:hAnsiTheme="majorHAnsi" w:cs="Arial"/>
          <w:sz w:val="24"/>
          <w:szCs w:val="24"/>
        </w:rPr>
      </w:pPr>
    </w:p>
    <w:p w:rsidR="00542C96" w:rsidRPr="00F4274E" w:rsidRDefault="00542C96" w:rsidP="00BA2258">
      <w:pPr>
        <w:spacing w:after="0" w:line="240" w:lineRule="auto"/>
        <w:jc w:val="both"/>
        <w:rPr>
          <w:rFonts w:asciiTheme="majorHAnsi" w:hAnsiTheme="majorHAnsi" w:cs="Arial"/>
          <w:sz w:val="24"/>
          <w:szCs w:val="24"/>
        </w:rPr>
      </w:pPr>
    </w:p>
    <w:p w:rsidR="00226D26" w:rsidRDefault="00226D26" w:rsidP="00BA2258">
      <w:pPr>
        <w:spacing w:after="0" w:line="240" w:lineRule="auto"/>
        <w:jc w:val="both"/>
        <w:rPr>
          <w:rFonts w:asciiTheme="majorHAnsi" w:hAnsiTheme="majorHAnsi" w:cs="Arial"/>
          <w:sz w:val="24"/>
          <w:szCs w:val="24"/>
        </w:rPr>
      </w:pPr>
    </w:p>
    <w:p w:rsidR="00B226C5" w:rsidRDefault="00B226C5" w:rsidP="00BA2258">
      <w:pPr>
        <w:spacing w:after="0" w:line="240" w:lineRule="auto"/>
        <w:jc w:val="both"/>
        <w:rPr>
          <w:rFonts w:asciiTheme="majorHAnsi" w:hAnsiTheme="majorHAnsi" w:cs="Arial"/>
          <w:sz w:val="24"/>
          <w:szCs w:val="24"/>
        </w:rPr>
      </w:pPr>
    </w:p>
    <w:p w:rsidR="00034142" w:rsidRDefault="00034142" w:rsidP="00BA2258">
      <w:pPr>
        <w:spacing w:after="0" w:line="240" w:lineRule="auto"/>
        <w:jc w:val="both"/>
        <w:rPr>
          <w:rFonts w:asciiTheme="majorHAnsi" w:hAnsiTheme="majorHAnsi" w:cs="Arial"/>
          <w:sz w:val="24"/>
          <w:szCs w:val="24"/>
        </w:rPr>
      </w:pPr>
    </w:p>
    <w:p w:rsidR="005B258A" w:rsidRPr="005B258A" w:rsidRDefault="005B258A" w:rsidP="00BA2258">
      <w:pPr>
        <w:spacing w:after="0" w:line="240" w:lineRule="auto"/>
        <w:jc w:val="both"/>
        <w:rPr>
          <w:rFonts w:asciiTheme="majorHAnsi" w:hAnsiTheme="majorHAnsi" w:cs="Arial"/>
          <w:sz w:val="24"/>
          <w:szCs w:val="24"/>
        </w:rPr>
      </w:pPr>
    </w:p>
    <w:p w:rsidR="00A20D07" w:rsidRPr="007820FA" w:rsidRDefault="00A20D07" w:rsidP="00A20D07">
      <w:pPr>
        <w:pStyle w:val="Prrafodelista"/>
        <w:ind w:left="180"/>
        <w:rPr>
          <w:rFonts w:asciiTheme="majorHAnsi" w:hAnsiTheme="majorHAnsi" w:cs="Arial"/>
          <w:color w:val="FF0000"/>
          <w:sz w:val="24"/>
          <w:szCs w:val="24"/>
        </w:rPr>
      </w:pPr>
    </w:p>
    <w:p w:rsidR="005A249F" w:rsidRDefault="005A249F" w:rsidP="00A20D07">
      <w:pPr>
        <w:jc w:val="both"/>
        <w:rPr>
          <w:rFonts w:ascii="Arial" w:hAnsi="Arial" w:cs="Arial"/>
          <w:color w:val="FF0000"/>
          <w:sz w:val="24"/>
          <w:szCs w:val="24"/>
        </w:rPr>
      </w:pPr>
    </w:p>
    <w:p w:rsidR="00B14B26" w:rsidRPr="006F1173" w:rsidRDefault="00B14B26" w:rsidP="00A20D07">
      <w:pPr>
        <w:jc w:val="both"/>
        <w:rPr>
          <w:rFonts w:ascii="Arial" w:hAnsi="Arial" w:cs="Arial"/>
          <w:color w:val="FF0000"/>
          <w:sz w:val="24"/>
          <w:szCs w:val="24"/>
        </w:rPr>
      </w:pPr>
    </w:p>
    <w:p w:rsidR="00B13F6F" w:rsidRPr="007C4F7A" w:rsidRDefault="00B13F6F" w:rsidP="00275D92">
      <w:pPr>
        <w:spacing w:after="0"/>
        <w:jc w:val="both"/>
        <w:rPr>
          <w:rFonts w:ascii="Cambria" w:hAnsi="Cambria" w:cs="Arial"/>
          <w:b/>
          <w:sz w:val="24"/>
          <w:szCs w:val="24"/>
        </w:rPr>
      </w:pPr>
      <w:r w:rsidRPr="00B13F6F">
        <w:rPr>
          <w:rFonts w:ascii="Arial" w:hAnsi="Arial" w:cs="Arial"/>
          <w:b/>
          <w:sz w:val="24"/>
          <w:szCs w:val="24"/>
        </w:rPr>
        <w:lastRenderedPageBreak/>
        <w:t>3.</w:t>
      </w:r>
      <w:r w:rsidRPr="00B13F6F">
        <w:rPr>
          <w:rFonts w:ascii="Arial" w:hAnsi="Arial" w:cs="Arial"/>
          <w:b/>
          <w:sz w:val="24"/>
          <w:szCs w:val="24"/>
        </w:rPr>
        <w:tab/>
      </w:r>
      <w:r w:rsidRPr="007C4F7A">
        <w:rPr>
          <w:rFonts w:ascii="Cambria" w:hAnsi="Cambria" w:cs="Arial"/>
          <w:b/>
          <w:sz w:val="24"/>
          <w:szCs w:val="24"/>
        </w:rPr>
        <w:t xml:space="preserve">SITUACION </w:t>
      </w:r>
      <w:r w:rsidR="00A91016">
        <w:rPr>
          <w:rFonts w:ascii="Cambria" w:hAnsi="Cambria" w:cs="Arial"/>
          <w:b/>
          <w:sz w:val="24"/>
          <w:szCs w:val="24"/>
        </w:rPr>
        <w:t>DE LOS RECURSOS</w:t>
      </w:r>
    </w:p>
    <w:p w:rsidR="00165D24" w:rsidRPr="007C4F7A" w:rsidRDefault="00165D24" w:rsidP="00275D92">
      <w:pPr>
        <w:spacing w:after="0"/>
        <w:jc w:val="both"/>
        <w:rPr>
          <w:rFonts w:ascii="Cambria" w:hAnsi="Cambria" w:cs="Arial"/>
          <w:b/>
          <w:sz w:val="24"/>
          <w:szCs w:val="24"/>
        </w:rPr>
      </w:pPr>
    </w:p>
    <w:p w:rsidR="00B13F6F" w:rsidRPr="00A67BB9" w:rsidRDefault="00B13F6F" w:rsidP="00275D92">
      <w:pPr>
        <w:pStyle w:val="Prrafodelista"/>
        <w:numPr>
          <w:ilvl w:val="0"/>
          <w:numId w:val="10"/>
        </w:numPr>
        <w:spacing w:after="0"/>
        <w:jc w:val="both"/>
        <w:rPr>
          <w:rFonts w:ascii="Cambria" w:hAnsi="Cambria" w:cs="Arial"/>
          <w:b/>
          <w:sz w:val="24"/>
          <w:szCs w:val="24"/>
        </w:rPr>
      </w:pPr>
      <w:r w:rsidRPr="00A67BB9">
        <w:rPr>
          <w:rFonts w:ascii="Cambria" w:hAnsi="Cambria" w:cs="Arial"/>
          <w:b/>
          <w:sz w:val="24"/>
          <w:szCs w:val="24"/>
        </w:rPr>
        <w:t>Recursos Financieros</w:t>
      </w:r>
    </w:p>
    <w:p w:rsidR="00B13F6F" w:rsidRPr="005A249F" w:rsidRDefault="00B13F6F" w:rsidP="00B13F6F">
      <w:pPr>
        <w:spacing w:after="0"/>
        <w:jc w:val="both"/>
        <w:rPr>
          <w:rFonts w:ascii="Cambria" w:hAnsi="Cambria" w:cs="Arial"/>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A67BB9" w:rsidRPr="00A67BB9" w:rsidTr="00C75A60">
        <w:trPr>
          <w:trHeight w:val="684"/>
        </w:trPr>
        <w:tc>
          <w:tcPr>
            <w:tcW w:w="4337" w:type="dxa"/>
            <w:shd w:val="clear" w:color="auto" w:fill="8DB3E2"/>
            <w:vAlign w:val="center"/>
          </w:tcPr>
          <w:p w:rsidR="00D52FAB" w:rsidRPr="00A67BB9" w:rsidRDefault="00D52FAB" w:rsidP="00C75A60">
            <w:pPr>
              <w:spacing w:after="0" w:line="240" w:lineRule="auto"/>
              <w:jc w:val="center"/>
              <w:rPr>
                <w:rFonts w:ascii="Cambria" w:hAnsi="Cambria" w:cs="Arial"/>
                <w:b/>
                <w:sz w:val="24"/>
                <w:szCs w:val="24"/>
              </w:rPr>
            </w:pPr>
            <w:r w:rsidRPr="00A67BB9">
              <w:rPr>
                <w:rFonts w:ascii="Cambria" w:hAnsi="Cambria" w:cs="Arial"/>
                <w:b/>
                <w:sz w:val="24"/>
                <w:szCs w:val="24"/>
              </w:rPr>
              <w:t>CONCEPTO</w:t>
            </w:r>
          </w:p>
        </w:tc>
        <w:tc>
          <w:tcPr>
            <w:tcW w:w="4337" w:type="dxa"/>
            <w:shd w:val="clear" w:color="auto" w:fill="8DB3E2"/>
            <w:vAlign w:val="center"/>
          </w:tcPr>
          <w:p w:rsidR="00D52FAB" w:rsidRPr="00A67BB9" w:rsidRDefault="00D52FAB" w:rsidP="00C75A60">
            <w:pPr>
              <w:spacing w:after="0" w:line="240" w:lineRule="auto"/>
              <w:jc w:val="center"/>
              <w:rPr>
                <w:rFonts w:ascii="Cambria" w:hAnsi="Cambria" w:cs="Arial"/>
                <w:b/>
                <w:sz w:val="24"/>
                <w:szCs w:val="24"/>
              </w:rPr>
            </w:pPr>
            <w:r w:rsidRPr="00A67BB9">
              <w:rPr>
                <w:rFonts w:ascii="Cambria" w:hAnsi="Cambria" w:cs="Arial"/>
                <w:b/>
                <w:sz w:val="24"/>
                <w:szCs w:val="24"/>
              </w:rPr>
              <w:t>VALOR</w:t>
            </w:r>
          </w:p>
          <w:p w:rsidR="00D52FAB" w:rsidRPr="00A67BB9" w:rsidRDefault="00D52FAB" w:rsidP="00C75A60">
            <w:pPr>
              <w:spacing w:after="0" w:line="240" w:lineRule="auto"/>
              <w:jc w:val="center"/>
              <w:rPr>
                <w:rFonts w:ascii="Cambria" w:hAnsi="Cambria" w:cs="Arial"/>
                <w:b/>
                <w:sz w:val="24"/>
                <w:szCs w:val="24"/>
              </w:rPr>
            </w:pPr>
            <w:r w:rsidRPr="00A67BB9">
              <w:rPr>
                <w:rFonts w:ascii="Cambria" w:hAnsi="Cambria" w:cs="Arial"/>
                <w:b/>
                <w:sz w:val="24"/>
                <w:szCs w:val="24"/>
              </w:rPr>
              <w:t>(Miles de Pesos)</w:t>
            </w:r>
          </w:p>
        </w:tc>
      </w:tr>
    </w:tbl>
    <w:tbl>
      <w:tblPr>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4"/>
      </w:tblGrid>
      <w:tr w:rsidR="00A67BB9" w:rsidRPr="00A67BB9" w:rsidTr="00C75A60">
        <w:trPr>
          <w:trHeight w:val="360"/>
        </w:trPr>
        <w:tc>
          <w:tcPr>
            <w:tcW w:w="8704" w:type="dxa"/>
            <w:vAlign w:val="center"/>
          </w:tcPr>
          <w:p w:rsidR="00D52FAB" w:rsidRPr="00A67BB9" w:rsidRDefault="00D52FAB" w:rsidP="00C75A60">
            <w:pPr>
              <w:spacing w:after="0" w:line="240" w:lineRule="auto"/>
              <w:jc w:val="center"/>
              <w:rPr>
                <w:rFonts w:ascii="Cambria" w:hAnsi="Cambria" w:cs="Arial"/>
                <w:b/>
                <w:sz w:val="24"/>
                <w:szCs w:val="24"/>
              </w:rPr>
            </w:pPr>
            <w:r w:rsidRPr="00A67BB9">
              <w:rPr>
                <w:rFonts w:ascii="Cambria" w:hAnsi="Cambria" w:cs="Arial"/>
                <w:b/>
                <w:sz w:val="24"/>
                <w:szCs w:val="24"/>
              </w:rPr>
              <w:t xml:space="preserve">Vigencia Fiscal Año </w:t>
            </w:r>
            <w:r w:rsidR="001F56C1" w:rsidRPr="00A67BB9">
              <w:rPr>
                <w:rFonts w:ascii="Cambria" w:hAnsi="Cambria" w:cs="Arial"/>
                <w:b/>
                <w:sz w:val="24"/>
                <w:szCs w:val="24"/>
              </w:rPr>
              <w:t>2012</w:t>
            </w:r>
          </w:p>
          <w:p w:rsidR="00D52FAB" w:rsidRPr="00A67BB9" w:rsidRDefault="00A67BB9" w:rsidP="00A67BB9">
            <w:pPr>
              <w:spacing w:after="0" w:line="240" w:lineRule="auto"/>
              <w:jc w:val="center"/>
              <w:rPr>
                <w:rFonts w:ascii="Cambria" w:hAnsi="Cambria" w:cs="Arial"/>
                <w:b/>
                <w:sz w:val="24"/>
                <w:szCs w:val="24"/>
              </w:rPr>
            </w:pPr>
            <w:r w:rsidRPr="00A67BB9">
              <w:rPr>
                <w:rFonts w:ascii="Cambria" w:hAnsi="Cambria" w:cs="Arial"/>
                <w:b/>
                <w:sz w:val="24"/>
                <w:szCs w:val="24"/>
              </w:rPr>
              <w:t xml:space="preserve">Comprendida entre </w:t>
            </w:r>
            <w:r w:rsidR="007A6F5A">
              <w:rPr>
                <w:rFonts w:ascii="Cambria" w:hAnsi="Cambria" w:cs="Arial"/>
                <w:b/>
                <w:sz w:val="24"/>
                <w:szCs w:val="24"/>
              </w:rPr>
              <w:t xml:space="preserve">el 01 de </w:t>
            </w:r>
            <w:r w:rsidRPr="00A67BB9">
              <w:rPr>
                <w:rFonts w:ascii="Cambria" w:hAnsi="Cambria" w:cs="Arial"/>
                <w:b/>
                <w:sz w:val="24"/>
                <w:szCs w:val="24"/>
              </w:rPr>
              <w:t>noviembre</w:t>
            </w:r>
            <w:r w:rsidR="00D52FAB" w:rsidRPr="00A67BB9">
              <w:rPr>
                <w:rFonts w:ascii="Cambria" w:hAnsi="Cambria" w:cs="Arial"/>
                <w:b/>
                <w:sz w:val="24"/>
                <w:szCs w:val="24"/>
              </w:rPr>
              <w:t xml:space="preserve">  y el </w:t>
            </w:r>
            <w:r w:rsidRPr="00A67BB9">
              <w:rPr>
                <w:rFonts w:ascii="Cambria" w:hAnsi="Cambria" w:cs="Arial"/>
                <w:b/>
                <w:sz w:val="24"/>
                <w:szCs w:val="24"/>
              </w:rPr>
              <w:t>31</w:t>
            </w:r>
            <w:r w:rsidR="00D52FAB" w:rsidRPr="00A67BB9">
              <w:rPr>
                <w:rFonts w:ascii="Cambria" w:hAnsi="Cambria" w:cs="Arial"/>
                <w:b/>
                <w:sz w:val="24"/>
                <w:szCs w:val="24"/>
              </w:rPr>
              <w:t xml:space="preserve"> de </w:t>
            </w:r>
            <w:r w:rsidRPr="00A67BB9">
              <w:rPr>
                <w:rFonts w:ascii="Cambria" w:hAnsi="Cambria" w:cs="Arial"/>
                <w:b/>
                <w:sz w:val="24"/>
                <w:szCs w:val="24"/>
              </w:rPr>
              <w:t>diciembre</w:t>
            </w:r>
          </w:p>
        </w:tc>
      </w:tr>
    </w:tbl>
    <w:tbl>
      <w:tblPr>
        <w:tblpPr w:leftFromText="141" w:rightFromText="141" w:vertAnchor="text" w:horzAnchor="margin" w:tblpY="1123"/>
        <w:tblW w:w="8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7"/>
        <w:gridCol w:w="2685"/>
        <w:gridCol w:w="1682"/>
      </w:tblGrid>
      <w:tr w:rsidR="005A249F" w:rsidRPr="005A249F" w:rsidTr="00EE5DDD">
        <w:trPr>
          <w:trHeight w:val="276"/>
        </w:trPr>
        <w:tc>
          <w:tcPr>
            <w:tcW w:w="4367" w:type="dxa"/>
            <w:tcBorders>
              <w:right w:val="single" w:sz="4" w:space="0" w:color="auto"/>
            </w:tcBorders>
          </w:tcPr>
          <w:p w:rsidR="00D52FAB" w:rsidRPr="00A67BB9" w:rsidRDefault="00D52FAB" w:rsidP="00C75A60">
            <w:pPr>
              <w:spacing w:after="0" w:line="240" w:lineRule="auto"/>
              <w:jc w:val="both"/>
              <w:rPr>
                <w:rFonts w:ascii="Cambria" w:hAnsi="Cambria" w:cs="Arial"/>
                <w:sz w:val="24"/>
                <w:szCs w:val="24"/>
              </w:rPr>
            </w:pPr>
            <w:r w:rsidRPr="00A67BB9">
              <w:rPr>
                <w:rFonts w:ascii="Cambria" w:hAnsi="Cambria" w:cs="Arial"/>
                <w:sz w:val="24"/>
                <w:szCs w:val="24"/>
              </w:rPr>
              <w:t>Activo Total</w:t>
            </w:r>
          </w:p>
        </w:tc>
        <w:tc>
          <w:tcPr>
            <w:tcW w:w="2685" w:type="dxa"/>
            <w:tcBorders>
              <w:top w:val="single" w:sz="4" w:space="0" w:color="auto"/>
              <w:left w:val="single" w:sz="4" w:space="0" w:color="auto"/>
              <w:bottom w:val="single" w:sz="4" w:space="0" w:color="auto"/>
              <w:right w:val="single" w:sz="4" w:space="0" w:color="auto"/>
            </w:tcBorders>
          </w:tcPr>
          <w:p w:rsidR="00D52FAB" w:rsidRPr="00A67BB9" w:rsidRDefault="00D52FAB" w:rsidP="00C75A60">
            <w:pPr>
              <w:spacing w:after="0" w:line="240" w:lineRule="auto"/>
              <w:jc w:val="right"/>
              <w:rPr>
                <w:rFonts w:ascii="Cambria" w:hAnsi="Cambria" w:cs="Arial"/>
                <w:sz w:val="24"/>
                <w:szCs w:val="24"/>
              </w:rPr>
            </w:pPr>
          </w:p>
        </w:tc>
        <w:tc>
          <w:tcPr>
            <w:tcW w:w="1682" w:type="dxa"/>
            <w:tcBorders>
              <w:top w:val="single" w:sz="4" w:space="0" w:color="auto"/>
              <w:left w:val="single" w:sz="4" w:space="0" w:color="auto"/>
              <w:bottom w:val="single" w:sz="4" w:space="0" w:color="auto"/>
              <w:right w:val="single" w:sz="4" w:space="0" w:color="auto"/>
            </w:tcBorders>
          </w:tcPr>
          <w:p w:rsidR="00D52FAB" w:rsidRPr="00A67BB9" w:rsidRDefault="009615DA" w:rsidP="00A67BB9">
            <w:pPr>
              <w:spacing w:after="0" w:line="240" w:lineRule="auto"/>
              <w:jc w:val="right"/>
              <w:rPr>
                <w:rFonts w:ascii="Cambria" w:hAnsi="Cambria" w:cs="Arial"/>
                <w:sz w:val="24"/>
                <w:szCs w:val="24"/>
              </w:rPr>
            </w:pPr>
            <w:r w:rsidRPr="00A67BB9">
              <w:rPr>
                <w:rFonts w:ascii="Cambria" w:hAnsi="Cambria" w:cs="Arial"/>
                <w:sz w:val="24"/>
                <w:szCs w:val="24"/>
              </w:rPr>
              <w:t>8</w:t>
            </w:r>
            <w:r w:rsidR="00B634DD" w:rsidRPr="00A67BB9">
              <w:rPr>
                <w:rFonts w:ascii="Cambria" w:hAnsi="Cambria" w:cs="Arial"/>
                <w:sz w:val="24"/>
                <w:szCs w:val="24"/>
              </w:rPr>
              <w:t>.</w:t>
            </w:r>
            <w:r w:rsidR="00A67BB9" w:rsidRPr="00A67BB9">
              <w:rPr>
                <w:rFonts w:ascii="Cambria" w:hAnsi="Cambria" w:cs="Arial"/>
                <w:sz w:val="24"/>
                <w:szCs w:val="24"/>
              </w:rPr>
              <w:t>768</w:t>
            </w:r>
            <w:r w:rsidR="00B634DD" w:rsidRPr="00A67BB9">
              <w:rPr>
                <w:rFonts w:ascii="Cambria" w:hAnsi="Cambria" w:cs="Arial"/>
                <w:sz w:val="24"/>
                <w:szCs w:val="24"/>
              </w:rPr>
              <w:t>`</w:t>
            </w:r>
            <w:r w:rsidR="00A67BB9" w:rsidRPr="00A67BB9">
              <w:rPr>
                <w:rFonts w:ascii="Cambria" w:hAnsi="Cambria" w:cs="Arial"/>
                <w:sz w:val="24"/>
                <w:szCs w:val="24"/>
              </w:rPr>
              <w:t>854</w:t>
            </w:r>
          </w:p>
        </w:tc>
      </w:tr>
      <w:tr w:rsidR="005A249F" w:rsidRPr="005A249F" w:rsidTr="00EE5DDD">
        <w:trPr>
          <w:trHeight w:val="276"/>
        </w:trPr>
        <w:tc>
          <w:tcPr>
            <w:tcW w:w="4367" w:type="dxa"/>
            <w:tcBorders>
              <w:right w:val="single" w:sz="4" w:space="0" w:color="auto"/>
            </w:tcBorders>
          </w:tcPr>
          <w:p w:rsidR="00D52FAB" w:rsidRPr="00A67BB9" w:rsidRDefault="00D52FAB" w:rsidP="00C75A60">
            <w:pPr>
              <w:pStyle w:val="Prrafodelista"/>
              <w:numPr>
                <w:ilvl w:val="0"/>
                <w:numId w:val="11"/>
              </w:numPr>
              <w:spacing w:after="0" w:line="240" w:lineRule="auto"/>
              <w:jc w:val="both"/>
              <w:rPr>
                <w:rFonts w:ascii="Cambria" w:hAnsi="Cambria" w:cs="Arial"/>
                <w:sz w:val="24"/>
                <w:szCs w:val="24"/>
              </w:rPr>
            </w:pPr>
            <w:r w:rsidRPr="00A67BB9">
              <w:rPr>
                <w:rFonts w:ascii="Cambria" w:hAnsi="Cambria" w:cs="Arial"/>
                <w:sz w:val="24"/>
                <w:szCs w:val="24"/>
              </w:rPr>
              <w:t xml:space="preserve">Corriente </w:t>
            </w:r>
          </w:p>
        </w:tc>
        <w:tc>
          <w:tcPr>
            <w:tcW w:w="2685" w:type="dxa"/>
            <w:tcBorders>
              <w:top w:val="single" w:sz="4" w:space="0" w:color="auto"/>
              <w:left w:val="single" w:sz="4" w:space="0" w:color="auto"/>
              <w:bottom w:val="single" w:sz="4" w:space="0" w:color="auto"/>
              <w:right w:val="single" w:sz="4" w:space="0" w:color="auto"/>
            </w:tcBorders>
          </w:tcPr>
          <w:p w:rsidR="00D52FAB" w:rsidRPr="00A67BB9" w:rsidRDefault="009615DA" w:rsidP="00A67BB9">
            <w:pPr>
              <w:spacing w:after="0" w:line="240" w:lineRule="auto"/>
              <w:jc w:val="right"/>
              <w:rPr>
                <w:rFonts w:ascii="Cambria" w:hAnsi="Cambria" w:cs="Arial"/>
                <w:sz w:val="24"/>
                <w:szCs w:val="24"/>
              </w:rPr>
            </w:pPr>
            <w:r w:rsidRPr="00A67BB9">
              <w:rPr>
                <w:rFonts w:ascii="Cambria" w:hAnsi="Cambria" w:cs="Arial"/>
                <w:sz w:val="24"/>
                <w:szCs w:val="24"/>
              </w:rPr>
              <w:t>7</w:t>
            </w:r>
            <w:r w:rsidR="00A67BB9" w:rsidRPr="00A67BB9">
              <w:rPr>
                <w:rFonts w:ascii="Cambria" w:hAnsi="Cambria" w:cs="Arial"/>
                <w:sz w:val="24"/>
                <w:szCs w:val="24"/>
              </w:rPr>
              <w:t>56</w:t>
            </w:r>
            <w:r w:rsidR="00B634DD" w:rsidRPr="00A67BB9">
              <w:rPr>
                <w:rFonts w:ascii="Cambria" w:hAnsi="Cambria" w:cs="Arial"/>
                <w:sz w:val="24"/>
                <w:szCs w:val="24"/>
              </w:rPr>
              <w:t>´</w:t>
            </w:r>
            <w:r w:rsidR="00A67BB9" w:rsidRPr="00A67BB9">
              <w:rPr>
                <w:rFonts w:ascii="Cambria" w:hAnsi="Cambria" w:cs="Arial"/>
                <w:sz w:val="24"/>
                <w:szCs w:val="24"/>
              </w:rPr>
              <w:t>6</w:t>
            </w:r>
            <w:r w:rsidRPr="00A67BB9">
              <w:rPr>
                <w:rFonts w:ascii="Cambria" w:hAnsi="Cambria" w:cs="Arial"/>
                <w:sz w:val="24"/>
                <w:szCs w:val="24"/>
              </w:rPr>
              <w:t>48</w:t>
            </w:r>
          </w:p>
        </w:tc>
        <w:tc>
          <w:tcPr>
            <w:tcW w:w="1682" w:type="dxa"/>
            <w:tcBorders>
              <w:top w:val="single" w:sz="4" w:space="0" w:color="auto"/>
              <w:left w:val="single" w:sz="4" w:space="0" w:color="auto"/>
              <w:bottom w:val="single" w:sz="4" w:space="0" w:color="auto"/>
              <w:right w:val="single" w:sz="4" w:space="0" w:color="auto"/>
            </w:tcBorders>
          </w:tcPr>
          <w:p w:rsidR="00D52FAB" w:rsidRPr="00A67BB9" w:rsidRDefault="00D52FAB" w:rsidP="00C75A60">
            <w:pPr>
              <w:spacing w:after="0" w:line="240" w:lineRule="auto"/>
              <w:jc w:val="right"/>
              <w:rPr>
                <w:rFonts w:ascii="Cambria" w:hAnsi="Cambria" w:cs="Arial"/>
                <w:sz w:val="24"/>
                <w:szCs w:val="24"/>
              </w:rPr>
            </w:pPr>
          </w:p>
        </w:tc>
      </w:tr>
      <w:tr w:rsidR="005A249F" w:rsidRPr="005A249F" w:rsidTr="00EE5DDD">
        <w:trPr>
          <w:trHeight w:val="276"/>
        </w:trPr>
        <w:tc>
          <w:tcPr>
            <w:tcW w:w="4367" w:type="dxa"/>
            <w:tcBorders>
              <w:right w:val="single" w:sz="4" w:space="0" w:color="auto"/>
            </w:tcBorders>
          </w:tcPr>
          <w:p w:rsidR="00D52FAB" w:rsidRPr="00A67BB9" w:rsidRDefault="00D52FAB" w:rsidP="00C75A60">
            <w:pPr>
              <w:pStyle w:val="Prrafodelista"/>
              <w:numPr>
                <w:ilvl w:val="0"/>
                <w:numId w:val="11"/>
              </w:numPr>
              <w:spacing w:after="0" w:line="240" w:lineRule="auto"/>
              <w:jc w:val="both"/>
              <w:rPr>
                <w:rFonts w:ascii="Cambria" w:hAnsi="Cambria" w:cs="Arial"/>
                <w:sz w:val="24"/>
                <w:szCs w:val="24"/>
              </w:rPr>
            </w:pPr>
            <w:r w:rsidRPr="00A67BB9">
              <w:rPr>
                <w:rFonts w:ascii="Cambria" w:hAnsi="Cambria" w:cs="Arial"/>
                <w:sz w:val="24"/>
                <w:szCs w:val="24"/>
              </w:rPr>
              <w:t>No corriente</w:t>
            </w:r>
          </w:p>
        </w:tc>
        <w:tc>
          <w:tcPr>
            <w:tcW w:w="2685" w:type="dxa"/>
            <w:tcBorders>
              <w:top w:val="single" w:sz="4" w:space="0" w:color="auto"/>
              <w:left w:val="single" w:sz="4" w:space="0" w:color="auto"/>
              <w:bottom w:val="single" w:sz="4" w:space="0" w:color="auto"/>
              <w:right w:val="single" w:sz="4" w:space="0" w:color="auto"/>
            </w:tcBorders>
          </w:tcPr>
          <w:p w:rsidR="00D52FAB" w:rsidRPr="00A67BB9" w:rsidRDefault="00A67BB9" w:rsidP="00A67BB9">
            <w:pPr>
              <w:spacing w:after="0" w:line="240" w:lineRule="auto"/>
              <w:jc w:val="right"/>
              <w:rPr>
                <w:rFonts w:ascii="Cambria" w:hAnsi="Cambria" w:cs="Arial"/>
                <w:sz w:val="24"/>
                <w:szCs w:val="24"/>
              </w:rPr>
            </w:pPr>
            <w:r w:rsidRPr="00A67BB9">
              <w:rPr>
                <w:rFonts w:ascii="Cambria" w:hAnsi="Cambria" w:cs="Arial"/>
                <w:sz w:val="24"/>
                <w:szCs w:val="24"/>
              </w:rPr>
              <w:t>8</w:t>
            </w:r>
            <w:r w:rsidR="00B634DD" w:rsidRPr="00A67BB9">
              <w:rPr>
                <w:rFonts w:ascii="Cambria" w:hAnsi="Cambria" w:cs="Arial"/>
                <w:sz w:val="24"/>
                <w:szCs w:val="24"/>
              </w:rPr>
              <w:t>.</w:t>
            </w:r>
            <w:r w:rsidRPr="00A67BB9">
              <w:rPr>
                <w:rFonts w:ascii="Cambria" w:hAnsi="Cambria" w:cs="Arial"/>
                <w:sz w:val="24"/>
                <w:szCs w:val="24"/>
              </w:rPr>
              <w:t>012</w:t>
            </w:r>
            <w:r w:rsidR="00B634DD" w:rsidRPr="00A67BB9">
              <w:rPr>
                <w:rFonts w:ascii="Cambria" w:hAnsi="Cambria" w:cs="Arial"/>
                <w:sz w:val="24"/>
                <w:szCs w:val="24"/>
              </w:rPr>
              <w:t>´</w:t>
            </w:r>
            <w:r w:rsidRPr="00A67BB9">
              <w:rPr>
                <w:rFonts w:ascii="Cambria" w:hAnsi="Cambria" w:cs="Arial"/>
                <w:sz w:val="24"/>
                <w:szCs w:val="24"/>
              </w:rPr>
              <w:t>206</w:t>
            </w:r>
          </w:p>
        </w:tc>
        <w:tc>
          <w:tcPr>
            <w:tcW w:w="1682" w:type="dxa"/>
            <w:tcBorders>
              <w:top w:val="single" w:sz="4" w:space="0" w:color="auto"/>
              <w:left w:val="single" w:sz="4" w:space="0" w:color="auto"/>
              <w:bottom w:val="single" w:sz="4" w:space="0" w:color="auto"/>
              <w:right w:val="single" w:sz="4" w:space="0" w:color="auto"/>
            </w:tcBorders>
          </w:tcPr>
          <w:p w:rsidR="00D52FAB" w:rsidRPr="00A67BB9" w:rsidRDefault="00D52FAB" w:rsidP="00C75A60">
            <w:pPr>
              <w:spacing w:after="0" w:line="240" w:lineRule="auto"/>
              <w:jc w:val="right"/>
              <w:rPr>
                <w:rFonts w:ascii="Cambria" w:hAnsi="Cambria" w:cs="Arial"/>
                <w:sz w:val="24"/>
                <w:szCs w:val="24"/>
              </w:rPr>
            </w:pPr>
          </w:p>
        </w:tc>
      </w:tr>
      <w:tr w:rsidR="005A249F" w:rsidRPr="005A249F" w:rsidTr="00EE5DDD">
        <w:trPr>
          <w:trHeight w:val="276"/>
        </w:trPr>
        <w:tc>
          <w:tcPr>
            <w:tcW w:w="4367" w:type="dxa"/>
            <w:tcBorders>
              <w:right w:val="single" w:sz="4" w:space="0" w:color="auto"/>
            </w:tcBorders>
          </w:tcPr>
          <w:p w:rsidR="00D52FAB" w:rsidRPr="00A67BB9" w:rsidRDefault="00D52FAB" w:rsidP="00C75A60">
            <w:pPr>
              <w:spacing w:after="0" w:line="240" w:lineRule="auto"/>
              <w:jc w:val="both"/>
              <w:rPr>
                <w:rFonts w:ascii="Cambria" w:hAnsi="Cambria" w:cs="Arial"/>
                <w:sz w:val="24"/>
                <w:szCs w:val="24"/>
              </w:rPr>
            </w:pPr>
            <w:r w:rsidRPr="00A67BB9">
              <w:rPr>
                <w:rFonts w:ascii="Cambria" w:hAnsi="Cambria" w:cs="Arial"/>
                <w:sz w:val="24"/>
                <w:szCs w:val="24"/>
              </w:rPr>
              <w:t>Pasivo Total</w:t>
            </w:r>
          </w:p>
        </w:tc>
        <w:tc>
          <w:tcPr>
            <w:tcW w:w="2685" w:type="dxa"/>
            <w:tcBorders>
              <w:top w:val="single" w:sz="4" w:space="0" w:color="auto"/>
              <w:left w:val="single" w:sz="4" w:space="0" w:color="auto"/>
              <w:bottom w:val="single" w:sz="4" w:space="0" w:color="auto"/>
              <w:right w:val="single" w:sz="4" w:space="0" w:color="auto"/>
            </w:tcBorders>
          </w:tcPr>
          <w:p w:rsidR="00D52FAB" w:rsidRPr="00A67BB9" w:rsidRDefault="00D52FAB" w:rsidP="00C75A60">
            <w:pPr>
              <w:spacing w:after="0" w:line="240" w:lineRule="auto"/>
              <w:jc w:val="right"/>
              <w:rPr>
                <w:rFonts w:ascii="Cambria" w:hAnsi="Cambria" w:cs="Arial"/>
                <w:sz w:val="24"/>
                <w:szCs w:val="24"/>
              </w:rPr>
            </w:pPr>
          </w:p>
        </w:tc>
        <w:tc>
          <w:tcPr>
            <w:tcW w:w="1682" w:type="dxa"/>
            <w:tcBorders>
              <w:top w:val="single" w:sz="4" w:space="0" w:color="auto"/>
              <w:left w:val="single" w:sz="4" w:space="0" w:color="auto"/>
              <w:bottom w:val="single" w:sz="4" w:space="0" w:color="auto"/>
              <w:right w:val="single" w:sz="4" w:space="0" w:color="auto"/>
            </w:tcBorders>
          </w:tcPr>
          <w:p w:rsidR="00D52FAB" w:rsidRPr="00A67BB9" w:rsidRDefault="00A67BB9" w:rsidP="00A67BB9">
            <w:pPr>
              <w:spacing w:after="0" w:line="240" w:lineRule="auto"/>
              <w:jc w:val="right"/>
              <w:rPr>
                <w:rFonts w:ascii="Cambria" w:hAnsi="Cambria" w:cs="Arial"/>
                <w:sz w:val="24"/>
                <w:szCs w:val="24"/>
              </w:rPr>
            </w:pPr>
            <w:r w:rsidRPr="00A67BB9">
              <w:rPr>
                <w:rFonts w:ascii="Cambria" w:hAnsi="Cambria" w:cs="Arial"/>
                <w:sz w:val="24"/>
                <w:szCs w:val="24"/>
              </w:rPr>
              <w:t>283</w:t>
            </w:r>
            <w:r w:rsidR="00B634DD" w:rsidRPr="00A67BB9">
              <w:rPr>
                <w:rFonts w:ascii="Cambria" w:hAnsi="Cambria" w:cs="Arial"/>
                <w:sz w:val="24"/>
                <w:szCs w:val="24"/>
              </w:rPr>
              <w:t>`</w:t>
            </w:r>
            <w:r w:rsidRPr="00A67BB9">
              <w:rPr>
                <w:rFonts w:ascii="Cambria" w:hAnsi="Cambria" w:cs="Arial"/>
                <w:sz w:val="24"/>
                <w:szCs w:val="24"/>
              </w:rPr>
              <w:t>498</w:t>
            </w:r>
          </w:p>
        </w:tc>
      </w:tr>
      <w:tr w:rsidR="005A249F" w:rsidRPr="005A249F" w:rsidTr="00EE5DDD">
        <w:trPr>
          <w:trHeight w:val="291"/>
        </w:trPr>
        <w:tc>
          <w:tcPr>
            <w:tcW w:w="4367" w:type="dxa"/>
            <w:tcBorders>
              <w:right w:val="single" w:sz="4" w:space="0" w:color="auto"/>
            </w:tcBorders>
          </w:tcPr>
          <w:p w:rsidR="00D52FAB" w:rsidRPr="00A67BB9" w:rsidRDefault="00D52FAB" w:rsidP="00C75A60">
            <w:pPr>
              <w:pStyle w:val="Prrafodelista"/>
              <w:numPr>
                <w:ilvl w:val="0"/>
                <w:numId w:val="12"/>
              </w:numPr>
              <w:spacing w:after="0" w:line="240" w:lineRule="auto"/>
              <w:jc w:val="both"/>
              <w:rPr>
                <w:rFonts w:ascii="Cambria" w:hAnsi="Cambria" w:cs="Arial"/>
                <w:sz w:val="24"/>
                <w:szCs w:val="24"/>
              </w:rPr>
            </w:pPr>
            <w:r w:rsidRPr="00A67BB9">
              <w:rPr>
                <w:rFonts w:ascii="Cambria" w:hAnsi="Cambria" w:cs="Arial"/>
                <w:sz w:val="24"/>
                <w:szCs w:val="24"/>
              </w:rPr>
              <w:t>Corriente</w:t>
            </w:r>
          </w:p>
        </w:tc>
        <w:tc>
          <w:tcPr>
            <w:tcW w:w="2685" w:type="dxa"/>
            <w:tcBorders>
              <w:top w:val="single" w:sz="4" w:space="0" w:color="auto"/>
              <w:left w:val="single" w:sz="4" w:space="0" w:color="auto"/>
              <w:bottom w:val="single" w:sz="4" w:space="0" w:color="auto"/>
              <w:right w:val="single" w:sz="4" w:space="0" w:color="auto"/>
            </w:tcBorders>
          </w:tcPr>
          <w:p w:rsidR="00D52FAB" w:rsidRPr="00A67BB9" w:rsidRDefault="00A67BB9" w:rsidP="00A67BB9">
            <w:pPr>
              <w:spacing w:after="0" w:line="240" w:lineRule="auto"/>
              <w:jc w:val="right"/>
              <w:rPr>
                <w:rFonts w:ascii="Cambria" w:hAnsi="Cambria" w:cs="Arial"/>
                <w:sz w:val="24"/>
                <w:szCs w:val="24"/>
              </w:rPr>
            </w:pPr>
            <w:r w:rsidRPr="00A67BB9">
              <w:rPr>
                <w:rFonts w:ascii="Cambria" w:hAnsi="Cambria" w:cs="Arial"/>
                <w:sz w:val="24"/>
                <w:szCs w:val="24"/>
              </w:rPr>
              <w:t>68</w:t>
            </w:r>
            <w:r w:rsidR="00B634DD" w:rsidRPr="00A67BB9">
              <w:rPr>
                <w:rFonts w:ascii="Cambria" w:hAnsi="Cambria" w:cs="Arial"/>
                <w:sz w:val="24"/>
                <w:szCs w:val="24"/>
              </w:rPr>
              <w:t>`</w:t>
            </w:r>
            <w:r w:rsidRPr="00A67BB9">
              <w:rPr>
                <w:rFonts w:ascii="Cambria" w:hAnsi="Cambria" w:cs="Arial"/>
                <w:sz w:val="24"/>
                <w:szCs w:val="24"/>
              </w:rPr>
              <w:t>528</w:t>
            </w:r>
          </w:p>
        </w:tc>
        <w:tc>
          <w:tcPr>
            <w:tcW w:w="1682" w:type="dxa"/>
            <w:tcBorders>
              <w:top w:val="single" w:sz="4" w:space="0" w:color="auto"/>
              <w:left w:val="single" w:sz="4" w:space="0" w:color="auto"/>
              <w:bottom w:val="single" w:sz="4" w:space="0" w:color="auto"/>
              <w:right w:val="single" w:sz="4" w:space="0" w:color="auto"/>
            </w:tcBorders>
          </w:tcPr>
          <w:p w:rsidR="00D52FAB" w:rsidRPr="00A67BB9" w:rsidRDefault="00D52FAB" w:rsidP="00C75A60">
            <w:pPr>
              <w:spacing w:after="0" w:line="240" w:lineRule="auto"/>
              <w:jc w:val="right"/>
              <w:rPr>
                <w:rFonts w:ascii="Cambria" w:hAnsi="Cambria" w:cs="Arial"/>
                <w:sz w:val="24"/>
                <w:szCs w:val="24"/>
              </w:rPr>
            </w:pPr>
          </w:p>
        </w:tc>
      </w:tr>
      <w:tr w:rsidR="005A249F" w:rsidRPr="005A249F" w:rsidTr="00EE5DDD">
        <w:trPr>
          <w:trHeight w:val="276"/>
        </w:trPr>
        <w:tc>
          <w:tcPr>
            <w:tcW w:w="4367" w:type="dxa"/>
            <w:tcBorders>
              <w:right w:val="single" w:sz="4" w:space="0" w:color="auto"/>
            </w:tcBorders>
          </w:tcPr>
          <w:p w:rsidR="00D52FAB" w:rsidRPr="00A67BB9" w:rsidRDefault="00D52FAB" w:rsidP="00C75A60">
            <w:pPr>
              <w:pStyle w:val="Prrafodelista"/>
              <w:numPr>
                <w:ilvl w:val="0"/>
                <w:numId w:val="12"/>
              </w:numPr>
              <w:spacing w:after="0" w:line="240" w:lineRule="auto"/>
              <w:jc w:val="both"/>
              <w:rPr>
                <w:rFonts w:ascii="Cambria" w:hAnsi="Cambria" w:cs="Arial"/>
                <w:sz w:val="24"/>
                <w:szCs w:val="24"/>
              </w:rPr>
            </w:pPr>
            <w:r w:rsidRPr="00A67BB9">
              <w:rPr>
                <w:rFonts w:ascii="Cambria" w:hAnsi="Cambria" w:cs="Arial"/>
                <w:sz w:val="24"/>
                <w:szCs w:val="24"/>
              </w:rPr>
              <w:t>No corriente</w:t>
            </w:r>
          </w:p>
        </w:tc>
        <w:tc>
          <w:tcPr>
            <w:tcW w:w="2685" w:type="dxa"/>
            <w:tcBorders>
              <w:top w:val="single" w:sz="4" w:space="0" w:color="auto"/>
              <w:left w:val="single" w:sz="4" w:space="0" w:color="auto"/>
              <w:bottom w:val="single" w:sz="4" w:space="0" w:color="auto"/>
              <w:right w:val="single" w:sz="4" w:space="0" w:color="auto"/>
            </w:tcBorders>
          </w:tcPr>
          <w:p w:rsidR="00D52FAB" w:rsidRPr="00A67BB9" w:rsidRDefault="009615DA" w:rsidP="008B3D1D">
            <w:pPr>
              <w:spacing w:after="0" w:line="240" w:lineRule="auto"/>
              <w:jc w:val="right"/>
              <w:rPr>
                <w:rFonts w:ascii="Cambria" w:hAnsi="Cambria" w:cs="Arial"/>
                <w:sz w:val="24"/>
                <w:szCs w:val="24"/>
              </w:rPr>
            </w:pPr>
            <w:r w:rsidRPr="00A67BB9">
              <w:rPr>
                <w:rFonts w:ascii="Cambria" w:hAnsi="Cambria" w:cs="Arial"/>
                <w:sz w:val="24"/>
                <w:szCs w:val="24"/>
              </w:rPr>
              <w:t>214</w:t>
            </w:r>
            <w:r w:rsidR="00B634DD" w:rsidRPr="00A67BB9">
              <w:rPr>
                <w:rFonts w:ascii="Cambria" w:hAnsi="Cambria" w:cs="Arial"/>
                <w:sz w:val="24"/>
                <w:szCs w:val="24"/>
              </w:rPr>
              <w:t>`</w:t>
            </w:r>
            <w:r w:rsidR="00A67BB9" w:rsidRPr="00A67BB9">
              <w:rPr>
                <w:rFonts w:ascii="Cambria" w:hAnsi="Cambria" w:cs="Arial"/>
                <w:sz w:val="24"/>
                <w:szCs w:val="24"/>
              </w:rPr>
              <w:t>970</w:t>
            </w:r>
          </w:p>
        </w:tc>
        <w:tc>
          <w:tcPr>
            <w:tcW w:w="1682" w:type="dxa"/>
            <w:tcBorders>
              <w:top w:val="single" w:sz="4" w:space="0" w:color="auto"/>
              <w:left w:val="single" w:sz="4" w:space="0" w:color="auto"/>
              <w:bottom w:val="single" w:sz="4" w:space="0" w:color="auto"/>
              <w:right w:val="single" w:sz="4" w:space="0" w:color="auto"/>
            </w:tcBorders>
          </w:tcPr>
          <w:p w:rsidR="00D52FAB" w:rsidRPr="00A67BB9" w:rsidRDefault="00D52FAB" w:rsidP="00C75A60">
            <w:pPr>
              <w:spacing w:after="0" w:line="240" w:lineRule="auto"/>
              <w:jc w:val="right"/>
              <w:rPr>
                <w:rFonts w:ascii="Cambria" w:hAnsi="Cambria" w:cs="Arial"/>
                <w:sz w:val="24"/>
                <w:szCs w:val="24"/>
              </w:rPr>
            </w:pPr>
          </w:p>
        </w:tc>
      </w:tr>
      <w:tr w:rsidR="005A249F" w:rsidRPr="005A249F" w:rsidTr="00EE5DDD">
        <w:trPr>
          <w:trHeight w:val="276"/>
        </w:trPr>
        <w:tc>
          <w:tcPr>
            <w:tcW w:w="4367" w:type="dxa"/>
            <w:tcBorders>
              <w:right w:val="single" w:sz="4" w:space="0" w:color="auto"/>
            </w:tcBorders>
          </w:tcPr>
          <w:p w:rsidR="00D52FAB" w:rsidRPr="00A67BB9" w:rsidRDefault="00D52FAB" w:rsidP="00C75A60">
            <w:pPr>
              <w:spacing w:after="0" w:line="240" w:lineRule="auto"/>
              <w:jc w:val="both"/>
              <w:rPr>
                <w:rFonts w:ascii="Cambria" w:hAnsi="Cambria" w:cs="Arial"/>
                <w:sz w:val="24"/>
                <w:szCs w:val="24"/>
              </w:rPr>
            </w:pPr>
            <w:r w:rsidRPr="00A67BB9">
              <w:rPr>
                <w:rFonts w:ascii="Cambria" w:hAnsi="Cambria" w:cs="Arial"/>
                <w:sz w:val="24"/>
                <w:szCs w:val="24"/>
              </w:rPr>
              <w:t>Patrimonio</w:t>
            </w:r>
          </w:p>
        </w:tc>
        <w:tc>
          <w:tcPr>
            <w:tcW w:w="2685" w:type="dxa"/>
            <w:tcBorders>
              <w:top w:val="single" w:sz="4" w:space="0" w:color="auto"/>
              <w:left w:val="single" w:sz="4" w:space="0" w:color="auto"/>
              <w:bottom w:val="single" w:sz="4" w:space="0" w:color="auto"/>
              <w:right w:val="single" w:sz="4" w:space="0" w:color="auto"/>
            </w:tcBorders>
          </w:tcPr>
          <w:p w:rsidR="00D52FAB" w:rsidRPr="00A67BB9" w:rsidRDefault="00D52FAB" w:rsidP="00C75A60">
            <w:pPr>
              <w:spacing w:after="0" w:line="240" w:lineRule="auto"/>
              <w:jc w:val="right"/>
              <w:rPr>
                <w:rFonts w:ascii="Cambria" w:hAnsi="Cambria" w:cs="Arial"/>
                <w:sz w:val="24"/>
                <w:szCs w:val="24"/>
              </w:rPr>
            </w:pPr>
          </w:p>
        </w:tc>
        <w:tc>
          <w:tcPr>
            <w:tcW w:w="1682" w:type="dxa"/>
            <w:tcBorders>
              <w:top w:val="single" w:sz="4" w:space="0" w:color="auto"/>
              <w:left w:val="single" w:sz="4" w:space="0" w:color="auto"/>
              <w:bottom w:val="single" w:sz="4" w:space="0" w:color="auto"/>
              <w:right w:val="single" w:sz="4" w:space="0" w:color="auto"/>
            </w:tcBorders>
          </w:tcPr>
          <w:p w:rsidR="00D52FAB" w:rsidRPr="00A67BB9" w:rsidRDefault="008B3D1D" w:rsidP="00A67BB9">
            <w:pPr>
              <w:spacing w:after="0" w:line="240" w:lineRule="auto"/>
              <w:jc w:val="right"/>
              <w:rPr>
                <w:rFonts w:ascii="Cambria" w:hAnsi="Cambria" w:cs="Arial"/>
                <w:sz w:val="24"/>
                <w:szCs w:val="24"/>
              </w:rPr>
            </w:pPr>
            <w:r w:rsidRPr="00A67BB9">
              <w:rPr>
                <w:rFonts w:ascii="Cambria" w:hAnsi="Cambria" w:cs="Arial"/>
                <w:sz w:val="24"/>
                <w:szCs w:val="24"/>
              </w:rPr>
              <w:t>8</w:t>
            </w:r>
            <w:r w:rsidR="00B634DD" w:rsidRPr="00A67BB9">
              <w:rPr>
                <w:rFonts w:ascii="Cambria" w:hAnsi="Cambria" w:cs="Arial"/>
                <w:sz w:val="24"/>
                <w:szCs w:val="24"/>
              </w:rPr>
              <w:t>.</w:t>
            </w:r>
            <w:r w:rsidR="00A67BB9" w:rsidRPr="00A67BB9">
              <w:rPr>
                <w:rFonts w:ascii="Cambria" w:hAnsi="Cambria" w:cs="Arial"/>
                <w:sz w:val="24"/>
                <w:szCs w:val="24"/>
              </w:rPr>
              <w:t>485</w:t>
            </w:r>
            <w:r w:rsidR="00B634DD" w:rsidRPr="00A67BB9">
              <w:rPr>
                <w:rFonts w:ascii="Cambria" w:hAnsi="Cambria" w:cs="Arial"/>
                <w:sz w:val="24"/>
                <w:szCs w:val="24"/>
              </w:rPr>
              <w:t>`</w:t>
            </w:r>
            <w:r w:rsidR="00A67BB9" w:rsidRPr="00A67BB9">
              <w:rPr>
                <w:rFonts w:ascii="Cambria" w:hAnsi="Cambria" w:cs="Arial"/>
                <w:sz w:val="24"/>
                <w:szCs w:val="24"/>
              </w:rPr>
              <w:t>356</w:t>
            </w:r>
          </w:p>
        </w:tc>
      </w:tr>
    </w:tbl>
    <w:p w:rsidR="00D52FAB" w:rsidRPr="005A249F" w:rsidRDefault="00D52FAB" w:rsidP="00B13F6F">
      <w:pPr>
        <w:spacing w:after="0"/>
        <w:jc w:val="both"/>
        <w:rPr>
          <w:rFonts w:ascii="Cambria" w:hAnsi="Cambria" w:cs="Arial"/>
          <w:color w:val="FF0000"/>
          <w:sz w:val="24"/>
          <w:szCs w:val="24"/>
        </w:rPr>
      </w:pPr>
    </w:p>
    <w:p w:rsidR="00D52FAB" w:rsidRDefault="00D52FAB" w:rsidP="00B13F6F">
      <w:pPr>
        <w:spacing w:after="0"/>
        <w:jc w:val="both"/>
        <w:rPr>
          <w:rFonts w:ascii="Cambria" w:hAnsi="Cambria" w:cs="Arial"/>
          <w:color w:val="FF0000"/>
          <w:sz w:val="24"/>
          <w:szCs w:val="24"/>
        </w:rPr>
      </w:pPr>
    </w:p>
    <w:p w:rsidR="009C6D4D" w:rsidRPr="005A249F" w:rsidRDefault="009C6D4D" w:rsidP="00B13F6F">
      <w:pPr>
        <w:spacing w:after="0"/>
        <w:jc w:val="both"/>
        <w:rPr>
          <w:rFonts w:ascii="Cambria" w:hAnsi="Cambria" w:cs="Arial"/>
          <w:color w:val="FF0000"/>
          <w:sz w:val="20"/>
          <w:szCs w:val="20"/>
        </w:rPr>
      </w:pPr>
    </w:p>
    <w:p w:rsidR="00CB0A22" w:rsidRPr="005A249F" w:rsidRDefault="00CB0A22" w:rsidP="00B13F6F">
      <w:pPr>
        <w:spacing w:after="0"/>
        <w:jc w:val="both"/>
        <w:rPr>
          <w:rFonts w:ascii="Cambria" w:hAnsi="Cambria" w:cs="Arial"/>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DA1D75" w:rsidRPr="00DA1D75" w:rsidTr="00C75A60">
        <w:trPr>
          <w:trHeight w:val="960"/>
        </w:trPr>
        <w:tc>
          <w:tcPr>
            <w:tcW w:w="4337" w:type="dxa"/>
            <w:shd w:val="clear" w:color="auto" w:fill="8DB3E2"/>
            <w:vAlign w:val="center"/>
          </w:tcPr>
          <w:p w:rsidR="002A4335" w:rsidRPr="00DA1D75" w:rsidRDefault="002A4335" w:rsidP="00C75A60">
            <w:pPr>
              <w:spacing w:after="0" w:line="240" w:lineRule="auto"/>
              <w:jc w:val="center"/>
              <w:rPr>
                <w:rFonts w:ascii="Cambria" w:hAnsi="Cambria" w:cs="Arial"/>
                <w:b/>
                <w:sz w:val="24"/>
                <w:szCs w:val="24"/>
              </w:rPr>
            </w:pPr>
            <w:r w:rsidRPr="00DA1D75">
              <w:rPr>
                <w:rFonts w:ascii="Cambria" w:hAnsi="Cambria" w:cs="Arial"/>
                <w:b/>
                <w:sz w:val="24"/>
                <w:szCs w:val="24"/>
              </w:rPr>
              <w:t>CONCEPTO</w:t>
            </w:r>
          </w:p>
        </w:tc>
        <w:tc>
          <w:tcPr>
            <w:tcW w:w="4337" w:type="dxa"/>
            <w:shd w:val="clear" w:color="auto" w:fill="8DB3E2"/>
            <w:vAlign w:val="center"/>
          </w:tcPr>
          <w:p w:rsidR="002A4335" w:rsidRPr="00DA1D75" w:rsidRDefault="002A4335" w:rsidP="00C75A60">
            <w:pPr>
              <w:spacing w:after="0" w:line="240" w:lineRule="auto"/>
              <w:jc w:val="center"/>
              <w:rPr>
                <w:rFonts w:ascii="Cambria" w:hAnsi="Cambria" w:cs="Arial"/>
                <w:b/>
                <w:sz w:val="24"/>
                <w:szCs w:val="24"/>
              </w:rPr>
            </w:pPr>
            <w:r w:rsidRPr="00DA1D75">
              <w:rPr>
                <w:rFonts w:ascii="Cambria" w:hAnsi="Cambria" w:cs="Arial"/>
                <w:b/>
                <w:sz w:val="24"/>
                <w:szCs w:val="24"/>
              </w:rPr>
              <w:t>VALOR</w:t>
            </w:r>
          </w:p>
          <w:p w:rsidR="002A4335" w:rsidRPr="00DA1D75" w:rsidRDefault="002A4335" w:rsidP="00C75A60">
            <w:pPr>
              <w:spacing w:after="0" w:line="240" w:lineRule="auto"/>
              <w:jc w:val="center"/>
              <w:rPr>
                <w:rFonts w:ascii="Cambria" w:hAnsi="Cambria" w:cs="Arial"/>
                <w:b/>
                <w:sz w:val="24"/>
                <w:szCs w:val="24"/>
              </w:rPr>
            </w:pPr>
            <w:r w:rsidRPr="00DA1D75">
              <w:rPr>
                <w:rFonts w:ascii="Cambria" w:hAnsi="Cambria" w:cs="Arial"/>
                <w:b/>
                <w:sz w:val="24"/>
                <w:szCs w:val="24"/>
              </w:rPr>
              <w:t>(Miles de Pesos)</w:t>
            </w:r>
          </w:p>
        </w:tc>
      </w:tr>
    </w:tbl>
    <w:tbl>
      <w:tblPr>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4"/>
      </w:tblGrid>
      <w:tr w:rsidR="00DA1D75" w:rsidRPr="00DA1D75" w:rsidTr="00C75A60">
        <w:trPr>
          <w:trHeight w:val="360"/>
        </w:trPr>
        <w:tc>
          <w:tcPr>
            <w:tcW w:w="8704" w:type="dxa"/>
            <w:vAlign w:val="center"/>
          </w:tcPr>
          <w:p w:rsidR="002A4335" w:rsidRPr="00DA1D75" w:rsidRDefault="001F56C1" w:rsidP="00C75A60">
            <w:pPr>
              <w:spacing w:after="0" w:line="240" w:lineRule="auto"/>
              <w:jc w:val="center"/>
              <w:rPr>
                <w:rFonts w:ascii="Cambria" w:hAnsi="Cambria" w:cs="Arial"/>
                <w:b/>
                <w:sz w:val="24"/>
                <w:szCs w:val="24"/>
              </w:rPr>
            </w:pPr>
            <w:r w:rsidRPr="00DA1D75">
              <w:rPr>
                <w:rFonts w:ascii="Cambria" w:hAnsi="Cambria" w:cs="Arial"/>
                <w:b/>
                <w:sz w:val="24"/>
                <w:szCs w:val="24"/>
              </w:rPr>
              <w:t>Vigencia Fiscal Año 2012</w:t>
            </w:r>
          </w:p>
          <w:p w:rsidR="002A4335" w:rsidRPr="00DA1D75" w:rsidRDefault="001F56C1" w:rsidP="007A6F5A">
            <w:pPr>
              <w:spacing w:after="0" w:line="240" w:lineRule="auto"/>
              <w:jc w:val="center"/>
              <w:rPr>
                <w:rFonts w:ascii="Cambria" w:hAnsi="Cambria" w:cs="Arial"/>
                <w:b/>
                <w:sz w:val="24"/>
                <w:szCs w:val="24"/>
              </w:rPr>
            </w:pPr>
            <w:r w:rsidRPr="00DA1D75">
              <w:rPr>
                <w:rFonts w:ascii="Cambria" w:hAnsi="Cambria" w:cs="Arial"/>
                <w:b/>
                <w:sz w:val="24"/>
                <w:szCs w:val="24"/>
              </w:rPr>
              <w:t>Comprendida entre</w:t>
            </w:r>
            <w:r w:rsidR="007A6F5A">
              <w:rPr>
                <w:rFonts w:ascii="Cambria" w:hAnsi="Cambria" w:cs="Arial"/>
                <w:b/>
                <w:sz w:val="24"/>
                <w:szCs w:val="24"/>
              </w:rPr>
              <w:t xml:space="preserve"> el 01 de</w:t>
            </w:r>
            <w:r w:rsidRPr="00DA1D75">
              <w:rPr>
                <w:rFonts w:ascii="Cambria" w:hAnsi="Cambria" w:cs="Arial"/>
                <w:b/>
                <w:sz w:val="24"/>
                <w:szCs w:val="24"/>
              </w:rPr>
              <w:t xml:space="preserve"> </w:t>
            </w:r>
            <w:r w:rsidR="00DA1D75" w:rsidRPr="00DA1D75">
              <w:rPr>
                <w:rFonts w:ascii="Cambria" w:hAnsi="Cambria" w:cs="Arial"/>
                <w:b/>
                <w:sz w:val="24"/>
                <w:szCs w:val="24"/>
              </w:rPr>
              <w:t>noviembre</w:t>
            </w:r>
            <w:r w:rsidR="002A4335" w:rsidRPr="00DA1D75">
              <w:rPr>
                <w:rFonts w:ascii="Cambria" w:hAnsi="Cambria" w:cs="Arial"/>
                <w:b/>
                <w:sz w:val="24"/>
                <w:szCs w:val="24"/>
              </w:rPr>
              <w:t xml:space="preserve"> y el </w:t>
            </w:r>
            <w:r w:rsidR="00DA1D75" w:rsidRPr="00DA1D75">
              <w:rPr>
                <w:rFonts w:ascii="Cambria" w:hAnsi="Cambria" w:cs="Arial"/>
                <w:b/>
                <w:sz w:val="24"/>
                <w:szCs w:val="24"/>
              </w:rPr>
              <w:t>31</w:t>
            </w:r>
            <w:r w:rsidR="002A4335" w:rsidRPr="00DA1D75">
              <w:rPr>
                <w:rFonts w:ascii="Cambria" w:hAnsi="Cambria" w:cs="Arial"/>
                <w:b/>
                <w:sz w:val="24"/>
                <w:szCs w:val="24"/>
              </w:rPr>
              <w:t xml:space="preserve"> de </w:t>
            </w:r>
            <w:r w:rsidR="00DA1D75" w:rsidRPr="00DA1D75">
              <w:rPr>
                <w:rFonts w:ascii="Cambria" w:hAnsi="Cambria" w:cs="Arial"/>
                <w:b/>
                <w:sz w:val="24"/>
                <w:szCs w:val="24"/>
              </w:rPr>
              <w:t>diciembre</w:t>
            </w:r>
          </w:p>
        </w:tc>
      </w:tr>
    </w:tbl>
    <w:tbl>
      <w:tblPr>
        <w:tblpPr w:leftFromText="141" w:rightFromText="141" w:vertAnchor="text" w:horzAnchor="margin" w:tblpY="1123"/>
        <w:tblW w:w="8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7"/>
        <w:gridCol w:w="4367"/>
      </w:tblGrid>
      <w:tr w:rsidR="00DA1D75" w:rsidRPr="00DA1D75" w:rsidTr="00C75A60">
        <w:trPr>
          <w:trHeight w:val="276"/>
        </w:trPr>
        <w:tc>
          <w:tcPr>
            <w:tcW w:w="4367" w:type="dxa"/>
          </w:tcPr>
          <w:p w:rsidR="002A4335" w:rsidRPr="00DA1D75" w:rsidRDefault="002A4335" w:rsidP="00C75A60">
            <w:pPr>
              <w:spacing w:after="0" w:line="240" w:lineRule="auto"/>
              <w:jc w:val="both"/>
              <w:rPr>
                <w:rFonts w:ascii="Cambria" w:hAnsi="Cambria" w:cs="Arial"/>
                <w:sz w:val="24"/>
                <w:szCs w:val="24"/>
              </w:rPr>
            </w:pPr>
            <w:r w:rsidRPr="00DA1D75">
              <w:rPr>
                <w:rFonts w:ascii="Cambria" w:hAnsi="Cambria" w:cs="Arial"/>
                <w:sz w:val="24"/>
                <w:szCs w:val="24"/>
              </w:rPr>
              <w:t>Ingresos Operacionales</w:t>
            </w:r>
          </w:p>
        </w:tc>
        <w:tc>
          <w:tcPr>
            <w:tcW w:w="4367" w:type="dxa"/>
          </w:tcPr>
          <w:p w:rsidR="002A4335" w:rsidRPr="00DA1D75" w:rsidRDefault="007D02E5" w:rsidP="00DA1D75">
            <w:pPr>
              <w:spacing w:after="0" w:line="240" w:lineRule="auto"/>
              <w:jc w:val="right"/>
              <w:rPr>
                <w:rFonts w:ascii="Cambria" w:hAnsi="Cambria" w:cs="Arial"/>
                <w:sz w:val="24"/>
                <w:szCs w:val="24"/>
              </w:rPr>
            </w:pPr>
            <w:r w:rsidRPr="00DA1D75">
              <w:rPr>
                <w:rFonts w:ascii="Cambria" w:hAnsi="Cambria" w:cs="Arial"/>
                <w:sz w:val="24"/>
                <w:szCs w:val="24"/>
              </w:rPr>
              <w:t>1</w:t>
            </w:r>
            <w:r w:rsidR="002A4335" w:rsidRPr="00DA1D75">
              <w:rPr>
                <w:rFonts w:ascii="Cambria" w:hAnsi="Cambria" w:cs="Arial"/>
                <w:sz w:val="24"/>
                <w:szCs w:val="24"/>
              </w:rPr>
              <w:t>.</w:t>
            </w:r>
            <w:r w:rsidR="00DA1D75" w:rsidRPr="00DA1D75">
              <w:rPr>
                <w:rFonts w:ascii="Cambria" w:hAnsi="Cambria" w:cs="Arial"/>
                <w:sz w:val="24"/>
                <w:szCs w:val="24"/>
              </w:rPr>
              <w:t>965</w:t>
            </w:r>
            <w:r w:rsidR="002A4335" w:rsidRPr="00DA1D75">
              <w:rPr>
                <w:rFonts w:ascii="Cambria" w:hAnsi="Cambria" w:cs="Arial"/>
                <w:sz w:val="24"/>
                <w:szCs w:val="24"/>
              </w:rPr>
              <w:t>`</w:t>
            </w:r>
            <w:r w:rsidR="00DA1D75" w:rsidRPr="00DA1D75">
              <w:rPr>
                <w:rFonts w:ascii="Cambria" w:hAnsi="Cambria" w:cs="Arial"/>
                <w:sz w:val="24"/>
                <w:szCs w:val="24"/>
              </w:rPr>
              <w:t>401</w:t>
            </w:r>
          </w:p>
        </w:tc>
      </w:tr>
      <w:tr w:rsidR="00DA1D75" w:rsidRPr="00DA1D75" w:rsidTr="00C75A60">
        <w:trPr>
          <w:trHeight w:val="276"/>
        </w:trPr>
        <w:tc>
          <w:tcPr>
            <w:tcW w:w="4367" w:type="dxa"/>
          </w:tcPr>
          <w:p w:rsidR="002A4335" w:rsidRPr="00DA1D75" w:rsidRDefault="002A4335" w:rsidP="00C75A60">
            <w:pPr>
              <w:spacing w:after="0" w:line="240" w:lineRule="auto"/>
              <w:jc w:val="both"/>
              <w:rPr>
                <w:rFonts w:ascii="Cambria" w:hAnsi="Cambria" w:cs="Arial"/>
                <w:sz w:val="24"/>
                <w:szCs w:val="24"/>
              </w:rPr>
            </w:pPr>
            <w:r w:rsidRPr="00DA1D75">
              <w:rPr>
                <w:rFonts w:ascii="Cambria" w:hAnsi="Cambria" w:cs="Arial"/>
                <w:sz w:val="24"/>
                <w:szCs w:val="24"/>
              </w:rPr>
              <w:t>Gastos Operacionales</w:t>
            </w:r>
          </w:p>
        </w:tc>
        <w:tc>
          <w:tcPr>
            <w:tcW w:w="4367" w:type="dxa"/>
          </w:tcPr>
          <w:p w:rsidR="002A4335" w:rsidRPr="00DA1D75" w:rsidRDefault="00DA1D75" w:rsidP="00DA1D75">
            <w:pPr>
              <w:spacing w:after="0" w:line="240" w:lineRule="auto"/>
              <w:jc w:val="right"/>
              <w:rPr>
                <w:rFonts w:ascii="Cambria" w:hAnsi="Cambria" w:cs="Arial"/>
                <w:sz w:val="24"/>
                <w:szCs w:val="24"/>
              </w:rPr>
            </w:pPr>
            <w:r w:rsidRPr="00DA1D75">
              <w:rPr>
                <w:rFonts w:ascii="Cambria" w:hAnsi="Cambria" w:cs="Arial"/>
                <w:sz w:val="24"/>
                <w:szCs w:val="24"/>
              </w:rPr>
              <w:t>968</w:t>
            </w:r>
            <w:r w:rsidR="002A4335" w:rsidRPr="00DA1D75">
              <w:rPr>
                <w:rFonts w:ascii="Cambria" w:hAnsi="Cambria" w:cs="Arial"/>
                <w:sz w:val="24"/>
                <w:szCs w:val="24"/>
              </w:rPr>
              <w:t>`</w:t>
            </w:r>
            <w:r w:rsidRPr="00DA1D75">
              <w:rPr>
                <w:rFonts w:ascii="Cambria" w:hAnsi="Cambria" w:cs="Arial"/>
                <w:sz w:val="24"/>
                <w:szCs w:val="24"/>
              </w:rPr>
              <w:t>489</w:t>
            </w:r>
          </w:p>
        </w:tc>
      </w:tr>
      <w:tr w:rsidR="00DA1D75" w:rsidRPr="00DA1D75" w:rsidTr="00C75A60">
        <w:trPr>
          <w:trHeight w:val="276"/>
        </w:trPr>
        <w:tc>
          <w:tcPr>
            <w:tcW w:w="4367" w:type="dxa"/>
          </w:tcPr>
          <w:p w:rsidR="002A4335" w:rsidRPr="00DA1D75" w:rsidRDefault="002A4335" w:rsidP="00C75A60">
            <w:pPr>
              <w:spacing w:after="0" w:line="240" w:lineRule="auto"/>
              <w:jc w:val="both"/>
              <w:rPr>
                <w:rFonts w:ascii="Cambria" w:hAnsi="Cambria" w:cs="Arial"/>
                <w:sz w:val="24"/>
                <w:szCs w:val="24"/>
              </w:rPr>
            </w:pPr>
            <w:r w:rsidRPr="00DA1D75">
              <w:rPr>
                <w:rFonts w:ascii="Cambria" w:hAnsi="Cambria" w:cs="Arial"/>
                <w:sz w:val="24"/>
                <w:szCs w:val="24"/>
              </w:rPr>
              <w:t>Costos de Ventas y Operaciones</w:t>
            </w:r>
          </w:p>
        </w:tc>
        <w:tc>
          <w:tcPr>
            <w:tcW w:w="4367" w:type="dxa"/>
          </w:tcPr>
          <w:p w:rsidR="002A4335" w:rsidRPr="00DA1D75" w:rsidRDefault="00DA1D75" w:rsidP="00DA1D75">
            <w:pPr>
              <w:spacing w:after="0" w:line="240" w:lineRule="auto"/>
              <w:jc w:val="right"/>
              <w:rPr>
                <w:rFonts w:ascii="Cambria" w:hAnsi="Cambria" w:cs="Arial"/>
                <w:sz w:val="24"/>
                <w:szCs w:val="24"/>
              </w:rPr>
            </w:pPr>
            <w:r w:rsidRPr="00DA1D75">
              <w:rPr>
                <w:rFonts w:ascii="Cambria" w:hAnsi="Cambria" w:cs="Arial"/>
                <w:sz w:val="24"/>
                <w:szCs w:val="24"/>
              </w:rPr>
              <w:t>801</w:t>
            </w:r>
            <w:r w:rsidR="002A4335" w:rsidRPr="00DA1D75">
              <w:rPr>
                <w:rFonts w:ascii="Cambria" w:hAnsi="Cambria" w:cs="Arial"/>
                <w:sz w:val="24"/>
                <w:szCs w:val="24"/>
              </w:rPr>
              <w:t>`</w:t>
            </w:r>
            <w:r>
              <w:rPr>
                <w:rFonts w:ascii="Cambria" w:hAnsi="Cambria" w:cs="Arial"/>
                <w:sz w:val="24"/>
                <w:szCs w:val="24"/>
              </w:rPr>
              <w:t>273</w:t>
            </w:r>
          </w:p>
        </w:tc>
      </w:tr>
      <w:tr w:rsidR="00DA1D75" w:rsidRPr="00DA1D75" w:rsidTr="00C75A60">
        <w:trPr>
          <w:trHeight w:val="276"/>
        </w:trPr>
        <w:tc>
          <w:tcPr>
            <w:tcW w:w="4367" w:type="dxa"/>
          </w:tcPr>
          <w:p w:rsidR="002A4335" w:rsidRPr="00DA1D75" w:rsidRDefault="002A4335" w:rsidP="00C75A60">
            <w:pPr>
              <w:spacing w:after="0" w:line="240" w:lineRule="auto"/>
              <w:jc w:val="both"/>
              <w:rPr>
                <w:rFonts w:ascii="Cambria" w:hAnsi="Cambria" w:cs="Arial"/>
                <w:sz w:val="24"/>
                <w:szCs w:val="24"/>
              </w:rPr>
            </w:pPr>
            <w:r w:rsidRPr="00DA1D75">
              <w:rPr>
                <w:rFonts w:ascii="Cambria" w:hAnsi="Cambria" w:cs="Arial"/>
                <w:sz w:val="24"/>
                <w:szCs w:val="24"/>
              </w:rPr>
              <w:t>Resultado Operacional</w:t>
            </w:r>
          </w:p>
        </w:tc>
        <w:tc>
          <w:tcPr>
            <w:tcW w:w="4367" w:type="dxa"/>
          </w:tcPr>
          <w:p w:rsidR="002A4335" w:rsidRPr="00DA1D75" w:rsidRDefault="00DA1D75" w:rsidP="003E2A8D">
            <w:pPr>
              <w:spacing w:after="0" w:line="240" w:lineRule="auto"/>
              <w:jc w:val="right"/>
              <w:rPr>
                <w:rFonts w:ascii="Cambria" w:hAnsi="Cambria" w:cs="Arial"/>
                <w:sz w:val="24"/>
                <w:szCs w:val="24"/>
              </w:rPr>
            </w:pPr>
            <w:r>
              <w:rPr>
                <w:rFonts w:ascii="Cambria" w:hAnsi="Cambria" w:cs="Arial"/>
                <w:sz w:val="24"/>
                <w:szCs w:val="24"/>
              </w:rPr>
              <w:t>195</w:t>
            </w:r>
            <w:r w:rsidR="002A4335" w:rsidRPr="00DA1D75">
              <w:rPr>
                <w:rFonts w:ascii="Cambria" w:hAnsi="Cambria" w:cs="Arial"/>
                <w:sz w:val="24"/>
                <w:szCs w:val="24"/>
              </w:rPr>
              <w:t>´</w:t>
            </w:r>
            <w:r w:rsidR="003E2A8D">
              <w:rPr>
                <w:rFonts w:ascii="Cambria" w:hAnsi="Cambria" w:cs="Arial"/>
                <w:sz w:val="24"/>
                <w:szCs w:val="24"/>
              </w:rPr>
              <w:t>63</w:t>
            </w:r>
            <w:r>
              <w:rPr>
                <w:rFonts w:ascii="Cambria" w:hAnsi="Cambria" w:cs="Arial"/>
                <w:sz w:val="24"/>
                <w:szCs w:val="24"/>
              </w:rPr>
              <w:t>9</w:t>
            </w:r>
          </w:p>
        </w:tc>
      </w:tr>
      <w:tr w:rsidR="00DA1D75" w:rsidRPr="00DA1D75" w:rsidTr="00C75A60">
        <w:trPr>
          <w:trHeight w:val="291"/>
        </w:trPr>
        <w:tc>
          <w:tcPr>
            <w:tcW w:w="4367" w:type="dxa"/>
          </w:tcPr>
          <w:p w:rsidR="002A4335" w:rsidRPr="00DA1D75" w:rsidRDefault="002A4335" w:rsidP="00C75A60">
            <w:pPr>
              <w:spacing w:after="0" w:line="240" w:lineRule="auto"/>
              <w:jc w:val="both"/>
              <w:rPr>
                <w:rFonts w:ascii="Cambria" w:hAnsi="Cambria" w:cs="Arial"/>
                <w:sz w:val="24"/>
                <w:szCs w:val="24"/>
              </w:rPr>
            </w:pPr>
            <w:r w:rsidRPr="00DA1D75">
              <w:rPr>
                <w:rFonts w:ascii="Cambria" w:hAnsi="Cambria" w:cs="Arial"/>
                <w:sz w:val="24"/>
                <w:szCs w:val="24"/>
              </w:rPr>
              <w:t>Ingresos Extraordinarios</w:t>
            </w:r>
          </w:p>
        </w:tc>
        <w:tc>
          <w:tcPr>
            <w:tcW w:w="4367" w:type="dxa"/>
          </w:tcPr>
          <w:p w:rsidR="002A4335" w:rsidRPr="00DA1D75" w:rsidRDefault="00DA1D75" w:rsidP="00DA1D75">
            <w:pPr>
              <w:spacing w:after="0" w:line="240" w:lineRule="auto"/>
              <w:jc w:val="right"/>
              <w:rPr>
                <w:rFonts w:ascii="Cambria" w:hAnsi="Cambria" w:cs="Arial"/>
                <w:sz w:val="24"/>
                <w:szCs w:val="24"/>
              </w:rPr>
            </w:pPr>
            <w:r>
              <w:rPr>
                <w:rFonts w:ascii="Cambria" w:hAnsi="Cambria" w:cs="Arial"/>
                <w:sz w:val="24"/>
                <w:szCs w:val="24"/>
              </w:rPr>
              <w:t>5</w:t>
            </w:r>
            <w:r w:rsidR="002A4335" w:rsidRPr="00DA1D75">
              <w:rPr>
                <w:rFonts w:ascii="Cambria" w:hAnsi="Cambria" w:cs="Arial"/>
                <w:sz w:val="24"/>
                <w:szCs w:val="24"/>
              </w:rPr>
              <w:t>`</w:t>
            </w:r>
            <w:r>
              <w:rPr>
                <w:rFonts w:ascii="Cambria" w:hAnsi="Cambria" w:cs="Arial"/>
                <w:sz w:val="24"/>
                <w:szCs w:val="24"/>
              </w:rPr>
              <w:t>706</w:t>
            </w:r>
          </w:p>
        </w:tc>
      </w:tr>
      <w:tr w:rsidR="00DA1D75" w:rsidRPr="00DA1D75" w:rsidTr="00C75A60">
        <w:trPr>
          <w:trHeight w:val="276"/>
        </w:trPr>
        <w:tc>
          <w:tcPr>
            <w:tcW w:w="4367" w:type="dxa"/>
          </w:tcPr>
          <w:p w:rsidR="002A4335" w:rsidRPr="00DA1D75" w:rsidRDefault="002A4335" w:rsidP="00C75A60">
            <w:pPr>
              <w:spacing w:after="0" w:line="240" w:lineRule="auto"/>
              <w:jc w:val="both"/>
              <w:rPr>
                <w:rFonts w:ascii="Cambria" w:hAnsi="Cambria" w:cs="Arial"/>
                <w:sz w:val="24"/>
                <w:szCs w:val="24"/>
              </w:rPr>
            </w:pPr>
            <w:r w:rsidRPr="00DA1D75">
              <w:rPr>
                <w:rFonts w:ascii="Cambria" w:hAnsi="Cambria" w:cs="Arial"/>
                <w:sz w:val="24"/>
                <w:szCs w:val="24"/>
              </w:rPr>
              <w:t>Gastos Extraordinarios</w:t>
            </w:r>
          </w:p>
        </w:tc>
        <w:tc>
          <w:tcPr>
            <w:tcW w:w="4367" w:type="dxa"/>
          </w:tcPr>
          <w:p w:rsidR="002A4335" w:rsidRPr="00DA1D75" w:rsidRDefault="00DA1D75" w:rsidP="00DA1D75">
            <w:pPr>
              <w:spacing w:after="0" w:line="240" w:lineRule="auto"/>
              <w:jc w:val="right"/>
              <w:rPr>
                <w:rFonts w:ascii="Cambria" w:hAnsi="Cambria" w:cs="Arial"/>
                <w:sz w:val="24"/>
                <w:szCs w:val="24"/>
              </w:rPr>
            </w:pPr>
            <w:r>
              <w:rPr>
                <w:rFonts w:ascii="Cambria" w:hAnsi="Cambria" w:cs="Arial"/>
                <w:sz w:val="24"/>
                <w:szCs w:val="24"/>
              </w:rPr>
              <w:t>9</w:t>
            </w:r>
            <w:r w:rsidR="002A4335" w:rsidRPr="00DA1D75">
              <w:rPr>
                <w:rFonts w:ascii="Cambria" w:hAnsi="Cambria" w:cs="Arial"/>
                <w:sz w:val="24"/>
                <w:szCs w:val="24"/>
              </w:rPr>
              <w:t>`</w:t>
            </w:r>
            <w:r>
              <w:rPr>
                <w:rFonts w:ascii="Cambria" w:hAnsi="Cambria" w:cs="Arial"/>
                <w:sz w:val="24"/>
                <w:szCs w:val="24"/>
              </w:rPr>
              <w:t>280</w:t>
            </w:r>
          </w:p>
        </w:tc>
      </w:tr>
      <w:tr w:rsidR="00DA1D75" w:rsidRPr="00DA1D75" w:rsidTr="00C75A60">
        <w:trPr>
          <w:trHeight w:val="276"/>
        </w:trPr>
        <w:tc>
          <w:tcPr>
            <w:tcW w:w="4367" w:type="dxa"/>
          </w:tcPr>
          <w:p w:rsidR="002A4335" w:rsidRPr="00DA1D75" w:rsidRDefault="002A4335" w:rsidP="00C75A60">
            <w:pPr>
              <w:spacing w:after="0" w:line="240" w:lineRule="auto"/>
              <w:jc w:val="both"/>
              <w:rPr>
                <w:rFonts w:ascii="Cambria" w:hAnsi="Cambria" w:cs="Arial"/>
                <w:sz w:val="24"/>
                <w:szCs w:val="24"/>
              </w:rPr>
            </w:pPr>
            <w:r w:rsidRPr="00DA1D75">
              <w:rPr>
                <w:rFonts w:ascii="Cambria" w:hAnsi="Cambria" w:cs="Arial"/>
                <w:sz w:val="24"/>
                <w:szCs w:val="24"/>
              </w:rPr>
              <w:t>Resultado No Operacional</w:t>
            </w:r>
          </w:p>
        </w:tc>
        <w:tc>
          <w:tcPr>
            <w:tcW w:w="4367" w:type="dxa"/>
          </w:tcPr>
          <w:p w:rsidR="002A4335" w:rsidRPr="00DA1D75" w:rsidRDefault="007D02E5" w:rsidP="00DA1D75">
            <w:pPr>
              <w:spacing w:after="0" w:line="240" w:lineRule="auto"/>
              <w:jc w:val="right"/>
              <w:rPr>
                <w:rFonts w:ascii="Cambria" w:hAnsi="Cambria" w:cs="Arial"/>
                <w:sz w:val="24"/>
                <w:szCs w:val="24"/>
              </w:rPr>
            </w:pPr>
            <w:r w:rsidRPr="00DA1D75">
              <w:rPr>
                <w:rFonts w:ascii="Cambria" w:hAnsi="Cambria" w:cs="Arial"/>
                <w:sz w:val="24"/>
                <w:szCs w:val="24"/>
              </w:rPr>
              <w:t>(</w:t>
            </w:r>
            <w:r w:rsidR="00DA1D75">
              <w:rPr>
                <w:rFonts w:ascii="Cambria" w:hAnsi="Cambria" w:cs="Arial"/>
                <w:sz w:val="24"/>
                <w:szCs w:val="24"/>
              </w:rPr>
              <w:t>3</w:t>
            </w:r>
            <w:r w:rsidR="002A4335" w:rsidRPr="00DA1D75">
              <w:rPr>
                <w:rFonts w:ascii="Cambria" w:hAnsi="Cambria" w:cs="Arial"/>
                <w:sz w:val="24"/>
                <w:szCs w:val="24"/>
              </w:rPr>
              <w:t>`</w:t>
            </w:r>
            <w:r w:rsidR="00DA1D75">
              <w:rPr>
                <w:rFonts w:ascii="Cambria" w:hAnsi="Cambria" w:cs="Arial"/>
                <w:sz w:val="24"/>
                <w:szCs w:val="24"/>
              </w:rPr>
              <w:t>574</w:t>
            </w:r>
            <w:r w:rsidRPr="00DA1D75">
              <w:rPr>
                <w:rFonts w:ascii="Cambria" w:hAnsi="Cambria" w:cs="Arial"/>
                <w:sz w:val="24"/>
                <w:szCs w:val="24"/>
              </w:rPr>
              <w:t>)</w:t>
            </w:r>
          </w:p>
        </w:tc>
      </w:tr>
      <w:tr w:rsidR="00DA1D75" w:rsidRPr="00DA1D75" w:rsidTr="00C75A60">
        <w:trPr>
          <w:trHeight w:val="276"/>
        </w:trPr>
        <w:tc>
          <w:tcPr>
            <w:tcW w:w="4367" w:type="dxa"/>
          </w:tcPr>
          <w:p w:rsidR="002A4335" w:rsidRPr="00DA1D75" w:rsidRDefault="002A4335" w:rsidP="00C75A60">
            <w:pPr>
              <w:spacing w:after="0" w:line="240" w:lineRule="auto"/>
              <w:jc w:val="both"/>
              <w:rPr>
                <w:rFonts w:ascii="Cambria" w:hAnsi="Cambria" w:cs="Arial"/>
                <w:sz w:val="24"/>
                <w:szCs w:val="24"/>
              </w:rPr>
            </w:pPr>
            <w:r w:rsidRPr="00DA1D75">
              <w:rPr>
                <w:rFonts w:ascii="Cambria" w:hAnsi="Cambria" w:cs="Arial"/>
                <w:sz w:val="24"/>
                <w:szCs w:val="24"/>
              </w:rPr>
              <w:t>Resultado Neto</w:t>
            </w:r>
          </w:p>
        </w:tc>
        <w:tc>
          <w:tcPr>
            <w:tcW w:w="4367" w:type="dxa"/>
          </w:tcPr>
          <w:p w:rsidR="002A4335" w:rsidRPr="00DA1D75" w:rsidRDefault="00DA1D75" w:rsidP="00DA1D75">
            <w:pPr>
              <w:spacing w:after="0" w:line="240" w:lineRule="auto"/>
              <w:jc w:val="right"/>
              <w:rPr>
                <w:rFonts w:ascii="Cambria" w:hAnsi="Cambria" w:cs="Arial"/>
                <w:sz w:val="24"/>
                <w:szCs w:val="24"/>
              </w:rPr>
            </w:pPr>
            <w:r>
              <w:rPr>
                <w:rFonts w:ascii="Cambria" w:hAnsi="Cambria" w:cs="Arial"/>
                <w:sz w:val="24"/>
                <w:szCs w:val="24"/>
              </w:rPr>
              <w:t>192</w:t>
            </w:r>
            <w:r w:rsidR="002A4335" w:rsidRPr="00DA1D75">
              <w:rPr>
                <w:rFonts w:ascii="Cambria" w:hAnsi="Cambria" w:cs="Arial"/>
                <w:sz w:val="24"/>
                <w:szCs w:val="24"/>
              </w:rPr>
              <w:t>`</w:t>
            </w:r>
            <w:r>
              <w:rPr>
                <w:rFonts w:ascii="Cambria" w:hAnsi="Cambria" w:cs="Arial"/>
                <w:sz w:val="24"/>
                <w:szCs w:val="24"/>
              </w:rPr>
              <w:t>065</w:t>
            </w:r>
          </w:p>
        </w:tc>
      </w:tr>
    </w:tbl>
    <w:p w:rsidR="0026470B" w:rsidRPr="00DA1D75" w:rsidRDefault="0026470B" w:rsidP="00EB2A41">
      <w:pPr>
        <w:spacing w:line="240" w:lineRule="auto"/>
        <w:rPr>
          <w:rFonts w:ascii="Cambria" w:hAnsi="Cambria" w:cs="Arial"/>
        </w:rPr>
      </w:pPr>
    </w:p>
    <w:p w:rsidR="00581245" w:rsidRPr="00DA1D75" w:rsidRDefault="00581245" w:rsidP="00EB2A41">
      <w:pPr>
        <w:spacing w:line="240" w:lineRule="auto"/>
        <w:rPr>
          <w:rFonts w:ascii="Cambria" w:hAnsi="Cambria" w:cs="Arial"/>
        </w:rPr>
      </w:pPr>
    </w:p>
    <w:p w:rsidR="007A6F5A" w:rsidRPr="005A249F" w:rsidRDefault="007A6F5A" w:rsidP="007A6F5A">
      <w:pPr>
        <w:spacing w:after="0"/>
        <w:jc w:val="both"/>
        <w:rPr>
          <w:rFonts w:ascii="Cambria" w:hAnsi="Cambria" w:cs="Arial"/>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7A6F5A" w:rsidRPr="00A67BB9" w:rsidTr="00C7515E">
        <w:trPr>
          <w:trHeight w:val="684"/>
        </w:trPr>
        <w:tc>
          <w:tcPr>
            <w:tcW w:w="4337" w:type="dxa"/>
            <w:shd w:val="clear" w:color="auto" w:fill="8DB3E2"/>
            <w:vAlign w:val="center"/>
          </w:tcPr>
          <w:p w:rsidR="007A6F5A" w:rsidRPr="00A67BB9" w:rsidRDefault="007A6F5A" w:rsidP="00C7515E">
            <w:pPr>
              <w:spacing w:after="0" w:line="240" w:lineRule="auto"/>
              <w:jc w:val="center"/>
              <w:rPr>
                <w:rFonts w:ascii="Cambria" w:hAnsi="Cambria" w:cs="Arial"/>
                <w:b/>
                <w:sz w:val="24"/>
                <w:szCs w:val="24"/>
              </w:rPr>
            </w:pPr>
            <w:r w:rsidRPr="00A67BB9">
              <w:rPr>
                <w:rFonts w:ascii="Cambria" w:hAnsi="Cambria" w:cs="Arial"/>
                <w:b/>
                <w:sz w:val="24"/>
                <w:szCs w:val="24"/>
              </w:rPr>
              <w:lastRenderedPageBreak/>
              <w:t>CONCEPTO</w:t>
            </w:r>
          </w:p>
        </w:tc>
        <w:tc>
          <w:tcPr>
            <w:tcW w:w="4337" w:type="dxa"/>
            <w:shd w:val="clear" w:color="auto" w:fill="8DB3E2"/>
            <w:vAlign w:val="center"/>
          </w:tcPr>
          <w:p w:rsidR="007A6F5A" w:rsidRPr="00A67BB9" w:rsidRDefault="007A6F5A" w:rsidP="00C7515E">
            <w:pPr>
              <w:spacing w:after="0" w:line="240" w:lineRule="auto"/>
              <w:jc w:val="center"/>
              <w:rPr>
                <w:rFonts w:ascii="Cambria" w:hAnsi="Cambria" w:cs="Arial"/>
                <w:b/>
                <w:sz w:val="24"/>
                <w:szCs w:val="24"/>
              </w:rPr>
            </w:pPr>
            <w:r w:rsidRPr="00A67BB9">
              <w:rPr>
                <w:rFonts w:ascii="Cambria" w:hAnsi="Cambria" w:cs="Arial"/>
                <w:b/>
                <w:sz w:val="24"/>
                <w:szCs w:val="24"/>
              </w:rPr>
              <w:t>VALOR</w:t>
            </w:r>
          </w:p>
          <w:p w:rsidR="007A6F5A" w:rsidRPr="00A67BB9" w:rsidRDefault="007A6F5A" w:rsidP="00C7515E">
            <w:pPr>
              <w:spacing w:after="0" w:line="240" w:lineRule="auto"/>
              <w:jc w:val="center"/>
              <w:rPr>
                <w:rFonts w:ascii="Cambria" w:hAnsi="Cambria" w:cs="Arial"/>
                <w:b/>
                <w:sz w:val="24"/>
                <w:szCs w:val="24"/>
              </w:rPr>
            </w:pPr>
            <w:r w:rsidRPr="00A67BB9">
              <w:rPr>
                <w:rFonts w:ascii="Cambria" w:hAnsi="Cambria" w:cs="Arial"/>
                <w:b/>
                <w:sz w:val="24"/>
                <w:szCs w:val="24"/>
              </w:rPr>
              <w:t>(Miles de Pesos)</w:t>
            </w:r>
          </w:p>
        </w:tc>
      </w:tr>
    </w:tbl>
    <w:tbl>
      <w:tblPr>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4"/>
      </w:tblGrid>
      <w:tr w:rsidR="007A6F5A" w:rsidRPr="00A67BB9" w:rsidTr="00C7515E">
        <w:trPr>
          <w:trHeight w:val="360"/>
        </w:trPr>
        <w:tc>
          <w:tcPr>
            <w:tcW w:w="8704" w:type="dxa"/>
            <w:vAlign w:val="center"/>
          </w:tcPr>
          <w:p w:rsidR="007A6F5A" w:rsidRPr="00A67BB9" w:rsidRDefault="007A6F5A" w:rsidP="00C7515E">
            <w:pPr>
              <w:spacing w:after="0" w:line="240" w:lineRule="auto"/>
              <w:jc w:val="center"/>
              <w:rPr>
                <w:rFonts w:ascii="Cambria" w:hAnsi="Cambria" w:cs="Arial"/>
                <w:b/>
                <w:sz w:val="24"/>
                <w:szCs w:val="24"/>
              </w:rPr>
            </w:pPr>
            <w:r w:rsidRPr="00A67BB9">
              <w:rPr>
                <w:rFonts w:ascii="Cambria" w:hAnsi="Cambria" w:cs="Arial"/>
                <w:b/>
                <w:sz w:val="24"/>
                <w:szCs w:val="24"/>
              </w:rPr>
              <w:t xml:space="preserve">Vigencia Fiscal Año </w:t>
            </w:r>
            <w:r>
              <w:rPr>
                <w:rFonts w:ascii="Cambria" w:hAnsi="Cambria" w:cs="Arial"/>
                <w:b/>
                <w:sz w:val="24"/>
                <w:szCs w:val="24"/>
              </w:rPr>
              <w:t>2013</w:t>
            </w:r>
          </w:p>
          <w:p w:rsidR="007A6F5A" w:rsidRPr="00A67BB9" w:rsidRDefault="007A6F5A" w:rsidP="007A6F5A">
            <w:pPr>
              <w:spacing w:after="0" w:line="240" w:lineRule="auto"/>
              <w:jc w:val="center"/>
              <w:rPr>
                <w:rFonts w:ascii="Cambria" w:hAnsi="Cambria" w:cs="Arial"/>
                <w:b/>
                <w:sz w:val="24"/>
                <w:szCs w:val="24"/>
              </w:rPr>
            </w:pPr>
            <w:r w:rsidRPr="00A67BB9">
              <w:rPr>
                <w:rFonts w:ascii="Cambria" w:hAnsi="Cambria" w:cs="Arial"/>
                <w:b/>
                <w:sz w:val="24"/>
                <w:szCs w:val="24"/>
              </w:rPr>
              <w:t xml:space="preserve">Comprendida entre </w:t>
            </w:r>
            <w:r>
              <w:rPr>
                <w:rFonts w:ascii="Cambria" w:hAnsi="Cambria" w:cs="Arial"/>
                <w:b/>
                <w:sz w:val="24"/>
                <w:szCs w:val="24"/>
              </w:rPr>
              <w:t>el 01 de enero</w:t>
            </w:r>
            <w:r w:rsidRPr="00A67BB9">
              <w:rPr>
                <w:rFonts w:ascii="Cambria" w:hAnsi="Cambria" w:cs="Arial"/>
                <w:b/>
                <w:sz w:val="24"/>
                <w:szCs w:val="24"/>
              </w:rPr>
              <w:t xml:space="preserve">  y el 31 de diciembre</w:t>
            </w:r>
          </w:p>
        </w:tc>
      </w:tr>
    </w:tbl>
    <w:tbl>
      <w:tblPr>
        <w:tblpPr w:leftFromText="141" w:rightFromText="141" w:vertAnchor="text" w:horzAnchor="margin" w:tblpY="1123"/>
        <w:tblW w:w="8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7"/>
        <w:gridCol w:w="2685"/>
        <w:gridCol w:w="1682"/>
      </w:tblGrid>
      <w:tr w:rsidR="007A6F5A" w:rsidRPr="005A249F" w:rsidTr="00C7515E">
        <w:trPr>
          <w:trHeight w:val="276"/>
        </w:trPr>
        <w:tc>
          <w:tcPr>
            <w:tcW w:w="4367" w:type="dxa"/>
            <w:tcBorders>
              <w:right w:val="single" w:sz="4" w:space="0" w:color="auto"/>
            </w:tcBorders>
          </w:tcPr>
          <w:p w:rsidR="007A6F5A" w:rsidRPr="00A67BB9" w:rsidRDefault="007A6F5A" w:rsidP="00C7515E">
            <w:pPr>
              <w:spacing w:after="0" w:line="240" w:lineRule="auto"/>
              <w:jc w:val="both"/>
              <w:rPr>
                <w:rFonts w:ascii="Cambria" w:hAnsi="Cambria" w:cs="Arial"/>
                <w:sz w:val="24"/>
                <w:szCs w:val="24"/>
              </w:rPr>
            </w:pPr>
            <w:r w:rsidRPr="00A67BB9">
              <w:rPr>
                <w:rFonts w:ascii="Cambria" w:hAnsi="Cambria" w:cs="Arial"/>
                <w:sz w:val="24"/>
                <w:szCs w:val="24"/>
              </w:rPr>
              <w:t>Activo Total</w:t>
            </w:r>
          </w:p>
        </w:tc>
        <w:tc>
          <w:tcPr>
            <w:tcW w:w="2685" w:type="dxa"/>
            <w:tcBorders>
              <w:top w:val="single" w:sz="4" w:space="0" w:color="auto"/>
              <w:left w:val="single" w:sz="4" w:space="0" w:color="auto"/>
              <w:bottom w:val="single" w:sz="4" w:space="0" w:color="auto"/>
              <w:right w:val="single" w:sz="4" w:space="0" w:color="auto"/>
            </w:tcBorders>
          </w:tcPr>
          <w:p w:rsidR="007A6F5A" w:rsidRPr="00A67BB9" w:rsidRDefault="007A6F5A" w:rsidP="00C7515E">
            <w:pPr>
              <w:spacing w:after="0" w:line="240" w:lineRule="auto"/>
              <w:jc w:val="right"/>
              <w:rPr>
                <w:rFonts w:ascii="Cambria" w:hAnsi="Cambria" w:cs="Arial"/>
                <w:sz w:val="24"/>
                <w:szCs w:val="24"/>
              </w:rPr>
            </w:pPr>
          </w:p>
        </w:tc>
        <w:tc>
          <w:tcPr>
            <w:tcW w:w="1682" w:type="dxa"/>
            <w:tcBorders>
              <w:top w:val="single" w:sz="4" w:space="0" w:color="auto"/>
              <w:left w:val="single" w:sz="4" w:space="0" w:color="auto"/>
              <w:bottom w:val="single" w:sz="4" w:space="0" w:color="auto"/>
              <w:right w:val="single" w:sz="4" w:space="0" w:color="auto"/>
            </w:tcBorders>
          </w:tcPr>
          <w:p w:rsidR="007A6F5A" w:rsidRPr="00A67BB9" w:rsidRDefault="00262F95" w:rsidP="00262F95">
            <w:pPr>
              <w:spacing w:after="0" w:line="240" w:lineRule="auto"/>
              <w:jc w:val="right"/>
              <w:rPr>
                <w:rFonts w:ascii="Cambria" w:hAnsi="Cambria" w:cs="Arial"/>
                <w:sz w:val="24"/>
                <w:szCs w:val="24"/>
              </w:rPr>
            </w:pPr>
            <w:r>
              <w:rPr>
                <w:rFonts w:ascii="Cambria" w:hAnsi="Cambria" w:cs="Arial"/>
                <w:sz w:val="24"/>
                <w:szCs w:val="24"/>
              </w:rPr>
              <w:t>9</w:t>
            </w:r>
            <w:r w:rsidR="007A6F5A" w:rsidRPr="00A67BB9">
              <w:rPr>
                <w:rFonts w:ascii="Cambria" w:hAnsi="Cambria" w:cs="Arial"/>
                <w:sz w:val="24"/>
                <w:szCs w:val="24"/>
              </w:rPr>
              <w:t>.</w:t>
            </w:r>
            <w:r>
              <w:rPr>
                <w:rFonts w:ascii="Cambria" w:hAnsi="Cambria" w:cs="Arial"/>
                <w:sz w:val="24"/>
                <w:szCs w:val="24"/>
              </w:rPr>
              <w:t>485</w:t>
            </w:r>
            <w:r w:rsidR="007A6F5A" w:rsidRPr="00A67BB9">
              <w:rPr>
                <w:rFonts w:ascii="Cambria" w:hAnsi="Cambria" w:cs="Arial"/>
                <w:sz w:val="24"/>
                <w:szCs w:val="24"/>
              </w:rPr>
              <w:t>`</w:t>
            </w:r>
            <w:r>
              <w:rPr>
                <w:rFonts w:ascii="Cambria" w:hAnsi="Cambria" w:cs="Arial"/>
                <w:sz w:val="24"/>
                <w:szCs w:val="24"/>
              </w:rPr>
              <w:t>226</w:t>
            </w:r>
          </w:p>
        </w:tc>
      </w:tr>
      <w:tr w:rsidR="007A6F5A" w:rsidRPr="005A249F" w:rsidTr="00C7515E">
        <w:trPr>
          <w:trHeight w:val="276"/>
        </w:trPr>
        <w:tc>
          <w:tcPr>
            <w:tcW w:w="4367" w:type="dxa"/>
            <w:tcBorders>
              <w:right w:val="single" w:sz="4" w:space="0" w:color="auto"/>
            </w:tcBorders>
          </w:tcPr>
          <w:p w:rsidR="007A6F5A" w:rsidRPr="00A67BB9" w:rsidRDefault="007A6F5A" w:rsidP="00C7515E">
            <w:pPr>
              <w:pStyle w:val="Prrafodelista"/>
              <w:numPr>
                <w:ilvl w:val="0"/>
                <w:numId w:val="11"/>
              </w:numPr>
              <w:spacing w:after="0" w:line="240" w:lineRule="auto"/>
              <w:jc w:val="both"/>
              <w:rPr>
                <w:rFonts w:ascii="Cambria" w:hAnsi="Cambria" w:cs="Arial"/>
                <w:sz w:val="24"/>
                <w:szCs w:val="24"/>
              </w:rPr>
            </w:pPr>
            <w:r w:rsidRPr="00A67BB9">
              <w:rPr>
                <w:rFonts w:ascii="Cambria" w:hAnsi="Cambria" w:cs="Arial"/>
                <w:sz w:val="24"/>
                <w:szCs w:val="24"/>
              </w:rPr>
              <w:t xml:space="preserve">Corriente </w:t>
            </w:r>
          </w:p>
        </w:tc>
        <w:tc>
          <w:tcPr>
            <w:tcW w:w="2685" w:type="dxa"/>
            <w:tcBorders>
              <w:top w:val="single" w:sz="4" w:space="0" w:color="auto"/>
              <w:left w:val="single" w:sz="4" w:space="0" w:color="auto"/>
              <w:bottom w:val="single" w:sz="4" w:space="0" w:color="auto"/>
              <w:right w:val="single" w:sz="4" w:space="0" w:color="auto"/>
            </w:tcBorders>
          </w:tcPr>
          <w:p w:rsidR="007A6F5A" w:rsidRPr="00A67BB9" w:rsidRDefault="00262F95" w:rsidP="00262F95">
            <w:pPr>
              <w:spacing w:after="0" w:line="240" w:lineRule="auto"/>
              <w:jc w:val="right"/>
              <w:rPr>
                <w:rFonts w:ascii="Cambria" w:hAnsi="Cambria" w:cs="Arial"/>
                <w:sz w:val="24"/>
                <w:szCs w:val="24"/>
              </w:rPr>
            </w:pPr>
            <w:r>
              <w:rPr>
                <w:rFonts w:ascii="Cambria" w:hAnsi="Cambria" w:cs="Arial"/>
                <w:sz w:val="24"/>
                <w:szCs w:val="24"/>
              </w:rPr>
              <w:t>894</w:t>
            </w:r>
            <w:r w:rsidR="007A6F5A" w:rsidRPr="00A67BB9">
              <w:rPr>
                <w:rFonts w:ascii="Cambria" w:hAnsi="Cambria" w:cs="Arial"/>
                <w:sz w:val="24"/>
                <w:szCs w:val="24"/>
              </w:rPr>
              <w:t>´</w:t>
            </w:r>
            <w:r>
              <w:rPr>
                <w:rFonts w:ascii="Cambria" w:hAnsi="Cambria" w:cs="Arial"/>
                <w:sz w:val="24"/>
                <w:szCs w:val="24"/>
              </w:rPr>
              <w:t>788</w:t>
            </w:r>
          </w:p>
        </w:tc>
        <w:tc>
          <w:tcPr>
            <w:tcW w:w="1682" w:type="dxa"/>
            <w:tcBorders>
              <w:top w:val="single" w:sz="4" w:space="0" w:color="auto"/>
              <w:left w:val="single" w:sz="4" w:space="0" w:color="auto"/>
              <w:bottom w:val="single" w:sz="4" w:space="0" w:color="auto"/>
              <w:right w:val="single" w:sz="4" w:space="0" w:color="auto"/>
            </w:tcBorders>
          </w:tcPr>
          <w:p w:rsidR="007A6F5A" w:rsidRPr="00A67BB9" w:rsidRDefault="007A6F5A" w:rsidP="00C7515E">
            <w:pPr>
              <w:spacing w:after="0" w:line="240" w:lineRule="auto"/>
              <w:jc w:val="right"/>
              <w:rPr>
                <w:rFonts w:ascii="Cambria" w:hAnsi="Cambria" w:cs="Arial"/>
                <w:sz w:val="24"/>
                <w:szCs w:val="24"/>
              </w:rPr>
            </w:pPr>
          </w:p>
        </w:tc>
      </w:tr>
      <w:tr w:rsidR="007A6F5A" w:rsidRPr="005A249F" w:rsidTr="00C7515E">
        <w:trPr>
          <w:trHeight w:val="276"/>
        </w:trPr>
        <w:tc>
          <w:tcPr>
            <w:tcW w:w="4367" w:type="dxa"/>
            <w:tcBorders>
              <w:right w:val="single" w:sz="4" w:space="0" w:color="auto"/>
            </w:tcBorders>
          </w:tcPr>
          <w:p w:rsidR="007A6F5A" w:rsidRPr="00A67BB9" w:rsidRDefault="007A6F5A" w:rsidP="00C7515E">
            <w:pPr>
              <w:pStyle w:val="Prrafodelista"/>
              <w:numPr>
                <w:ilvl w:val="0"/>
                <w:numId w:val="11"/>
              </w:numPr>
              <w:spacing w:after="0" w:line="240" w:lineRule="auto"/>
              <w:jc w:val="both"/>
              <w:rPr>
                <w:rFonts w:ascii="Cambria" w:hAnsi="Cambria" w:cs="Arial"/>
                <w:sz w:val="24"/>
                <w:szCs w:val="24"/>
              </w:rPr>
            </w:pPr>
            <w:r w:rsidRPr="00A67BB9">
              <w:rPr>
                <w:rFonts w:ascii="Cambria" w:hAnsi="Cambria" w:cs="Arial"/>
                <w:sz w:val="24"/>
                <w:szCs w:val="24"/>
              </w:rPr>
              <w:t>No corriente</w:t>
            </w:r>
          </w:p>
        </w:tc>
        <w:tc>
          <w:tcPr>
            <w:tcW w:w="2685" w:type="dxa"/>
            <w:tcBorders>
              <w:top w:val="single" w:sz="4" w:space="0" w:color="auto"/>
              <w:left w:val="single" w:sz="4" w:space="0" w:color="auto"/>
              <w:bottom w:val="single" w:sz="4" w:space="0" w:color="auto"/>
              <w:right w:val="single" w:sz="4" w:space="0" w:color="auto"/>
            </w:tcBorders>
          </w:tcPr>
          <w:p w:rsidR="007A6F5A" w:rsidRPr="00A67BB9" w:rsidRDefault="007A6F5A" w:rsidP="00262F95">
            <w:pPr>
              <w:spacing w:after="0" w:line="240" w:lineRule="auto"/>
              <w:jc w:val="right"/>
              <w:rPr>
                <w:rFonts w:ascii="Cambria" w:hAnsi="Cambria" w:cs="Arial"/>
                <w:sz w:val="24"/>
                <w:szCs w:val="24"/>
              </w:rPr>
            </w:pPr>
            <w:r w:rsidRPr="00A67BB9">
              <w:rPr>
                <w:rFonts w:ascii="Cambria" w:hAnsi="Cambria" w:cs="Arial"/>
                <w:sz w:val="24"/>
                <w:szCs w:val="24"/>
              </w:rPr>
              <w:t>8.</w:t>
            </w:r>
            <w:r w:rsidR="00262F95">
              <w:rPr>
                <w:rFonts w:ascii="Cambria" w:hAnsi="Cambria" w:cs="Arial"/>
                <w:sz w:val="24"/>
                <w:szCs w:val="24"/>
              </w:rPr>
              <w:t>590</w:t>
            </w:r>
            <w:r w:rsidRPr="00A67BB9">
              <w:rPr>
                <w:rFonts w:ascii="Cambria" w:hAnsi="Cambria" w:cs="Arial"/>
                <w:sz w:val="24"/>
                <w:szCs w:val="24"/>
              </w:rPr>
              <w:t>´</w:t>
            </w:r>
            <w:r w:rsidR="00262F95">
              <w:rPr>
                <w:rFonts w:ascii="Cambria" w:hAnsi="Cambria" w:cs="Arial"/>
                <w:sz w:val="24"/>
                <w:szCs w:val="24"/>
              </w:rPr>
              <w:t>438</w:t>
            </w:r>
          </w:p>
        </w:tc>
        <w:tc>
          <w:tcPr>
            <w:tcW w:w="1682" w:type="dxa"/>
            <w:tcBorders>
              <w:top w:val="single" w:sz="4" w:space="0" w:color="auto"/>
              <w:left w:val="single" w:sz="4" w:space="0" w:color="auto"/>
              <w:bottom w:val="single" w:sz="4" w:space="0" w:color="auto"/>
              <w:right w:val="single" w:sz="4" w:space="0" w:color="auto"/>
            </w:tcBorders>
          </w:tcPr>
          <w:p w:rsidR="007A6F5A" w:rsidRPr="00A67BB9" w:rsidRDefault="007A6F5A" w:rsidP="00C7515E">
            <w:pPr>
              <w:spacing w:after="0" w:line="240" w:lineRule="auto"/>
              <w:jc w:val="right"/>
              <w:rPr>
                <w:rFonts w:ascii="Cambria" w:hAnsi="Cambria" w:cs="Arial"/>
                <w:sz w:val="24"/>
                <w:szCs w:val="24"/>
              </w:rPr>
            </w:pPr>
          </w:p>
        </w:tc>
      </w:tr>
      <w:tr w:rsidR="007A6F5A" w:rsidRPr="005A249F" w:rsidTr="00C7515E">
        <w:trPr>
          <w:trHeight w:val="276"/>
        </w:trPr>
        <w:tc>
          <w:tcPr>
            <w:tcW w:w="4367" w:type="dxa"/>
            <w:tcBorders>
              <w:right w:val="single" w:sz="4" w:space="0" w:color="auto"/>
            </w:tcBorders>
          </w:tcPr>
          <w:p w:rsidR="007A6F5A" w:rsidRPr="00A67BB9" w:rsidRDefault="007A6F5A" w:rsidP="00C7515E">
            <w:pPr>
              <w:spacing w:after="0" w:line="240" w:lineRule="auto"/>
              <w:jc w:val="both"/>
              <w:rPr>
                <w:rFonts w:ascii="Cambria" w:hAnsi="Cambria" w:cs="Arial"/>
                <w:sz w:val="24"/>
                <w:szCs w:val="24"/>
              </w:rPr>
            </w:pPr>
            <w:r w:rsidRPr="00A67BB9">
              <w:rPr>
                <w:rFonts w:ascii="Cambria" w:hAnsi="Cambria" w:cs="Arial"/>
                <w:sz w:val="24"/>
                <w:szCs w:val="24"/>
              </w:rPr>
              <w:t>Pasivo Total</w:t>
            </w:r>
          </w:p>
        </w:tc>
        <w:tc>
          <w:tcPr>
            <w:tcW w:w="2685" w:type="dxa"/>
            <w:tcBorders>
              <w:top w:val="single" w:sz="4" w:space="0" w:color="auto"/>
              <w:left w:val="single" w:sz="4" w:space="0" w:color="auto"/>
              <w:bottom w:val="single" w:sz="4" w:space="0" w:color="auto"/>
              <w:right w:val="single" w:sz="4" w:space="0" w:color="auto"/>
            </w:tcBorders>
          </w:tcPr>
          <w:p w:rsidR="007A6F5A" w:rsidRPr="00A67BB9" w:rsidRDefault="007A6F5A" w:rsidP="00C7515E">
            <w:pPr>
              <w:spacing w:after="0" w:line="240" w:lineRule="auto"/>
              <w:jc w:val="right"/>
              <w:rPr>
                <w:rFonts w:ascii="Cambria" w:hAnsi="Cambria" w:cs="Arial"/>
                <w:sz w:val="24"/>
                <w:szCs w:val="24"/>
              </w:rPr>
            </w:pPr>
          </w:p>
        </w:tc>
        <w:tc>
          <w:tcPr>
            <w:tcW w:w="1682" w:type="dxa"/>
            <w:tcBorders>
              <w:top w:val="single" w:sz="4" w:space="0" w:color="auto"/>
              <w:left w:val="single" w:sz="4" w:space="0" w:color="auto"/>
              <w:bottom w:val="single" w:sz="4" w:space="0" w:color="auto"/>
              <w:right w:val="single" w:sz="4" w:space="0" w:color="auto"/>
            </w:tcBorders>
          </w:tcPr>
          <w:p w:rsidR="007A6F5A" w:rsidRPr="00A67BB9" w:rsidRDefault="00262F95" w:rsidP="00262F95">
            <w:pPr>
              <w:spacing w:after="0" w:line="240" w:lineRule="auto"/>
              <w:jc w:val="right"/>
              <w:rPr>
                <w:rFonts w:ascii="Cambria" w:hAnsi="Cambria" w:cs="Arial"/>
                <w:sz w:val="24"/>
                <w:szCs w:val="24"/>
              </w:rPr>
            </w:pPr>
            <w:r>
              <w:rPr>
                <w:rFonts w:ascii="Cambria" w:hAnsi="Cambria" w:cs="Arial"/>
                <w:sz w:val="24"/>
                <w:szCs w:val="24"/>
              </w:rPr>
              <w:t>416</w:t>
            </w:r>
            <w:r w:rsidR="007A6F5A" w:rsidRPr="00A67BB9">
              <w:rPr>
                <w:rFonts w:ascii="Cambria" w:hAnsi="Cambria" w:cs="Arial"/>
                <w:sz w:val="24"/>
                <w:szCs w:val="24"/>
              </w:rPr>
              <w:t>`</w:t>
            </w:r>
            <w:r>
              <w:rPr>
                <w:rFonts w:ascii="Cambria" w:hAnsi="Cambria" w:cs="Arial"/>
                <w:sz w:val="24"/>
                <w:szCs w:val="24"/>
              </w:rPr>
              <w:t>074</w:t>
            </w:r>
          </w:p>
        </w:tc>
      </w:tr>
      <w:tr w:rsidR="007A6F5A" w:rsidRPr="005A249F" w:rsidTr="00C7515E">
        <w:trPr>
          <w:trHeight w:val="291"/>
        </w:trPr>
        <w:tc>
          <w:tcPr>
            <w:tcW w:w="4367" w:type="dxa"/>
            <w:tcBorders>
              <w:right w:val="single" w:sz="4" w:space="0" w:color="auto"/>
            </w:tcBorders>
          </w:tcPr>
          <w:p w:rsidR="007A6F5A" w:rsidRPr="00A67BB9" w:rsidRDefault="007A6F5A" w:rsidP="00C7515E">
            <w:pPr>
              <w:pStyle w:val="Prrafodelista"/>
              <w:numPr>
                <w:ilvl w:val="0"/>
                <w:numId w:val="12"/>
              </w:numPr>
              <w:spacing w:after="0" w:line="240" w:lineRule="auto"/>
              <w:jc w:val="both"/>
              <w:rPr>
                <w:rFonts w:ascii="Cambria" w:hAnsi="Cambria" w:cs="Arial"/>
                <w:sz w:val="24"/>
                <w:szCs w:val="24"/>
              </w:rPr>
            </w:pPr>
            <w:r w:rsidRPr="00A67BB9">
              <w:rPr>
                <w:rFonts w:ascii="Cambria" w:hAnsi="Cambria" w:cs="Arial"/>
                <w:sz w:val="24"/>
                <w:szCs w:val="24"/>
              </w:rPr>
              <w:t>Corriente</w:t>
            </w:r>
          </w:p>
        </w:tc>
        <w:tc>
          <w:tcPr>
            <w:tcW w:w="2685" w:type="dxa"/>
            <w:tcBorders>
              <w:top w:val="single" w:sz="4" w:space="0" w:color="auto"/>
              <w:left w:val="single" w:sz="4" w:space="0" w:color="auto"/>
              <w:bottom w:val="single" w:sz="4" w:space="0" w:color="auto"/>
              <w:right w:val="single" w:sz="4" w:space="0" w:color="auto"/>
            </w:tcBorders>
          </w:tcPr>
          <w:p w:rsidR="007A6F5A" w:rsidRPr="00A67BB9" w:rsidRDefault="00262F95" w:rsidP="00262F95">
            <w:pPr>
              <w:spacing w:after="0" w:line="240" w:lineRule="auto"/>
              <w:jc w:val="right"/>
              <w:rPr>
                <w:rFonts w:ascii="Cambria" w:hAnsi="Cambria" w:cs="Arial"/>
                <w:sz w:val="24"/>
                <w:szCs w:val="24"/>
              </w:rPr>
            </w:pPr>
            <w:r>
              <w:rPr>
                <w:rFonts w:ascii="Cambria" w:hAnsi="Cambria" w:cs="Arial"/>
                <w:sz w:val="24"/>
                <w:szCs w:val="24"/>
              </w:rPr>
              <w:t>201</w:t>
            </w:r>
            <w:r w:rsidR="007A6F5A" w:rsidRPr="00A67BB9">
              <w:rPr>
                <w:rFonts w:ascii="Cambria" w:hAnsi="Cambria" w:cs="Arial"/>
                <w:sz w:val="24"/>
                <w:szCs w:val="24"/>
              </w:rPr>
              <w:t>`</w:t>
            </w:r>
            <w:r>
              <w:rPr>
                <w:rFonts w:ascii="Cambria" w:hAnsi="Cambria" w:cs="Arial"/>
                <w:sz w:val="24"/>
                <w:szCs w:val="24"/>
              </w:rPr>
              <w:t>104</w:t>
            </w:r>
          </w:p>
        </w:tc>
        <w:tc>
          <w:tcPr>
            <w:tcW w:w="1682" w:type="dxa"/>
            <w:tcBorders>
              <w:top w:val="single" w:sz="4" w:space="0" w:color="auto"/>
              <w:left w:val="single" w:sz="4" w:space="0" w:color="auto"/>
              <w:bottom w:val="single" w:sz="4" w:space="0" w:color="auto"/>
              <w:right w:val="single" w:sz="4" w:space="0" w:color="auto"/>
            </w:tcBorders>
          </w:tcPr>
          <w:p w:rsidR="007A6F5A" w:rsidRPr="00A67BB9" w:rsidRDefault="007A6F5A" w:rsidP="00C7515E">
            <w:pPr>
              <w:spacing w:after="0" w:line="240" w:lineRule="auto"/>
              <w:jc w:val="right"/>
              <w:rPr>
                <w:rFonts w:ascii="Cambria" w:hAnsi="Cambria" w:cs="Arial"/>
                <w:sz w:val="24"/>
                <w:szCs w:val="24"/>
              </w:rPr>
            </w:pPr>
          </w:p>
        </w:tc>
      </w:tr>
      <w:tr w:rsidR="007A6F5A" w:rsidRPr="005A249F" w:rsidTr="00C7515E">
        <w:trPr>
          <w:trHeight w:val="276"/>
        </w:trPr>
        <w:tc>
          <w:tcPr>
            <w:tcW w:w="4367" w:type="dxa"/>
            <w:tcBorders>
              <w:right w:val="single" w:sz="4" w:space="0" w:color="auto"/>
            </w:tcBorders>
          </w:tcPr>
          <w:p w:rsidR="007A6F5A" w:rsidRPr="00A67BB9" w:rsidRDefault="007A6F5A" w:rsidP="00C7515E">
            <w:pPr>
              <w:pStyle w:val="Prrafodelista"/>
              <w:numPr>
                <w:ilvl w:val="0"/>
                <w:numId w:val="12"/>
              </w:numPr>
              <w:spacing w:after="0" w:line="240" w:lineRule="auto"/>
              <w:jc w:val="both"/>
              <w:rPr>
                <w:rFonts w:ascii="Cambria" w:hAnsi="Cambria" w:cs="Arial"/>
                <w:sz w:val="24"/>
                <w:szCs w:val="24"/>
              </w:rPr>
            </w:pPr>
            <w:r w:rsidRPr="00A67BB9">
              <w:rPr>
                <w:rFonts w:ascii="Cambria" w:hAnsi="Cambria" w:cs="Arial"/>
                <w:sz w:val="24"/>
                <w:szCs w:val="24"/>
              </w:rPr>
              <w:t>No corriente</w:t>
            </w:r>
          </w:p>
        </w:tc>
        <w:tc>
          <w:tcPr>
            <w:tcW w:w="2685" w:type="dxa"/>
            <w:tcBorders>
              <w:top w:val="single" w:sz="4" w:space="0" w:color="auto"/>
              <w:left w:val="single" w:sz="4" w:space="0" w:color="auto"/>
              <w:bottom w:val="single" w:sz="4" w:space="0" w:color="auto"/>
              <w:right w:val="single" w:sz="4" w:space="0" w:color="auto"/>
            </w:tcBorders>
          </w:tcPr>
          <w:p w:rsidR="007A6F5A" w:rsidRPr="00A67BB9" w:rsidRDefault="007A6F5A" w:rsidP="00C7515E">
            <w:pPr>
              <w:spacing w:after="0" w:line="240" w:lineRule="auto"/>
              <w:jc w:val="right"/>
              <w:rPr>
                <w:rFonts w:ascii="Cambria" w:hAnsi="Cambria" w:cs="Arial"/>
                <w:sz w:val="24"/>
                <w:szCs w:val="24"/>
              </w:rPr>
            </w:pPr>
            <w:r w:rsidRPr="00A67BB9">
              <w:rPr>
                <w:rFonts w:ascii="Cambria" w:hAnsi="Cambria" w:cs="Arial"/>
                <w:sz w:val="24"/>
                <w:szCs w:val="24"/>
              </w:rPr>
              <w:t>214`970</w:t>
            </w:r>
          </w:p>
        </w:tc>
        <w:tc>
          <w:tcPr>
            <w:tcW w:w="1682" w:type="dxa"/>
            <w:tcBorders>
              <w:top w:val="single" w:sz="4" w:space="0" w:color="auto"/>
              <w:left w:val="single" w:sz="4" w:space="0" w:color="auto"/>
              <w:bottom w:val="single" w:sz="4" w:space="0" w:color="auto"/>
              <w:right w:val="single" w:sz="4" w:space="0" w:color="auto"/>
            </w:tcBorders>
          </w:tcPr>
          <w:p w:rsidR="007A6F5A" w:rsidRPr="00A67BB9" w:rsidRDefault="007A6F5A" w:rsidP="00C7515E">
            <w:pPr>
              <w:spacing w:after="0" w:line="240" w:lineRule="auto"/>
              <w:jc w:val="right"/>
              <w:rPr>
                <w:rFonts w:ascii="Cambria" w:hAnsi="Cambria" w:cs="Arial"/>
                <w:sz w:val="24"/>
                <w:szCs w:val="24"/>
              </w:rPr>
            </w:pPr>
          </w:p>
        </w:tc>
      </w:tr>
      <w:tr w:rsidR="007A6F5A" w:rsidRPr="005A249F" w:rsidTr="00C7515E">
        <w:trPr>
          <w:trHeight w:val="276"/>
        </w:trPr>
        <w:tc>
          <w:tcPr>
            <w:tcW w:w="4367" w:type="dxa"/>
            <w:tcBorders>
              <w:right w:val="single" w:sz="4" w:space="0" w:color="auto"/>
            </w:tcBorders>
          </w:tcPr>
          <w:p w:rsidR="007A6F5A" w:rsidRPr="00A67BB9" w:rsidRDefault="007A6F5A" w:rsidP="00C7515E">
            <w:pPr>
              <w:spacing w:after="0" w:line="240" w:lineRule="auto"/>
              <w:jc w:val="both"/>
              <w:rPr>
                <w:rFonts w:ascii="Cambria" w:hAnsi="Cambria" w:cs="Arial"/>
                <w:sz w:val="24"/>
                <w:szCs w:val="24"/>
              </w:rPr>
            </w:pPr>
            <w:r w:rsidRPr="00A67BB9">
              <w:rPr>
                <w:rFonts w:ascii="Cambria" w:hAnsi="Cambria" w:cs="Arial"/>
                <w:sz w:val="24"/>
                <w:szCs w:val="24"/>
              </w:rPr>
              <w:t>Patrimonio</w:t>
            </w:r>
          </w:p>
        </w:tc>
        <w:tc>
          <w:tcPr>
            <w:tcW w:w="2685" w:type="dxa"/>
            <w:tcBorders>
              <w:top w:val="single" w:sz="4" w:space="0" w:color="auto"/>
              <w:left w:val="single" w:sz="4" w:space="0" w:color="auto"/>
              <w:bottom w:val="single" w:sz="4" w:space="0" w:color="auto"/>
              <w:right w:val="single" w:sz="4" w:space="0" w:color="auto"/>
            </w:tcBorders>
          </w:tcPr>
          <w:p w:rsidR="007A6F5A" w:rsidRPr="00A67BB9" w:rsidRDefault="007A6F5A" w:rsidP="00C7515E">
            <w:pPr>
              <w:spacing w:after="0" w:line="240" w:lineRule="auto"/>
              <w:jc w:val="right"/>
              <w:rPr>
                <w:rFonts w:ascii="Cambria" w:hAnsi="Cambria" w:cs="Arial"/>
                <w:sz w:val="24"/>
                <w:szCs w:val="24"/>
              </w:rPr>
            </w:pPr>
          </w:p>
        </w:tc>
        <w:tc>
          <w:tcPr>
            <w:tcW w:w="1682" w:type="dxa"/>
            <w:tcBorders>
              <w:top w:val="single" w:sz="4" w:space="0" w:color="auto"/>
              <w:left w:val="single" w:sz="4" w:space="0" w:color="auto"/>
              <w:bottom w:val="single" w:sz="4" w:space="0" w:color="auto"/>
              <w:right w:val="single" w:sz="4" w:space="0" w:color="auto"/>
            </w:tcBorders>
          </w:tcPr>
          <w:p w:rsidR="007A6F5A" w:rsidRPr="00A67BB9" w:rsidRDefault="00262F95" w:rsidP="00262F95">
            <w:pPr>
              <w:spacing w:after="0" w:line="240" w:lineRule="auto"/>
              <w:jc w:val="right"/>
              <w:rPr>
                <w:rFonts w:ascii="Cambria" w:hAnsi="Cambria" w:cs="Arial"/>
                <w:sz w:val="24"/>
                <w:szCs w:val="24"/>
              </w:rPr>
            </w:pPr>
            <w:r>
              <w:rPr>
                <w:rFonts w:ascii="Cambria" w:hAnsi="Cambria" w:cs="Arial"/>
                <w:sz w:val="24"/>
                <w:szCs w:val="24"/>
              </w:rPr>
              <w:t>9</w:t>
            </w:r>
            <w:r w:rsidR="007A6F5A" w:rsidRPr="00A67BB9">
              <w:rPr>
                <w:rFonts w:ascii="Cambria" w:hAnsi="Cambria" w:cs="Arial"/>
                <w:sz w:val="24"/>
                <w:szCs w:val="24"/>
              </w:rPr>
              <w:t>.</w:t>
            </w:r>
            <w:r>
              <w:rPr>
                <w:rFonts w:ascii="Cambria" w:hAnsi="Cambria" w:cs="Arial"/>
                <w:sz w:val="24"/>
                <w:szCs w:val="24"/>
              </w:rPr>
              <w:t>069</w:t>
            </w:r>
            <w:r w:rsidR="007A6F5A" w:rsidRPr="00A67BB9">
              <w:rPr>
                <w:rFonts w:ascii="Cambria" w:hAnsi="Cambria" w:cs="Arial"/>
                <w:sz w:val="24"/>
                <w:szCs w:val="24"/>
              </w:rPr>
              <w:t>`</w:t>
            </w:r>
            <w:r>
              <w:rPr>
                <w:rFonts w:ascii="Cambria" w:hAnsi="Cambria" w:cs="Arial"/>
                <w:sz w:val="24"/>
                <w:szCs w:val="24"/>
              </w:rPr>
              <w:t>151</w:t>
            </w:r>
          </w:p>
        </w:tc>
      </w:tr>
    </w:tbl>
    <w:p w:rsidR="007A6F5A" w:rsidRPr="005A249F" w:rsidRDefault="007A6F5A" w:rsidP="007A6F5A">
      <w:pPr>
        <w:spacing w:after="0"/>
        <w:jc w:val="both"/>
        <w:rPr>
          <w:rFonts w:ascii="Cambria" w:hAnsi="Cambria" w:cs="Arial"/>
          <w:color w:val="FF0000"/>
          <w:sz w:val="24"/>
          <w:szCs w:val="24"/>
        </w:rPr>
      </w:pPr>
    </w:p>
    <w:p w:rsidR="007A6F5A" w:rsidRDefault="007A6F5A" w:rsidP="007A6F5A">
      <w:pPr>
        <w:spacing w:after="0"/>
        <w:jc w:val="both"/>
        <w:rPr>
          <w:rFonts w:ascii="Cambria" w:hAnsi="Cambria" w:cs="Arial"/>
          <w:color w:val="FF0000"/>
          <w:sz w:val="24"/>
          <w:szCs w:val="24"/>
        </w:rPr>
      </w:pPr>
    </w:p>
    <w:p w:rsidR="007A6F5A" w:rsidRPr="005A249F" w:rsidRDefault="007A6F5A" w:rsidP="007A6F5A">
      <w:pPr>
        <w:spacing w:after="0"/>
        <w:jc w:val="both"/>
        <w:rPr>
          <w:rFonts w:ascii="Cambria" w:hAnsi="Cambria" w:cs="Arial"/>
          <w:color w:val="FF0000"/>
          <w:sz w:val="20"/>
          <w:szCs w:val="20"/>
        </w:rPr>
      </w:pPr>
    </w:p>
    <w:p w:rsidR="007A6F5A" w:rsidRPr="005A249F" w:rsidRDefault="007A6F5A" w:rsidP="007A6F5A">
      <w:pPr>
        <w:spacing w:after="0"/>
        <w:jc w:val="both"/>
        <w:rPr>
          <w:rFonts w:ascii="Cambria" w:hAnsi="Cambria" w:cs="Arial"/>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7A6F5A" w:rsidRPr="00DA1D75" w:rsidTr="00C7515E">
        <w:trPr>
          <w:trHeight w:val="960"/>
        </w:trPr>
        <w:tc>
          <w:tcPr>
            <w:tcW w:w="4337" w:type="dxa"/>
            <w:shd w:val="clear" w:color="auto" w:fill="8DB3E2"/>
            <w:vAlign w:val="center"/>
          </w:tcPr>
          <w:p w:rsidR="007A6F5A" w:rsidRPr="00DA1D75" w:rsidRDefault="007A6F5A" w:rsidP="00C7515E">
            <w:pPr>
              <w:spacing w:after="0" w:line="240" w:lineRule="auto"/>
              <w:jc w:val="center"/>
              <w:rPr>
                <w:rFonts w:ascii="Cambria" w:hAnsi="Cambria" w:cs="Arial"/>
                <w:b/>
                <w:sz w:val="24"/>
                <w:szCs w:val="24"/>
              </w:rPr>
            </w:pPr>
            <w:r w:rsidRPr="00DA1D75">
              <w:rPr>
                <w:rFonts w:ascii="Cambria" w:hAnsi="Cambria" w:cs="Arial"/>
                <w:b/>
                <w:sz w:val="24"/>
                <w:szCs w:val="24"/>
              </w:rPr>
              <w:t>CONCEPTO</w:t>
            </w:r>
          </w:p>
        </w:tc>
        <w:tc>
          <w:tcPr>
            <w:tcW w:w="4337" w:type="dxa"/>
            <w:shd w:val="clear" w:color="auto" w:fill="8DB3E2"/>
            <w:vAlign w:val="center"/>
          </w:tcPr>
          <w:p w:rsidR="007A6F5A" w:rsidRPr="00DA1D75" w:rsidRDefault="007A6F5A" w:rsidP="00C7515E">
            <w:pPr>
              <w:spacing w:after="0" w:line="240" w:lineRule="auto"/>
              <w:jc w:val="center"/>
              <w:rPr>
                <w:rFonts w:ascii="Cambria" w:hAnsi="Cambria" w:cs="Arial"/>
                <w:b/>
                <w:sz w:val="24"/>
                <w:szCs w:val="24"/>
              </w:rPr>
            </w:pPr>
            <w:r w:rsidRPr="00DA1D75">
              <w:rPr>
                <w:rFonts w:ascii="Cambria" w:hAnsi="Cambria" w:cs="Arial"/>
                <w:b/>
                <w:sz w:val="24"/>
                <w:szCs w:val="24"/>
              </w:rPr>
              <w:t>VALOR</w:t>
            </w:r>
          </w:p>
          <w:p w:rsidR="007A6F5A" w:rsidRPr="00DA1D75" w:rsidRDefault="007A6F5A" w:rsidP="00C7515E">
            <w:pPr>
              <w:spacing w:after="0" w:line="240" w:lineRule="auto"/>
              <w:jc w:val="center"/>
              <w:rPr>
                <w:rFonts w:ascii="Cambria" w:hAnsi="Cambria" w:cs="Arial"/>
                <w:b/>
                <w:sz w:val="24"/>
                <w:szCs w:val="24"/>
              </w:rPr>
            </w:pPr>
            <w:r w:rsidRPr="00DA1D75">
              <w:rPr>
                <w:rFonts w:ascii="Cambria" w:hAnsi="Cambria" w:cs="Arial"/>
                <w:b/>
                <w:sz w:val="24"/>
                <w:szCs w:val="24"/>
              </w:rPr>
              <w:t>(Miles de Pesos)</w:t>
            </w:r>
          </w:p>
        </w:tc>
      </w:tr>
    </w:tbl>
    <w:tbl>
      <w:tblPr>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4"/>
      </w:tblGrid>
      <w:tr w:rsidR="007A6F5A" w:rsidRPr="00DA1D75" w:rsidTr="00C7515E">
        <w:trPr>
          <w:trHeight w:val="360"/>
        </w:trPr>
        <w:tc>
          <w:tcPr>
            <w:tcW w:w="8704" w:type="dxa"/>
            <w:vAlign w:val="center"/>
          </w:tcPr>
          <w:p w:rsidR="007A6F5A" w:rsidRPr="00DA1D75" w:rsidRDefault="009C77E1" w:rsidP="00C7515E">
            <w:pPr>
              <w:spacing w:after="0" w:line="240" w:lineRule="auto"/>
              <w:jc w:val="center"/>
              <w:rPr>
                <w:rFonts w:ascii="Cambria" w:hAnsi="Cambria" w:cs="Arial"/>
                <w:b/>
                <w:sz w:val="24"/>
                <w:szCs w:val="24"/>
              </w:rPr>
            </w:pPr>
            <w:r>
              <w:rPr>
                <w:rFonts w:ascii="Cambria" w:hAnsi="Cambria" w:cs="Arial"/>
                <w:b/>
                <w:sz w:val="24"/>
                <w:szCs w:val="24"/>
              </w:rPr>
              <w:t>Vigencia Fiscal Año 2013</w:t>
            </w:r>
          </w:p>
          <w:p w:rsidR="007A6F5A" w:rsidRPr="00DA1D75" w:rsidRDefault="007A6F5A" w:rsidP="009C77E1">
            <w:pPr>
              <w:spacing w:after="0" w:line="240" w:lineRule="auto"/>
              <w:jc w:val="center"/>
              <w:rPr>
                <w:rFonts w:ascii="Cambria" w:hAnsi="Cambria" w:cs="Arial"/>
                <w:b/>
                <w:sz w:val="24"/>
                <w:szCs w:val="24"/>
              </w:rPr>
            </w:pPr>
            <w:r w:rsidRPr="00DA1D75">
              <w:rPr>
                <w:rFonts w:ascii="Cambria" w:hAnsi="Cambria" w:cs="Arial"/>
                <w:b/>
                <w:sz w:val="24"/>
                <w:szCs w:val="24"/>
              </w:rPr>
              <w:t xml:space="preserve">Comprendida entre </w:t>
            </w:r>
            <w:r w:rsidR="009C77E1">
              <w:rPr>
                <w:rFonts w:ascii="Cambria" w:hAnsi="Cambria" w:cs="Arial"/>
                <w:b/>
                <w:sz w:val="24"/>
                <w:szCs w:val="24"/>
              </w:rPr>
              <w:t>el 01 de enero</w:t>
            </w:r>
            <w:r w:rsidRPr="00DA1D75">
              <w:rPr>
                <w:rFonts w:ascii="Cambria" w:hAnsi="Cambria" w:cs="Arial"/>
                <w:b/>
                <w:sz w:val="24"/>
                <w:szCs w:val="24"/>
              </w:rPr>
              <w:t xml:space="preserve">  y el 31 de diciembre</w:t>
            </w:r>
          </w:p>
        </w:tc>
      </w:tr>
    </w:tbl>
    <w:tbl>
      <w:tblPr>
        <w:tblpPr w:leftFromText="141" w:rightFromText="141" w:vertAnchor="text" w:horzAnchor="margin" w:tblpY="1123"/>
        <w:tblW w:w="8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7"/>
        <w:gridCol w:w="4367"/>
      </w:tblGrid>
      <w:tr w:rsidR="007A6F5A" w:rsidRPr="00DA1D75" w:rsidTr="00C7515E">
        <w:trPr>
          <w:trHeight w:val="276"/>
        </w:trPr>
        <w:tc>
          <w:tcPr>
            <w:tcW w:w="4367" w:type="dxa"/>
          </w:tcPr>
          <w:p w:rsidR="007A6F5A" w:rsidRPr="00DA1D75" w:rsidRDefault="007A6F5A" w:rsidP="00C7515E">
            <w:pPr>
              <w:spacing w:after="0" w:line="240" w:lineRule="auto"/>
              <w:jc w:val="both"/>
              <w:rPr>
                <w:rFonts w:ascii="Cambria" w:hAnsi="Cambria" w:cs="Arial"/>
                <w:sz w:val="24"/>
                <w:szCs w:val="24"/>
              </w:rPr>
            </w:pPr>
            <w:r w:rsidRPr="00DA1D75">
              <w:rPr>
                <w:rFonts w:ascii="Cambria" w:hAnsi="Cambria" w:cs="Arial"/>
                <w:sz w:val="24"/>
                <w:szCs w:val="24"/>
              </w:rPr>
              <w:t>Ingresos Operacionales</w:t>
            </w:r>
          </w:p>
        </w:tc>
        <w:tc>
          <w:tcPr>
            <w:tcW w:w="4367" w:type="dxa"/>
          </w:tcPr>
          <w:p w:rsidR="007A6F5A" w:rsidRPr="00DA1D75" w:rsidRDefault="007E0033" w:rsidP="007E0033">
            <w:pPr>
              <w:spacing w:after="0" w:line="240" w:lineRule="auto"/>
              <w:jc w:val="right"/>
              <w:rPr>
                <w:rFonts w:ascii="Cambria" w:hAnsi="Cambria" w:cs="Arial"/>
                <w:sz w:val="24"/>
                <w:szCs w:val="24"/>
              </w:rPr>
            </w:pPr>
            <w:r>
              <w:rPr>
                <w:rFonts w:ascii="Cambria" w:hAnsi="Cambria" w:cs="Arial"/>
                <w:sz w:val="24"/>
                <w:szCs w:val="24"/>
              </w:rPr>
              <w:t>2</w:t>
            </w:r>
            <w:r w:rsidR="007A6F5A" w:rsidRPr="00DA1D75">
              <w:rPr>
                <w:rFonts w:ascii="Cambria" w:hAnsi="Cambria" w:cs="Arial"/>
                <w:sz w:val="24"/>
                <w:szCs w:val="24"/>
              </w:rPr>
              <w:t>.</w:t>
            </w:r>
            <w:r>
              <w:rPr>
                <w:rFonts w:ascii="Cambria" w:hAnsi="Cambria" w:cs="Arial"/>
                <w:sz w:val="24"/>
                <w:szCs w:val="24"/>
              </w:rPr>
              <w:t>610</w:t>
            </w:r>
            <w:r w:rsidR="007A6F5A" w:rsidRPr="00DA1D75">
              <w:rPr>
                <w:rFonts w:ascii="Cambria" w:hAnsi="Cambria" w:cs="Arial"/>
                <w:sz w:val="24"/>
                <w:szCs w:val="24"/>
              </w:rPr>
              <w:t>`</w:t>
            </w:r>
            <w:r>
              <w:rPr>
                <w:rFonts w:ascii="Cambria" w:hAnsi="Cambria" w:cs="Arial"/>
                <w:sz w:val="24"/>
                <w:szCs w:val="24"/>
              </w:rPr>
              <w:t>261</w:t>
            </w:r>
          </w:p>
        </w:tc>
      </w:tr>
      <w:tr w:rsidR="007A6F5A" w:rsidRPr="00DA1D75" w:rsidTr="00C7515E">
        <w:trPr>
          <w:trHeight w:val="276"/>
        </w:trPr>
        <w:tc>
          <w:tcPr>
            <w:tcW w:w="4367" w:type="dxa"/>
          </w:tcPr>
          <w:p w:rsidR="007A6F5A" w:rsidRPr="00DA1D75" w:rsidRDefault="007A6F5A" w:rsidP="00C7515E">
            <w:pPr>
              <w:spacing w:after="0" w:line="240" w:lineRule="auto"/>
              <w:jc w:val="both"/>
              <w:rPr>
                <w:rFonts w:ascii="Cambria" w:hAnsi="Cambria" w:cs="Arial"/>
                <w:sz w:val="24"/>
                <w:szCs w:val="24"/>
              </w:rPr>
            </w:pPr>
            <w:r w:rsidRPr="00DA1D75">
              <w:rPr>
                <w:rFonts w:ascii="Cambria" w:hAnsi="Cambria" w:cs="Arial"/>
                <w:sz w:val="24"/>
                <w:szCs w:val="24"/>
              </w:rPr>
              <w:t>Gastos Operacionales</w:t>
            </w:r>
          </w:p>
        </w:tc>
        <w:tc>
          <w:tcPr>
            <w:tcW w:w="4367" w:type="dxa"/>
          </w:tcPr>
          <w:p w:rsidR="007A6F5A" w:rsidRPr="00DA1D75" w:rsidRDefault="007A6F5A" w:rsidP="007E0033">
            <w:pPr>
              <w:spacing w:after="0" w:line="240" w:lineRule="auto"/>
              <w:jc w:val="right"/>
              <w:rPr>
                <w:rFonts w:ascii="Cambria" w:hAnsi="Cambria" w:cs="Arial"/>
                <w:sz w:val="24"/>
                <w:szCs w:val="24"/>
              </w:rPr>
            </w:pPr>
            <w:r w:rsidRPr="00DA1D75">
              <w:rPr>
                <w:rFonts w:ascii="Cambria" w:hAnsi="Cambria" w:cs="Arial"/>
                <w:sz w:val="24"/>
                <w:szCs w:val="24"/>
              </w:rPr>
              <w:t>9</w:t>
            </w:r>
            <w:r w:rsidR="007E0033">
              <w:rPr>
                <w:rFonts w:ascii="Cambria" w:hAnsi="Cambria" w:cs="Arial"/>
                <w:sz w:val="24"/>
                <w:szCs w:val="24"/>
              </w:rPr>
              <w:t>87</w:t>
            </w:r>
            <w:r w:rsidRPr="00DA1D75">
              <w:rPr>
                <w:rFonts w:ascii="Cambria" w:hAnsi="Cambria" w:cs="Arial"/>
                <w:sz w:val="24"/>
                <w:szCs w:val="24"/>
              </w:rPr>
              <w:t>`</w:t>
            </w:r>
            <w:r w:rsidR="007E0033">
              <w:rPr>
                <w:rFonts w:ascii="Cambria" w:hAnsi="Cambria" w:cs="Arial"/>
                <w:sz w:val="24"/>
                <w:szCs w:val="24"/>
              </w:rPr>
              <w:t>392</w:t>
            </w:r>
          </w:p>
        </w:tc>
      </w:tr>
      <w:tr w:rsidR="007A6F5A" w:rsidRPr="00DA1D75" w:rsidTr="00C7515E">
        <w:trPr>
          <w:trHeight w:val="276"/>
        </w:trPr>
        <w:tc>
          <w:tcPr>
            <w:tcW w:w="4367" w:type="dxa"/>
          </w:tcPr>
          <w:p w:rsidR="007A6F5A" w:rsidRPr="00DA1D75" w:rsidRDefault="007A6F5A" w:rsidP="00C7515E">
            <w:pPr>
              <w:spacing w:after="0" w:line="240" w:lineRule="auto"/>
              <w:jc w:val="both"/>
              <w:rPr>
                <w:rFonts w:ascii="Cambria" w:hAnsi="Cambria" w:cs="Arial"/>
                <w:sz w:val="24"/>
                <w:szCs w:val="24"/>
              </w:rPr>
            </w:pPr>
            <w:r w:rsidRPr="00DA1D75">
              <w:rPr>
                <w:rFonts w:ascii="Cambria" w:hAnsi="Cambria" w:cs="Arial"/>
                <w:sz w:val="24"/>
                <w:szCs w:val="24"/>
              </w:rPr>
              <w:t>Costos de Ventas y Operaciones</w:t>
            </w:r>
          </w:p>
        </w:tc>
        <w:tc>
          <w:tcPr>
            <w:tcW w:w="4367" w:type="dxa"/>
          </w:tcPr>
          <w:p w:rsidR="007A6F5A" w:rsidRPr="00DA1D75" w:rsidRDefault="007E0033" w:rsidP="007E0033">
            <w:pPr>
              <w:spacing w:after="0" w:line="240" w:lineRule="auto"/>
              <w:jc w:val="right"/>
              <w:rPr>
                <w:rFonts w:ascii="Cambria" w:hAnsi="Cambria" w:cs="Arial"/>
                <w:sz w:val="24"/>
                <w:szCs w:val="24"/>
              </w:rPr>
            </w:pPr>
            <w:r>
              <w:rPr>
                <w:rFonts w:ascii="Cambria" w:hAnsi="Cambria" w:cs="Arial"/>
                <w:sz w:val="24"/>
                <w:szCs w:val="24"/>
              </w:rPr>
              <w:t>953</w:t>
            </w:r>
            <w:r w:rsidR="007A6F5A" w:rsidRPr="00DA1D75">
              <w:rPr>
                <w:rFonts w:ascii="Cambria" w:hAnsi="Cambria" w:cs="Arial"/>
                <w:sz w:val="24"/>
                <w:szCs w:val="24"/>
              </w:rPr>
              <w:t>`</w:t>
            </w:r>
            <w:r>
              <w:rPr>
                <w:rFonts w:ascii="Cambria" w:hAnsi="Cambria" w:cs="Arial"/>
                <w:sz w:val="24"/>
                <w:szCs w:val="24"/>
              </w:rPr>
              <w:t>562</w:t>
            </w:r>
          </w:p>
        </w:tc>
      </w:tr>
      <w:tr w:rsidR="007A6F5A" w:rsidRPr="00DA1D75" w:rsidTr="00C7515E">
        <w:trPr>
          <w:trHeight w:val="276"/>
        </w:trPr>
        <w:tc>
          <w:tcPr>
            <w:tcW w:w="4367" w:type="dxa"/>
          </w:tcPr>
          <w:p w:rsidR="007A6F5A" w:rsidRPr="00DA1D75" w:rsidRDefault="007A6F5A" w:rsidP="00C7515E">
            <w:pPr>
              <w:spacing w:after="0" w:line="240" w:lineRule="auto"/>
              <w:jc w:val="both"/>
              <w:rPr>
                <w:rFonts w:ascii="Cambria" w:hAnsi="Cambria" w:cs="Arial"/>
                <w:sz w:val="24"/>
                <w:szCs w:val="24"/>
              </w:rPr>
            </w:pPr>
            <w:r w:rsidRPr="00DA1D75">
              <w:rPr>
                <w:rFonts w:ascii="Cambria" w:hAnsi="Cambria" w:cs="Arial"/>
                <w:sz w:val="24"/>
                <w:szCs w:val="24"/>
              </w:rPr>
              <w:t>Resultado Operacional</w:t>
            </w:r>
          </w:p>
        </w:tc>
        <w:tc>
          <w:tcPr>
            <w:tcW w:w="4367" w:type="dxa"/>
          </w:tcPr>
          <w:p w:rsidR="007A6F5A" w:rsidRPr="00DA1D75" w:rsidRDefault="007E0033" w:rsidP="007E0033">
            <w:pPr>
              <w:spacing w:after="0" w:line="240" w:lineRule="auto"/>
              <w:jc w:val="right"/>
              <w:rPr>
                <w:rFonts w:ascii="Cambria" w:hAnsi="Cambria" w:cs="Arial"/>
                <w:sz w:val="24"/>
                <w:szCs w:val="24"/>
              </w:rPr>
            </w:pPr>
            <w:r>
              <w:rPr>
                <w:rFonts w:ascii="Cambria" w:hAnsi="Cambria" w:cs="Arial"/>
                <w:sz w:val="24"/>
                <w:szCs w:val="24"/>
              </w:rPr>
              <w:t>669</w:t>
            </w:r>
            <w:r w:rsidR="007A6F5A" w:rsidRPr="00DA1D75">
              <w:rPr>
                <w:rFonts w:ascii="Cambria" w:hAnsi="Cambria" w:cs="Arial"/>
                <w:sz w:val="24"/>
                <w:szCs w:val="24"/>
              </w:rPr>
              <w:t>´</w:t>
            </w:r>
            <w:r>
              <w:rPr>
                <w:rFonts w:ascii="Cambria" w:hAnsi="Cambria" w:cs="Arial"/>
                <w:sz w:val="24"/>
                <w:szCs w:val="24"/>
              </w:rPr>
              <w:t>307</w:t>
            </w:r>
          </w:p>
        </w:tc>
      </w:tr>
      <w:tr w:rsidR="007A6F5A" w:rsidRPr="00DA1D75" w:rsidTr="00C7515E">
        <w:trPr>
          <w:trHeight w:val="291"/>
        </w:trPr>
        <w:tc>
          <w:tcPr>
            <w:tcW w:w="4367" w:type="dxa"/>
          </w:tcPr>
          <w:p w:rsidR="007A6F5A" w:rsidRPr="00DA1D75" w:rsidRDefault="007A6F5A" w:rsidP="00C7515E">
            <w:pPr>
              <w:spacing w:after="0" w:line="240" w:lineRule="auto"/>
              <w:jc w:val="both"/>
              <w:rPr>
                <w:rFonts w:ascii="Cambria" w:hAnsi="Cambria" w:cs="Arial"/>
                <w:sz w:val="24"/>
                <w:szCs w:val="24"/>
              </w:rPr>
            </w:pPr>
            <w:r w:rsidRPr="00DA1D75">
              <w:rPr>
                <w:rFonts w:ascii="Cambria" w:hAnsi="Cambria" w:cs="Arial"/>
                <w:sz w:val="24"/>
                <w:szCs w:val="24"/>
              </w:rPr>
              <w:t>Ingresos Extraordinarios</w:t>
            </w:r>
          </w:p>
        </w:tc>
        <w:tc>
          <w:tcPr>
            <w:tcW w:w="4367" w:type="dxa"/>
          </w:tcPr>
          <w:p w:rsidR="007A6F5A" w:rsidRPr="00DA1D75" w:rsidRDefault="007E0033" w:rsidP="007E0033">
            <w:pPr>
              <w:spacing w:after="0" w:line="240" w:lineRule="auto"/>
              <w:jc w:val="right"/>
              <w:rPr>
                <w:rFonts w:ascii="Cambria" w:hAnsi="Cambria" w:cs="Arial"/>
                <w:sz w:val="24"/>
                <w:szCs w:val="24"/>
              </w:rPr>
            </w:pPr>
            <w:r>
              <w:rPr>
                <w:rFonts w:ascii="Cambria" w:hAnsi="Cambria" w:cs="Arial"/>
                <w:sz w:val="24"/>
                <w:szCs w:val="24"/>
              </w:rPr>
              <w:t>4</w:t>
            </w:r>
            <w:r w:rsidR="007A6F5A" w:rsidRPr="00DA1D75">
              <w:rPr>
                <w:rFonts w:ascii="Cambria" w:hAnsi="Cambria" w:cs="Arial"/>
                <w:sz w:val="24"/>
                <w:szCs w:val="24"/>
              </w:rPr>
              <w:t>`</w:t>
            </w:r>
            <w:r>
              <w:rPr>
                <w:rFonts w:ascii="Cambria" w:hAnsi="Cambria" w:cs="Arial"/>
                <w:sz w:val="24"/>
                <w:szCs w:val="24"/>
              </w:rPr>
              <w:t>089</w:t>
            </w:r>
          </w:p>
        </w:tc>
      </w:tr>
      <w:tr w:rsidR="007A6F5A" w:rsidRPr="00DA1D75" w:rsidTr="00C7515E">
        <w:trPr>
          <w:trHeight w:val="276"/>
        </w:trPr>
        <w:tc>
          <w:tcPr>
            <w:tcW w:w="4367" w:type="dxa"/>
          </w:tcPr>
          <w:p w:rsidR="007A6F5A" w:rsidRPr="00DA1D75" w:rsidRDefault="007A6F5A" w:rsidP="00C7515E">
            <w:pPr>
              <w:spacing w:after="0" w:line="240" w:lineRule="auto"/>
              <w:jc w:val="both"/>
              <w:rPr>
                <w:rFonts w:ascii="Cambria" w:hAnsi="Cambria" w:cs="Arial"/>
                <w:sz w:val="24"/>
                <w:szCs w:val="24"/>
              </w:rPr>
            </w:pPr>
            <w:r w:rsidRPr="00DA1D75">
              <w:rPr>
                <w:rFonts w:ascii="Cambria" w:hAnsi="Cambria" w:cs="Arial"/>
                <w:sz w:val="24"/>
                <w:szCs w:val="24"/>
              </w:rPr>
              <w:t>Gastos Extraordinarios</w:t>
            </w:r>
          </w:p>
        </w:tc>
        <w:tc>
          <w:tcPr>
            <w:tcW w:w="4367" w:type="dxa"/>
          </w:tcPr>
          <w:p w:rsidR="007A6F5A" w:rsidRPr="00DA1D75" w:rsidRDefault="007E0033" w:rsidP="007E0033">
            <w:pPr>
              <w:spacing w:after="0" w:line="240" w:lineRule="auto"/>
              <w:jc w:val="right"/>
              <w:rPr>
                <w:rFonts w:ascii="Cambria" w:hAnsi="Cambria" w:cs="Arial"/>
                <w:sz w:val="24"/>
                <w:szCs w:val="24"/>
              </w:rPr>
            </w:pPr>
            <w:r>
              <w:rPr>
                <w:rFonts w:ascii="Cambria" w:hAnsi="Cambria" w:cs="Arial"/>
                <w:sz w:val="24"/>
                <w:szCs w:val="24"/>
              </w:rPr>
              <w:t>6</w:t>
            </w:r>
            <w:r w:rsidR="007A6F5A" w:rsidRPr="00DA1D75">
              <w:rPr>
                <w:rFonts w:ascii="Cambria" w:hAnsi="Cambria" w:cs="Arial"/>
                <w:sz w:val="24"/>
                <w:szCs w:val="24"/>
              </w:rPr>
              <w:t>`</w:t>
            </w:r>
            <w:r>
              <w:rPr>
                <w:rFonts w:ascii="Cambria" w:hAnsi="Cambria" w:cs="Arial"/>
                <w:sz w:val="24"/>
                <w:szCs w:val="24"/>
              </w:rPr>
              <w:t>912</w:t>
            </w:r>
          </w:p>
        </w:tc>
      </w:tr>
      <w:tr w:rsidR="007A6F5A" w:rsidRPr="00DA1D75" w:rsidTr="00C7515E">
        <w:trPr>
          <w:trHeight w:val="276"/>
        </w:trPr>
        <w:tc>
          <w:tcPr>
            <w:tcW w:w="4367" w:type="dxa"/>
          </w:tcPr>
          <w:p w:rsidR="007A6F5A" w:rsidRPr="00DA1D75" w:rsidRDefault="007A6F5A" w:rsidP="00C7515E">
            <w:pPr>
              <w:spacing w:after="0" w:line="240" w:lineRule="auto"/>
              <w:jc w:val="both"/>
              <w:rPr>
                <w:rFonts w:ascii="Cambria" w:hAnsi="Cambria" w:cs="Arial"/>
                <w:sz w:val="24"/>
                <w:szCs w:val="24"/>
              </w:rPr>
            </w:pPr>
            <w:r w:rsidRPr="00DA1D75">
              <w:rPr>
                <w:rFonts w:ascii="Cambria" w:hAnsi="Cambria" w:cs="Arial"/>
                <w:sz w:val="24"/>
                <w:szCs w:val="24"/>
              </w:rPr>
              <w:t>Resultado No Operacional</w:t>
            </w:r>
          </w:p>
        </w:tc>
        <w:tc>
          <w:tcPr>
            <w:tcW w:w="4367" w:type="dxa"/>
          </w:tcPr>
          <w:p w:rsidR="007A6F5A" w:rsidRPr="00DA1D75" w:rsidRDefault="007A6F5A" w:rsidP="007E0033">
            <w:pPr>
              <w:spacing w:after="0" w:line="240" w:lineRule="auto"/>
              <w:jc w:val="right"/>
              <w:rPr>
                <w:rFonts w:ascii="Cambria" w:hAnsi="Cambria" w:cs="Arial"/>
                <w:sz w:val="24"/>
                <w:szCs w:val="24"/>
              </w:rPr>
            </w:pPr>
            <w:r w:rsidRPr="00DA1D75">
              <w:rPr>
                <w:rFonts w:ascii="Cambria" w:hAnsi="Cambria" w:cs="Arial"/>
                <w:sz w:val="24"/>
                <w:szCs w:val="24"/>
              </w:rPr>
              <w:t>(</w:t>
            </w:r>
            <w:r w:rsidR="007E0033">
              <w:rPr>
                <w:rFonts w:ascii="Cambria" w:hAnsi="Cambria" w:cs="Arial"/>
                <w:sz w:val="24"/>
                <w:szCs w:val="24"/>
              </w:rPr>
              <w:t>2</w:t>
            </w:r>
            <w:r w:rsidRPr="00DA1D75">
              <w:rPr>
                <w:rFonts w:ascii="Cambria" w:hAnsi="Cambria" w:cs="Arial"/>
                <w:sz w:val="24"/>
                <w:szCs w:val="24"/>
              </w:rPr>
              <w:t>`</w:t>
            </w:r>
            <w:r w:rsidR="007E0033">
              <w:rPr>
                <w:rFonts w:ascii="Cambria" w:hAnsi="Cambria" w:cs="Arial"/>
                <w:sz w:val="24"/>
                <w:szCs w:val="24"/>
              </w:rPr>
              <w:t>823</w:t>
            </w:r>
            <w:r w:rsidRPr="00DA1D75">
              <w:rPr>
                <w:rFonts w:ascii="Cambria" w:hAnsi="Cambria" w:cs="Arial"/>
                <w:sz w:val="24"/>
                <w:szCs w:val="24"/>
              </w:rPr>
              <w:t>)</w:t>
            </w:r>
          </w:p>
        </w:tc>
      </w:tr>
      <w:tr w:rsidR="007A6F5A" w:rsidRPr="00DA1D75" w:rsidTr="00C7515E">
        <w:trPr>
          <w:trHeight w:val="276"/>
        </w:trPr>
        <w:tc>
          <w:tcPr>
            <w:tcW w:w="4367" w:type="dxa"/>
          </w:tcPr>
          <w:p w:rsidR="007A6F5A" w:rsidRPr="00DA1D75" w:rsidRDefault="007A6F5A" w:rsidP="00C7515E">
            <w:pPr>
              <w:spacing w:after="0" w:line="240" w:lineRule="auto"/>
              <w:jc w:val="both"/>
              <w:rPr>
                <w:rFonts w:ascii="Cambria" w:hAnsi="Cambria" w:cs="Arial"/>
                <w:sz w:val="24"/>
                <w:szCs w:val="24"/>
              </w:rPr>
            </w:pPr>
            <w:r w:rsidRPr="00DA1D75">
              <w:rPr>
                <w:rFonts w:ascii="Cambria" w:hAnsi="Cambria" w:cs="Arial"/>
                <w:sz w:val="24"/>
                <w:szCs w:val="24"/>
              </w:rPr>
              <w:t>Resultado Neto</w:t>
            </w:r>
          </w:p>
        </w:tc>
        <w:tc>
          <w:tcPr>
            <w:tcW w:w="4367" w:type="dxa"/>
          </w:tcPr>
          <w:p w:rsidR="007A6F5A" w:rsidRPr="00DA1D75" w:rsidRDefault="007E0033" w:rsidP="007E0033">
            <w:pPr>
              <w:spacing w:after="0" w:line="240" w:lineRule="auto"/>
              <w:jc w:val="right"/>
              <w:rPr>
                <w:rFonts w:ascii="Cambria" w:hAnsi="Cambria" w:cs="Arial"/>
                <w:sz w:val="24"/>
                <w:szCs w:val="24"/>
              </w:rPr>
            </w:pPr>
            <w:r>
              <w:rPr>
                <w:rFonts w:ascii="Cambria" w:hAnsi="Cambria" w:cs="Arial"/>
                <w:sz w:val="24"/>
                <w:szCs w:val="24"/>
              </w:rPr>
              <w:t>666</w:t>
            </w:r>
            <w:r w:rsidR="007A6F5A" w:rsidRPr="00DA1D75">
              <w:rPr>
                <w:rFonts w:ascii="Cambria" w:hAnsi="Cambria" w:cs="Arial"/>
                <w:sz w:val="24"/>
                <w:szCs w:val="24"/>
              </w:rPr>
              <w:t>`</w:t>
            </w:r>
            <w:r>
              <w:rPr>
                <w:rFonts w:ascii="Cambria" w:hAnsi="Cambria" w:cs="Arial"/>
                <w:sz w:val="24"/>
                <w:szCs w:val="24"/>
              </w:rPr>
              <w:t>484</w:t>
            </w:r>
          </w:p>
        </w:tc>
      </w:tr>
    </w:tbl>
    <w:p w:rsidR="00DE6FB4" w:rsidRDefault="00DE6FB4" w:rsidP="00EB2A41">
      <w:pPr>
        <w:spacing w:after="0" w:line="240" w:lineRule="auto"/>
        <w:jc w:val="both"/>
        <w:rPr>
          <w:rFonts w:ascii="Cambria" w:hAnsi="Cambria" w:cs="Arial"/>
          <w:color w:val="FF0000"/>
        </w:rPr>
      </w:pPr>
    </w:p>
    <w:p w:rsidR="003A7CE0" w:rsidRDefault="003A7CE0" w:rsidP="00EB2A41">
      <w:pPr>
        <w:spacing w:after="0" w:line="240" w:lineRule="auto"/>
        <w:jc w:val="both"/>
        <w:rPr>
          <w:rFonts w:ascii="Cambria" w:hAnsi="Cambria" w:cs="Arial"/>
          <w:color w:val="FF0000"/>
        </w:rPr>
      </w:pPr>
    </w:p>
    <w:p w:rsidR="003A7CE0" w:rsidRDefault="003A7CE0" w:rsidP="00EB2A41">
      <w:pPr>
        <w:spacing w:after="0" w:line="240" w:lineRule="auto"/>
        <w:jc w:val="both"/>
        <w:rPr>
          <w:rFonts w:ascii="Cambria" w:hAnsi="Cambria" w:cs="Arial"/>
          <w:color w:val="FF0000"/>
        </w:rPr>
      </w:pPr>
    </w:p>
    <w:p w:rsidR="00891F4E" w:rsidRDefault="00891F4E" w:rsidP="00EB2A41">
      <w:pPr>
        <w:spacing w:after="0" w:line="240" w:lineRule="auto"/>
        <w:jc w:val="both"/>
        <w:rPr>
          <w:rFonts w:ascii="Cambria" w:hAnsi="Cambria" w:cs="Arial"/>
          <w:color w:val="FF0000"/>
        </w:rPr>
      </w:pPr>
    </w:p>
    <w:p w:rsidR="00891F4E" w:rsidRDefault="00891F4E" w:rsidP="00EB2A41">
      <w:pPr>
        <w:spacing w:after="0" w:line="240" w:lineRule="auto"/>
        <w:jc w:val="both"/>
        <w:rPr>
          <w:rFonts w:ascii="Cambria" w:hAnsi="Cambria" w:cs="Arial"/>
          <w:color w:val="FF0000"/>
        </w:rPr>
      </w:pPr>
    </w:p>
    <w:p w:rsidR="00891F4E" w:rsidRDefault="00891F4E" w:rsidP="00EB2A41">
      <w:pPr>
        <w:spacing w:after="0" w:line="240" w:lineRule="auto"/>
        <w:jc w:val="both"/>
        <w:rPr>
          <w:rFonts w:ascii="Cambria" w:hAnsi="Cambria" w:cs="Arial"/>
          <w:color w:val="FF0000"/>
        </w:rPr>
      </w:pPr>
    </w:p>
    <w:p w:rsidR="00891F4E" w:rsidRDefault="00891F4E" w:rsidP="00EB2A41">
      <w:pPr>
        <w:spacing w:after="0" w:line="240" w:lineRule="auto"/>
        <w:jc w:val="both"/>
        <w:rPr>
          <w:rFonts w:ascii="Cambria" w:hAnsi="Cambria" w:cs="Arial"/>
          <w:color w:val="FF0000"/>
        </w:rPr>
      </w:pPr>
    </w:p>
    <w:p w:rsidR="00891F4E" w:rsidRDefault="00891F4E" w:rsidP="00EB2A41">
      <w:pPr>
        <w:spacing w:after="0" w:line="240" w:lineRule="auto"/>
        <w:jc w:val="both"/>
        <w:rPr>
          <w:rFonts w:ascii="Cambria" w:hAnsi="Cambria" w:cs="Arial"/>
          <w:color w:val="FF0000"/>
        </w:rPr>
      </w:pPr>
    </w:p>
    <w:p w:rsidR="0058755A" w:rsidRPr="005A249F" w:rsidRDefault="0058755A" w:rsidP="0058755A">
      <w:pPr>
        <w:spacing w:after="0"/>
        <w:jc w:val="both"/>
        <w:rPr>
          <w:rFonts w:ascii="Cambria" w:hAnsi="Cambria" w:cs="Arial"/>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58755A" w:rsidRPr="00A67BB9" w:rsidTr="00C7515E">
        <w:trPr>
          <w:trHeight w:val="684"/>
        </w:trPr>
        <w:tc>
          <w:tcPr>
            <w:tcW w:w="4337" w:type="dxa"/>
            <w:shd w:val="clear" w:color="auto" w:fill="8DB3E2"/>
            <w:vAlign w:val="center"/>
          </w:tcPr>
          <w:p w:rsidR="0058755A" w:rsidRPr="00A67BB9" w:rsidRDefault="0058755A" w:rsidP="00C7515E">
            <w:pPr>
              <w:spacing w:after="0" w:line="240" w:lineRule="auto"/>
              <w:jc w:val="center"/>
              <w:rPr>
                <w:rFonts w:ascii="Cambria" w:hAnsi="Cambria" w:cs="Arial"/>
                <w:b/>
                <w:sz w:val="24"/>
                <w:szCs w:val="24"/>
              </w:rPr>
            </w:pPr>
            <w:r w:rsidRPr="00A67BB9">
              <w:rPr>
                <w:rFonts w:ascii="Cambria" w:hAnsi="Cambria" w:cs="Arial"/>
                <w:b/>
                <w:sz w:val="24"/>
                <w:szCs w:val="24"/>
              </w:rPr>
              <w:lastRenderedPageBreak/>
              <w:t>CONCEPTO</w:t>
            </w:r>
          </w:p>
        </w:tc>
        <w:tc>
          <w:tcPr>
            <w:tcW w:w="4337" w:type="dxa"/>
            <w:shd w:val="clear" w:color="auto" w:fill="8DB3E2"/>
            <w:vAlign w:val="center"/>
          </w:tcPr>
          <w:p w:rsidR="0058755A" w:rsidRPr="00A67BB9" w:rsidRDefault="0058755A" w:rsidP="00C7515E">
            <w:pPr>
              <w:spacing w:after="0" w:line="240" w:lineRule="auto"/>
              <w:jc w:val="center"/>
              <w:rPr>
                <w:rFonts w:ascii="Cambria" w:hAnsi="Cambria" w:cs="Arial"/>
                <w:b/>
                <w:sz w:val="24"/>
                <w:szCs w:val="24"/>
              </w:rPr>
            </w:pPr>
            <w:r w:rsidRPr="00A67BB9">
              <w:rPr>
                <w:rFonts w:ascii="Cambria" w:hAnsi="Cambria" w:cs="Arial"/>
                <w:b/>
                <w:sz w:val="24"/>
                <w:szCs w:val="24"/>
              </w:rPr>
              <w:t>VALOR</w:t>
            </w:r>
          </w:p>
          <w:p w:rsidR="0058755A" w:rsidRPr="00A67BB9" w:rsidRDefault="0058755A" w:rsidP="00C7515E">
            <w:pPr>
              <w:spacing w:after="0" w:line="240" w:lineRule="auto"/>
              <w:jc w:val="center"/>
              <w:rPr>
                <w:rFonts w:ascii="Cambria" w:hAnsi="Cambria" w:cs="Arial"/>
                <w:b/>
                <w:sz w:val="24"/>
                <w:szCs w:val="24"/>
              </w:rPr>
            </w:pPr>
            <w:r w:rsidRPr="00A67BB9">
              <w:rPr>
                <w:rFonts w:ascii="Cambria" w:hAnsi="Cambria" w:cs="Arial"/>
                <w:b/>
                <w:sz w:val="24"/>
                <w:szCs w:val="24"/>
              </w:rPr>
              <w:t>(Miles de Pesos)</w:t>
            </w:r>
          </w:p>
        </w:tc>
      </w:tr>
    </w:tbl>
    <w:tbl>
      <w:tblPr>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4"/>
      </w:tblGrid>
      <w:tr w:rsidR="0058755A" w:rsidRPr="00A67BB9" w:rsidTr="00C7515E">
        <w:trPr>
          <w:trHeight w:val="360"/>
        </w:trPr>
        <w:tc>
          <w:tcPr>
            <w:tcW w:w="8704" w:type="dxa"/>
            <w:vAlign w:val="center"/>
          </w:tcPr>
          <w:p w:rsidR="0058755A" w:rsidRPr="00A67BB9" w:rsidRDefault="0058755A" w:rsidP="00C7515E">
            <w:pPr>
              <w:spacing w:after="0" w:line="240" w:lineRule="auto"/>
              <w:jc w:val="center"/>
              <w:rPr>
                <w:rFonts w:ascii="Cambria" w:hAnsi="Cambria" w:cs="Arial"/>
                <w:b/>
                <w:sz w:val="24"/>
                <w:szCs w:val="24"/>
              </w:rPr>
            </w:pPr>
            <w:r w:rsidRPr="00A67BB9">
              <w:rPr>
                <w:rFonts w:ascii="Cambria" w:hAnsi="Cambria" w:cs="Arial"/>
                <w:b/>
                <w:sz w:val="24"/>
                <w:szCs w:val="24"/>
              </w:rPr>
              <w:t xml:space="preserve">Vigencia Fiscal Año </w:t>
            </w:r>
            <w:r>
              <w:rPr>
                <w:rFonts w:ascii="Cambria" w:hAnsi="Cambria" w:cs="Arial"/>
                <w:b/>
                <w:sz w:val="24"/>
                <w:szCs w:val="24"/>
              </w:rPr>
              <w:t>2014</w:t>
            </w:r>
          </w:p>
          <w:p w:rsidR="0058755A" w:rsidRPr="00A67BB9" w:rsidRDefault="0058755A" w:rsidP="00C7515E">
            <w:pPr>
              <w:spacing w:after="0" w:line="240" w:lineRule="auto"/>
              <w:jc w:val="center"/>
              <w:rPr>
                <w:rFonts w:ascii="Cambria" w:hAnsi="Cambria" w:cs="Arial"/>
                <w:b/>
                <w:sz w:val="24"/>
                <w:szCs w:val="24"/>
              </w:rPr>
            </w:pPr>
            <w:r w:rsidRPr="00A67BB9">
              <w:rPr>
                <w:rFonts w:ascii="Cambria" w:hAnsi="Cambria" w:cs="Arial"/>
                <w:b/>
                <w:sz w:val="24"/>
                <w:szCs w:val="24"/>
              </w:rPr>
              <w:t xml:space="preserve">Comprendida entre </w:t>
            </w:r>
            <w:r>
              <w:rPr>
                <w:rFonts w:ascii="Cambria" w:hAnsi="Cambria" w:cs="Arial"/>
                <w:b/>
                <w:sz w:val="24"/>
                <w:szCs w:val="24"/>
              </w:rPr>
              <w:t>el 01 de enero</w:t>
            </w:r>
            <w:r w:rsidRPr="00A67BB9">
              <w:rPr>
                <w:rFonts w:ascii="Cambria" w:hAnsi="Cambria" w:cs="Arial"/>
                <w:b/>
                <w:sz w:val="24"/>
                <w:szCs w:val="24"/>
              </w:rPr>
              <w:t xml:space="preserve">  y el 31 de diciembre</w:t>
            </w:r>
          </w:p>
        </w:tc>
      </w:tr>
    </w:tbl>
    <w:tbl>
      <w:tblPr>
        <w:tblpPr w:leftFromText="141" w:rightFromText="141" w:vertAnchor="text" w:horzAnchor="margin" w:tblpY="1123"/>
        <w:tblW w:w="8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7"/>
        <w:gridCol w:w="2685"/>
        <w:gridCol w:w="1682"/>
      </w:tblGrid>
      <w:tr w:rsidR="0058755A" w:rsidRPr="005A249F" w:rsidTr="00C7515E">
        <w:trPr>
          <w:trHeight w:val="276"/>
        </w:trPr>
        <w:tc>
          <w:tcPr>
            <w:tcW w:w="4367" w:type="dxa"/>
            <w:tcBorders>
              <w:right w:val="single" w:sz="4" w:space="0" w:color="auto"/>
            </w:tcBorders>
          </w:tcPr>
          <w:p w:rsidR="0058755A" w:rsidRPr="00A67BB9" w:rsidRDefault="0058755A" w:rsidP="00C7515E">
            <w:pPr>
              <w:spacing w:after="0" w:line="240" w:lineRule="auto"/>
              <w:jc w:val="both"/>
              <w:rPr>
                <w:rFonts w:ascii="Cambria" w:hAnsi="Cambria" w:cs="Arial"/>
                <w:sz w:val="24"/>
                <w:szCs w:val="24"/>
              </w:rPr>
            </w:pPr>
            <w:r w:rsidRPr="00A67BB9">
              <w:rPr>
                <w:rFonts w:ascii="Cambria" w:hAnsi="Cambria" w:cs="Arial"/>
                <w:sz w:val="24"/>
                <w:szCs w:val="24"/>
              </w:rPr>
              <w:t>Activo Total</w:t>
            </w:r>
          </w:p>
        </w:tc>
        <w:tc>
          <w:tcPr>
            <w:tcW w:w="2685" w:type="dxa"/>
            <w:tcBorders>
              <w:top w:val="single" w:sz="4" w:space="0" w:color="auto"/>
              <w:left w:val="single" w:sz="4" w:space="0" w:color="auto"/>
              <w:bottom w:val="single" w:sz="4" w:space="0" w:color="auto"/>
              <w:right w:val="single" w:sz="4" w:space="0" w:color="auto"/>
            </w:tcBorders>
          </w:tcPr>
          <w:p w:rsidR="0058755A" w:rsidRPr="00A67BB9" w:rsidRDefault="0058755A" w:rsidP="00C7515E">
            <w:pPr>
              <w:spacing w:after="0" w:line="240" w:lineRule="auto"/>
              <w:jc w:val="right"/>
              <w:rPr>
                <w:rFonts w:ascii="Cambria" w:hAnsi="Cambria" w:cs="Arial"/>
                <w:sz w:val="24"/>
                <w:szCs w:val="24"/>
              </w:rPr>
            </w:pPr>
          </w:p>
        </w:tc>
        <w:tc>
          <w:tcPr>
            <w:tcW w:w="1682" w:type="dxa"/>
            <w:tcBorders>
              <w:top w:val="single" w:sz="4" w:space="0" w:color="auto"/>
              <w:left w:val="single" w:sz="4" w:space="0" w:color="auto"/>
              <w:bottom w:val="single" w:sz="4" w:space="0" w:color="auto"/>
              <w:right w:val="single" w:sz="4" w:space="0" w:color="auto"/>
            </w:tcBorders>
          </w:tcPr>
          <w:p w:rsidR="0058755A" w:rsidRPr="00A67BB9" w:rsidRDefault="0058755A" w:rsidP="0058755A">
            <w:pPr>
              <w:spacing w:after="0" w:line="240" w:lineRule="auto"/>
              <w:jc w:val="right"/>
              <w:rPr>
                <w:rFonts w:ascii="Cambria" w:hAnsi="Cambria" w:cs="Arial"/>
                <w:sz w:val="24"/>
                <w:szCs w:val="24"/>
              </w:rPr>
            </w:pPr>
            <w:r>
              <w:rPr>
                <w:rFonts w:ascii="Cambria" w:hAnsi="Cambria" w:cs="Arial"/>
                <w:sz w:val="24"/>
                <w:szCs w:val="24"/>
              </w:rPr>
              <w:t>9</w:t>
            </w:r>
            <w:r w:rsidRPr="00A67BB9">
              <w:rPr>
                <w:rFonts w:ascii="Cambria" w:hAnsi="Cambria" w:cs="Arial"/>
                <w:sz w:val="24"/>
                <w:szCs w:val="24"/>
              </w:rPr>
              <w:t>.</w:t>
            </w:r>
            <w:r>
              <w:rPr>
                <w:rFonts w:ascii="Cambria" w:hAnsi="Cambria" w:cs="Arial"/>
                <w:sz w:val="24"/>
                <w:szCs w:val="24"/>
              </w:rPr>
              <w:t>809</w:t>
            </w:r>
            <w:r w:rsidRPr="00A67BB9">
              <w:rPr>
                <w:rFonts w:ascii="Cambria" w:hAnsi="Cambria" w:cs="Arial"/>
                <w:sz w:val="24"/>
                <w:szCs w:val="24"/>
              </w:rPr>
              <w:t>`</w:t>
            </w:r>
            <w:r>
              <w:rPr>
                <w:rFonts w:ascii="Cambria" w:hAnsi="Cambria" w:cs="Arial"/>
                <w:sz w:val="24"/>
                <w:szCs w:val="24"/>
              </w:rPr>
              <w:t>644</w:t>
            </w:r>
          </w:p>
        </w:tc>
      </w:tr>
      <w:tr w:rsidR="0058755A" w:rsidRPr="005A249F" w:rsidTr="00C7515E">
        <w:trPr>
          <w:trHeight w:val="276"/>
        </w:trPr>
        <w:tc>
          <w:tcPr>
            <w:tcW w:w="4367" w:type="dxa"/>
            <w:tcBorders>
              <w:right w:val="single" w:sz="4" w:space="0" w:color="auto"/>
            </w:tcBorders>
          </w:tcPr>
          <w:p w:rsidR="0058755A" w:rsidRPr="00A67BB9" w:rsidRDefault="0058755A" w:rsidP="00C7515E">
            <w:pPr>
              <w:pStyle w:val="Prrafodelista"/>
              <w:numPr>
                <w:ilvl w:val="0"/>
                <w:numId w:val="11"/>
              </w:numPr>
              <w:spacing w:after="0" w:line="240" w:lineRule="auto"/>
              <w:jc w:val="both"/>
              <w:rPr>
                <w:rFonts w:ascii="Cambria" w:hAnsi="Cambria" w:cs="Arial"/>
                <w:sz w:val="24"/>
                <w:szCs w:val="24"/>
              </w:rPr>
            </w:pPr>
            <w:r w:rsidRPr="00A67BB9">
              <w:rPr>
                <w:rFonts w:ascii="Cambria" w:hAnsi="Cambria" w:cs="Arial"/>
                <w:sz w:val="24"/>
                <w:szCs w:val="24"/>
              </w:rPr>
              <w:t xml:space="preserve">Corriente </w:t>
            </w:r>
          </w:p>
        </w:tc>
        <w:tc>
          <w:tcPr>
            <w:tcW w:w="2685" w:type="dxa"/>
            <w:tcBorders>
              <w:top w:val="single" w:sz="4" w:space="0" w:color="auto"/>
              <w:left w:val="single" w:sz="4" w:space="0" w:color="auto"/>
              <w:bottom w:val="single" w:sz="4" w:space="0" w:color="auto"/>
              <w:right w:val="single" w:sz="4" w:space="0" w:color="auto"/>
            </w:tcBorders>
          </w:tcPr>
          <w:p w:rsidR="0058755A" w:rsidRPr="00A67BB9" w:rsidRDefault="0058755A" w:rsidP="0058755A">
            <w:pPr>
              <w:spacing w:after="0" w:line="240" w:lineRule="auto"/>
              <w:jc w:val="right"/>
              <w:rPr>
                <w:rFonts w:ascii="Cambria" w:hAnsi="Cambria" w:cs="Arial"/>
                <w:sz w:val="24"/>
                <w:szCs w:val="24"/>
              </w:rPr>
            </w:pPr>
            <w:r>
              <w:rPr>
                <w:rFonts w:ascii="Cambria" w:hAnsi="Cambria" w:cs="Arial"/>
                <w:sz w:val="24"/>
                <w:szCs w:val="24"/>
              </w:rPr>
              <w:t>1.594</w:t>
            </w:r>
            <w:r w:rsidRPr="00A67BB9">
              <w:rPr>
                <w:rFonts w:ascii="Cambria" w:hAnsi="Cambria" w:cs="Arial"/>
                <w:sz w:val="24"/>
                <w:szCs w:val="24"/>
              </w:rPr>
              <w:t>´</w:t>
            </w:r>
            <w:r>
              <w:rPr>
                <w:rFonts w:ascii="Cambria" w:hAnsi="Cambria" w:cs="Arial"/>
                <w:sz w:val="24"/>
                <w:szCs w:val="24"/>
              </w:rPr>
              <w:t>160</w:t>
            </w:r>
          </w:p>
        </w:tc>
        <w:tc>
          <w:tcPr>
            <w:tcW w:w="1682" w:type="dxa"/>
            <w:tcBorders>
              <w:top w:val="single" w:sz="4" w:space="0" w:color="auto"/>
              <w:left w:val="single" w:sz="4" w:space="0" w:color="auto"/>
              <w:bottom w:val="single" w:sz="4" w:space="0" w:color="auto"/>
              <w:right w:val="single" w:sz="4" w:space="0" w:color="auto"/>
            </w:tcBorders>
          </w:tcPr>
          <w:p w:rsidR="0058755A" w:rsidRPr="00A67BB9" w:rsidRDefault="0058755A" w:rsidP="00C7515E">
            <w:pPr>
              <w:spacing w:after="0" w:line="240" w:lineRule="auto"/>
              <w:jc w:val="right"/>
              <w:rPr>
                <w:rFonts w:ascii="Cambria" w:hAnsi="Cambria" w:cs="Arial"/>
                <w:sz w:val="24"/>
                <w:szCs w:val="24"/>
              </w:rPr>
            </w:pPr>
          </w:p>
        </w:tc>
      </w:tr>
      <w:tr w:rsidR="0058755A" w:rsidRPr="005A249F" w:rsidTr="00C7515E">
        <w:trPr>
          <w:trHeight w:val="276"/>
        </w:trPr>
        <w:tc>
          <w:tcPr>
            <w:tcW w:w="4367" w:type="dxa"/>
            <w:tcBorders>
              <w:right w:val="single" w:sz="4" w:space="0" w:color="auto"/>
            </w:tcBorders>
          </w:tcPr>
          <w:p w:rsidR="0058755A" w:rsidRPr="00A67BB9" w:rsidRDefault="0058755A" w:rsidP="00C7515E">
            <w:pPr>
              <w:pStyle w:val="Prrafodelista"/>
              <w:numPr>
                <w:ilvl w:val="0"/>
                <w:numId w:val="11"/>
              </w:numPr>
              <w:spacing w:after="0" w:line="240" w:lineRule="auto"/>
              <w:jc w:val="both"/>
              <w:rPr>
                <w:rFonts w:ascii="Cambria" w:hAnsi="Cambria" w:cs="Arial"/>
                <w:sz w:val="24"/>
                <w:szCs w:val="24"/>
              </w:rPr>
            </w:pPr>
            <w:r w:rsidRPr="00A67BB9">
              <w:rPr>
                <w:rFonts w:ascii="Cambria" w:hAnsi="Cambria" w:cs="Arial"/>
                <w:sz w:val="24"/>
                <w:szCs w:val="24"/>
              </w:rPr>
              <w:t>No corriente</w:t>
            </w:r>
          </w:p>
        </w:tc>
        <w:tc>
          <w:tcPr>
            <w:tcW w:w="2685" w:type="dxa"/>
            <w:tcBorders>
              <w:top w:val="single" w:sz="4" w:space="0" w:color="auto"/>
              <w:left w:val="single" w:sz="4" w:space="0" w:color="auto"/>
              <w:bottom w:val="single" w:sz="4" w:space="0" w:color="auto"/>
              <w:right w:val="single" w:sz="4" w:space="0" w:color="auto"/>
            </w:tcBorders>
          </w:tcPr>
          <w:p w:rsidR="0058755A" w:rsidRPr="00A67BB9" w:rsidRDefault="0058755A" w:rsidP="0058755A">
            <w:pPr>
              <w:spacing w:after="0" w:line="240" w:lineRule="auto"/>
              <w:jc w:val="right"/>
              <w:rPr>
                <w:rFonts w:ascii="Cambria" w:hAnsi="Cambria" w:cs="Arial"/>
                <w:sz w:val="24"/>
                <w:szCs w:val="24"/>
              </w:rPr>
            </w:pPr>
            <w:r w:rsidRPr="00A67BB9">
              <w:rPr>
                <w:rFonts w:ascii="Cambria" w:hAnsi="Cambria" w:cs="Arial"/>
                <w:sz w:val="24"/>
                <w:szCs w:val="24"/>
              </w:rPr>
              <w:t>8.</w:t>
            </w:r>
            <w:r>
              <w:rPr>
                <w:rFonts w:ascii="Cambria" w:hAnsi="Cambria" w:cs="Arial"/>
                <w:sz w:val="24"/>
                <w:szCs w:val="24"/>
              </w:rPr>
              <w:t>215</w:t>
            </w:r>
            <w:r w:rsidRPr="00A67BB9">
              <w:rPr>
                <w:rFonts w:ascii="Cambria" w:hAnsi="Cambria" w:cs="Arial"/>
                <w:sz w:val="24"/>
                <w:szCs w:val="24"/>
              </w:rPr>
              <w:t>´</w:t>
            </w:r>
            <w:r>
              <w:rPr>
                <w:rFonts w:ascii="Cambria" w:hAnsi="Cambria" w:cs="Arial"/>
                <w:sz w:val="24"/>
                <w:szCs w:val="24"/>
              </w:rPr>
              <w:t>484</w:t>
            </w:r>
          </w:p>
        </w:tc>
        <w:tc>
          <w:tcPr>
            <w:tcW w:w="1682" w:type="dxa"/>
            <w:tcBorders>
              <w:top w:val="single" w:sz="4" w:space="0" w:color="auto"/>
              <w:left w:val="single" w:sz="4" w:space="0" w:color="auto"/>
              <w:bottom w:val="single" w:sz="4" w:space="0" w:color="auto"/>
              <w:right w:val="single" w:sz="4" w:space="0" w:color="auto"/>
            </w:tcBorders>
          </w:tcPr>
          <w:p w:rsidR="0058755A" w:rsidRPr="00A67BB9" w:rsidRDefault="0058755A" w:rsidP="00C7515E">
            <w:pPr>
              <w:spacing w:after="0" w:line="240" w:lineRule="auto"/>
              <w:jc w:val="right"/>
              <w:rPr>
                <w:rFonts w:ascii="Cambria" w:hAnsi="Cambria" w:cs="Arial"/>
                <w:sz w:val="24"/>
                <w:szCs w:val="24"/>
              </w:rPr>
            </w:pPr>
          </w:p>
        </w:tc>
      </w:tr>
      <w:tr w:rsidR="0058755A" w:rsidRPr="005A249F" w:rsidTr="00C7515E">
        <w:trPr>
          <w:trHeight w:val="276"/>
        </w:trPr>
        <w:tc>
          <w:tcPr>
            <w:tcW w:w="4367" w:type="dxa"/>
            <w:tcBorders>
              <w:right w:val="single" w:sz="4" w:space="0" w:color="auto"/>
            </w:tcBorders>
          </w:tcPr>
          <w:p w:rsidR="0058755A" w:rsidRPr="00A67BB9" w:rsidRDefault="0058755A" w:rsidP="00C7515E">
            <w:pPr>
              <w:spacing w:after="0" w:line="240" w:lineRule="auto"/>
              <w:jc w:val="both"/>
              <w:rPr>
                <w:rFonts w:ascii="Cambria" w:hAnsi="Cambria" w:cs="Arial"/>
                <w:sz w:val="24"/>
                <w:szCs w:val="24"/>
              </w:rPr>
            </w:pPr>
            <w:r w:rsidRPr="00A67BB9">
              <w:rPr>
                <w:rFonts w:ascii="Cambria" w:hAnsi="Cambria" w:cs="Arial"/>
                <w:sz w:val="24"/>
                <w:szCs w:val="24"/>
              </w:rPr>
              <w:t>Pasivo Total</w:t>
            </w:r>
          </w:p>
        </w:tc>
        <w:tc>
          <w:tcPr>
            <w:tcW w:w="2685" w:type="dxa"/>
            <w:tcBorders>
              <w:top w:val="single" w:sz="4" w:space="0" w:color="auto"/>
              <w:left w:val="single" w:sz="4" w:space="0" w:color="auto"/>
              <w:bottom w:val="single" w:sz="4" w:space="0" w:color="auto"/>
              <w:right w:val="single" w:sz="4" w:space="0" w:color="auto"/>
            </w:tcBorders>
          </w:tcPr>
          <w:p w:rsidR="0058755A" w:rsidRPr="00A67BB9" w:rsidRDefault="0058755A" w:rsidP="00C7515E">
            <w:pPr>
              <w:spacing w:after="0" w:line="240" w:lineRule="auto"/>
              <w:jc w:val="right"/>
              <w:rPr>
                <w:rFonts w:ascii="Cambria" w:hAnsi="Cambria" w:cs="Arial"/>
                <w:sz w:val="24"/>
                <w:szCs w:val="24"/>
              </w:rPr>
            </w:pPr>
          </w:p>
        </w:tc>
        <w:tc>
          <w:tcPr>
            <w:tcW w:w="1682" w:type="dxa"/>
            <w:tcBorders>
              <w:top w:val="single" w:sz="4" w:space="0" w:color="auto"/>
              <w:left w:val="single" w:sz="4" w:space="0" w:color="auto"/>
              <w:bottom w:val="single" w:sz="4" w:space="0" w:color="auto"/>
              <w:right w:val="single" w:sz="4" w:space="0" w:color="auto"/>
            </w:tcBorders>
          </w:tcPr>
          <w:p w:rsidR="0058755A" w:rsidRPr="00A67BB9" w:rsidRDefault="0058755A" w:rsidP="0058755A">
            <w:pPr>
              <w:spacing w:after="0" w:line="240" w:lineRule="auto"/>
              <w:jc w:val="right"/>
              <w:rPr>
                <w:rFonts w:ascii="Cambria" w:hAnsi="Cambria" w:cs="Arial"/>
                <w:sz w:val="24"/>
                <w:szCs w:val="24"/>
              </w:rPr>
            </w:pPr>
            <w:r>
              <w:rPr>
                <w:rFonts w:ascii="Cambria" w:hAnsi="Cambria" w:cs="Arial"/>
                <w:sz w:val="24"/>
                <w:szCs w:val="24"/>
              </w:rPr>
              <w:t>312</w:t>
            </w:r>
            <w:r w:rsidRPr="00A67BB9">
              <w:rPr>
                <w:rFonts w:ascii="Cambria" w:hAnsi="Cambria" w:cs="Arial"/>
                <w:sz w:val="24"/>
                <w:szCs w:val="24"/>
              </w:rPr>
              <w:t>`</w:t>
            </w:r>
            <w:r>
              <w:rPr>
                <w:rFonts w:ascii="Cambria" w:hAnsi="Cambria" w:cs="Arial"/>
                <w:sz w:val="24"/>
                <w:szCs w:val="24"/>
              </w:rPr>
              <w:t>958</w:t>
            </w:r>
          </w:p>
        </w:tc>
      </w:tr>
      <w:tr w:rsidR="0058755A" w:rsidRPr="005A249F" w:rsidTr="00C7515E">
        <w:trPr>
          <w:trHeight w:val="291"/>
        </w:trPr>
        <w:tc>
          <w:tcPr>
            <w:tcW w:w="4367" w:type="dxa"/>
            <w:tcBorders>
              <w:right w:val="single" w:sz="4" w:space="0" w:color="auto"/>
            </w:tcBorders>
          </w:tcPr>
          <w:p w:rsidR="0058755A" w:rsidRPr="00A67BB9" w:rsidRDefault="0058755A" w:rsidP="00C7515E">
            <w:pPr>
              <w:pStyle w:val="Prrafodelista"/>
              <w:numPr>
                <w:ilvl w:val="0"/>
                <w:numId w:val="12"/>
              </w:numPr>
              <w:spacing w:after="0" w:line="240" w:lineRule="auto"/>
              <w:jc w:val="both"/>
              <w:rPr>
                <w:rFonts w:ascii="Cambria" w:hAnsi="Cambria" w:cs="Arial"/>
                <w:sz w:val="24"/>
                <w:szCs w:val="24"/>
              </w:rPr>
            </w:pPr>
            <w:r w:rsidRPr="00A67BB9">
              <w:rPr>
                <w:rFonts w:ascii="Cambria" w:hAnsi="Cambria" w:cs="Arial"/>
                <w:sz w:val="24"/>
                <w:szCs w:val="24"/>
              </w:rPr>
              <w:t>Corriente</w:t>
            </w:r>
          </w:p>
        </w:tc>
        <w:tc>
          <w:tcPr>
            <w:tcW w:w="2685" w:type="dxa"/>
            <w:tcBorders>
              <w:top w:val="single" w:sz="4" w:space="0" w:color="auto"/>
              <w:left w:val="single" w:sz="4" w:space="0" w:color="auto"/>
              <w:bottom w:val="single" w:sz="4" w:space="0" w:color="auto"/>
              <w:right w:val="single" w:sz="4" w:space="0" w:color="auto"/>
            </w:tcBorders>
          </w:tcPr>
          <w:p w:rsidR="0058755A" w:rsidRPr="00A67BB9" w:rsidRDefault="0058755A" w:rsidP="0058755A">
            <w:pPr>
              <w:spacing w:after="0" w:line="240" w:lineRule="auto"/>
              <w:jc w:val="right"/>
              <w:rPr>
                <w:rFonts w:ascii="Cambria" w:hAnsi="Cambria" w:cs="Arial"/>
                <w:sz w:val="24"/>
                <w:szCs w:val="24"/>
              </w:rPr>
            </w:pPr>
            <w:r>
              <w:rPr>
                <w:rFonts w:ascii="Cambria" w:hAnsi="Cambria" w:cs="Arial"/>
                <w:sz w:val="24"/>
                <w:szCs w:val="24"/>
              </w:rPr>
              <w:t>212</w:t>
            </w:r>
            <w:r w:rsidRPr="00A67BB9">
              <w:rPr>
                <w:rFonts w:ascii="Cambria" w:hAnsi="Cambria" w:cs="Arial"/>
                <w:sz w:val="24"/>
                <w:szCs w:val="24"/>
              </w:rPr>
              <w:t>`</w:t>
            </w:r>
            <w:r>
              <w:rPr>
                <w:rFonts w:ascii="Cambria" w:hAnsi="Cambria" w:cs="Arial"/>
                <w:sz w:val="24"/>
                <w:szCs w:val="24"/>
              </w:rPr>
              <w:t>644</w:t>
            </w:r>
          </w:p>
        </w:tc>
        <w:tc>
          <w:tcPr>
            <w:tcW w:w="1682" w:type="dxa"/>
            <w:tcBorders>
              <w:top w:val="single" w:sz="4" w:space="0" w:color="auto"/>
              <w:left w:val="single" w:sz="4" w:space="0" w:color="auto"/>
              <w:bottom w:val="single" w:sz="4" w:space="0" w:color="auto"/>
              <w:right w:val="single" w:sz="4" w:space="0" w:color="auto"/>
            </w:tcBorders>
          </w:tcPr>
          <w:p w:rsidR="0058755A" w:rsidRPr="00A67BB9" w:rsidRDefault="0058755A" w:rsidP="00C7515E">
            <w:pPr>
              <w:spacing w:after="0" w:line="240" w:lineRule="auto"/>
              <w:jc w:val="right"/>
              <w:rPr>
                <w:rFonts w:ascii="Cambria" w:hAnsi="Cambria" w:cs="Arial"/>
                <w:sz w:val="24"/>
                <w:szCs w:val="24"/>
              </w:rPr>
            </w:pPr>
          </w:p>
        </w:tc>
      </w:tr>
      <w:tr w:rsidR="0058755A" w:rsidRPr="005A249F" w:rsidTr="00C7515E">
        <w:trPr>
          <w:trHeight w:val="276"/>
        </w:trPr>
        <w:tc>
          <w:tcPr>
            <w:tcW w:w="4367" w:type="dxa"/>
            <w:tcBorders>
              <w:right w:val="single" w:sz="4" w:space="0" w:color="auto"/>
            </w:tcBorders>
          </w:tcPr>
          <w:p w:rsidR="0058755A" w:rsidRPr="00A67BB9" w:rsidRDefault="0058755A" w:rsidP="00C7515E">
            <w:pPr>
              <w:pStyle w:val="Prrafodelista"/>
              <w:numPr>
                <w:ilvl w:val="0"/>
                <w:numId w:val="12"/>
              </w:numPr>
              <w:spacing w:after="0" w:line="240" w:lineRule="auto"/>
              <w:jc w:val="both"/>
              <w:rPr>
                <w:rFonts w:ascii="Cambria" w:hAnsi="Cambria" w:cs="Arial"/>
                <w:sz w:val="24"/>
                <w:szCs w:val="24"/>
              </w:rPr>
            </w:pPr>
            <w:r w:rsidRPr="00A67BB9">
              <w:rPr>
                <w:rFonts w:ascii="Cambria" w:hAnsi="Cambria" w:cs="Arial"/>
                <w:sz w:val="24"/>
                <w:szCs w:val="24"/>
              </w:rPr>
              <w:t>No corriente</w:t>
            </w:r>
          </w:p>
        </w:tc>
        <w:tc>
          <w:tcPr>
            <w:tcW w:w="2685" w:type="dxa"/>
            <w:tcBorders>
              <w:top w:val="single" w:sz="4" w:space="0" w:color="auto"/>
              <w:left w:val="single" w:sz="4" w:space="0" w:color="auto"/>
              <w:bottom w:val="single" w:sz="4" w:space="0" w:color="auto"/>
              <w:right w:val="single" w:sz="4" w:space="0" w:color="auto"/>
            </w:tcBorders>
          </w:tcPr>
          <w:p w:rsidR="0058755A" w:rsidRPr="00A67BB9" w:rsidRDefault="0058755A" w:rsidP="0058755A">
            <w:pPr>
              <w:spacing w:after="0" w:line="240" w:lineRule="auto"/>
              <w:jc w:val="right"/>
              <w:rPr>
                <w:rFonts w:ascii="Cambria" w:hAnsi="Cambria" w:cs="Arial"/>
                <w:sz w:val="24"/>
                <w:szCs w:val="24"/>
              </w:rPr>
            </w:pPr>
            <w:r>
              <w:rPr>
                <w:rFonts w:ascii="Cambria" w:hAnsi="Cambria" w:cs="Arial"/>
                <w:sz w:val="24"/>
                <w:szCs w:val="24"/>
              </w:rPr>
              <w:t>100</w:t>
            </w:r>
            <w:r w:rsidRPr="00A67BB9">
              <w:rPr>
                <w:rFonts w:ascii="Cambria" w:hAnsi="Cambria" w:cs="Arial"/>
                <w:sz w:val="24"/>
                <w:szCs w:val="24"/>
              </w:rPr>
              <w:t>`</w:t>
            </w:r>
            <w:r>
              <w:rPr>
                <w:rFonts w:ascii="Cambria" w:hAnsi="Cambria" w:cs="Arial"/>
                <w:sz w:val="24"/>
                <w:szCs w:val="24"/>
              </w:rPr>
              <w:t>314</w:t>
            </w:r>
          </w:p>
        </w:tc>
        <w:tc>
          <w:tcPr>
            <w:tcW w:w="1682" w:type="dxa"/>
            <w:tcBorders>
              <w:top w:val="single" w:sz="4" w:space="0" w:color="auto"/>
              <w:left w:val="single" w:sz="4" w:space="0" w:color="auto"/>
              <w:bottom w:val="single" w:sz="4" w:space="0" w:color="auto"/>
              <w:right w:val="single" w:sz="4" w:space="0" w:color="auto"/>
            </w:tcBorders>
          </w:tcPr>
          <w:p w:rsidR="0058755A" w:rsidRPr="00A67BB9" w:rsidRDefault="0058755A" w:rsidP="00C7515E">
            <w:pPr>
              <w:spacing w:after="0" w:line="240" w:lineRule="auto"/>
              <w:jc w:val="right"/>
              <w:rPr>
                <w:rFonts w:ascii="Cambria" w:hAnsi="Cambria" w:cs="Arial"/>
                <w:sz w:val="24"/>
                <w:szCs w:val="24"/>
              </w:rPr>
            </w:pPr>
          </w:p>
        </w:tc>
      </w:tr>
      <w:tr w:rsidR="0058755A" w:rsidRPr="005A249F" w:rsidTr="00C7515E">
        <w:trPr>
          <w:trHeight w:val="276"/>
        </w:trPr>
        <w:tc>
          <w:tcPr>
            <w:tcW w:w="4367" w:type="dxa"/>
            <w:tcBorders>
              <w:right w:val="single" w:sz="4" w:space="0" w:color="auto"/>
            </w:tcBorders>
          </w:tcPr>
          <w:p w:rsidR="0058755A" w:rsidRPr="00A67BB9" w:rsidRDefault="0058755A" w:rsidP="00C7515E">
            <w:pPr>
              <w:spacing w:after="0" w:line="240" w:lineRule="auto"/>
              <w:jc w:val="both"/>
              <w:rPr>
                <w:rFonts w:ascii="Cambria" w:hAnsi="Cambria" w:cs="Arial"/>
                <w:sz w:val="24"/>
                <w:szCs w:val="24"/>
              </w:rPr>
            </w:pPr>
            <w:r w:rsidRPr="00A67BB9">
              <w:rPr>
                <w:rFonts w:ascii="Cambria" w:hAnsi="Cambria" w:cs="Arial"/>
                <w:sz w:val="24"/>
                <w:szCs w:val="24"/>
              </w:rPr>
              <w:t>Patrimonio</w:t>
            </w:r>
          </w:p>
        </w:tc>
        <w:tc>
          <w:tcPr>
            <w:tcW w:w="2685" w:type="dxa"/>
            <w:tcBorders>
              <w:top w:val="single" w:sz="4" w:space="0" w:color="auto"/>
              <w:left w:val="single" w:sz="4" w:space="0" w:color="auto"/>
              <w:bottom w:val="single" w:sz="4" w:space="0" w:color="auto"/>
              <w:right w:val="single" w:sz="4" w:space="0" w:color="auto"/>
            </w:tcBorders>
          </w:tcPr>
          <w:p w:rsidR="0058755A" w:rsidRPr="00A67BB9" w:rsidRDefault="0058755A" w:rsidP="00C7515E">
            <w:pPr>
              <w:spacing w:after="0" w:line="240" w:lineRule="auto"/>
              <w:jc w:val="right"/>
              <w:rPr>
                <w:rFonts w:ascii="Cambria" w:hAnsi="Cambria" w:cs="Arial"/>
                <w:sz w:val="24"/>
                <w:szCs w:val="24"/>
              </w:rPr>
            </w:pPr>
          </w:p>
        </w:tc>
        <w:tc>
          <w:tcPr>
            <w:tcW w:w="1682" w:type="dxa"/>
            <w:tcBorders>
              <w:top w:val="single" w:sz="4" w:space="0" w:color="auto"/>
              <w:left w:val="single" w:sz="4" w:space="0" w:color="auto"/>
              <w:bottom w:val="single" w:sz="4" w:space="0" w:color="auto"/>
              <w:right w:val="single" w:sz="4" w:space="0" w:color="auto"/>
            </w:tcBorders>
          </w:tcPr>
          <w:p w:rsidR="0058755A" w:rsidRPr="00A67BB9" w:rsidRDefault="0058755A" w:rsidP="0058755A">
            <w:pPr>
              <w:spacing w:after="0" w:line="240" w:lineRule="auto"/>
              <w:jc w:val="right"/>
              <w:rPr>
                <w:rFonts w:ascii="Cambria" w:hAnsi="Cambria" w:cs="Arial"/>
                <w:sz w:val="24"/>
                <w:szCs w:val="24"/>
              </w:rPr>
            </w:pPr>
            <w:r>
              <w:rPr>
                <w:rFonts w:ascii="Cambria" w:hAnsi="Cambria" w:cs="Arial"/>
                <w:sz w:val="24"/>
                <w:szCs w:val="24"/>
              </w:rPr>
              <w:t>9</w:t>
            </w:r>
            <w:r w:rsidRPr="00A67BB9">
              <w:rPr>
                <w:rFonts w:ascii="Cambria" w:hAnsi="Cambria" w:cs="Arial"/>
                <w:sz w:val="24"/>
                <w:szCs w:val="24"/>
              </w:rPr>
              <w:t>.</w:t>
            </w:r>
            <w:r>
              <w:rPr>
                <w:rFonts w:ascii="Cambria" w:hAnsi="Cambria" w:cs="Arial"/>
                <w:sz w:val="24"/>
                <w:szCs w:val="24"/>
              </w:rPr>
              <w:t>496</w:t>
            </w:r>
            <w:r w:rsidRPr="00A67BB9">
              <w:rPr>
                <w:rFonts w:ascii="Cambria" w:hAnsi="Cambria" w:cs="Arial"/>
                <w:sz w:val="24"/>
                <w:szCs w:val="24"/>
              </w:rPr>
              <w:t>`</w:t>
            </w:r>
            <w:r>
              <w:rPr>
                <w:rFonts w:ascii="Cambria" w:hAnsi="Cambria" w:cs="Arial"/>
                <w:sz w:val="24"/>
                <w:szCs w:val="24"/>
              </w:rPr>
              <w:t>686</w:t>
            </w:r>
          </w:p>
        </w:tc>
      </w:tr>
    </w:tbl>
    <w:p w:rsidR="0058755A" w:rsidRPr="005A249F" w:rsidRDefault="0058755A" w:rsidP="0058755A">
      <w:pPr>
        <w:spacing w:after="0"/>
        <w:jc w:val="both"/>
        <w:rPr>
          <w:rFonts w:ascii="Cambria" w:hAnsi="Cambria" w:cs="Arial"/>
          <w:color w:val="FF0000"/>
          <w:sz w:val="24"/>
          <w:szCs w:val="24"/>
        </w:rPr>
      </w:pPr>
    </w:p>
    <w:p w:rsidR="0058755A" w:rsidRDefault="0058755A" w:rsidP="0058755A">
      <w:pPr>
        <w:spacing w:after="0"/>
        <w:jc w:val="both"/>
        <w:rPr>
          <w:rFonts w:ascii="Cambria" w:hAnsi="Cambria" w:cs="Arial"/>
          <w:color w:val="FF0000"/>
          <w:sz w:val="24"/>
          <w:szCs w:val="24"/>
        </w:rPr>
      </w:pPr>
    </w:p>
    <w:p w:rsidR="0058755A" w:rsidRDefault="0058755A" w:rsidP="0058755A">
      <w:pPr>
        <w:spacing w:after="0"/>
        <w:jc w:val="both"/>
        <w:rPr>
          <w:rFonts w:ascii="Cambria" w:hAnsi="Cambria" w:cs="Arial"/>
          <w:color w:val="FF0000"/>
          <w:sz w:val="24"/>
          <w:szCs w:val="24"/>
        </w:rPr>
      </w:pPr>
    </w:p>
    <w:p w:rsidR="0058755A" w:rsidRDefault="0058755A" w:rsidP="0058755A">
      <w:pPr>
        <w:spacing w:after="0"/>
        <w:jc w:val="both"/>
        <w:rPr>
          <w:rFonts w:ascii="Cambria" w:hAnsi="Cambria" w:cs="Arial"/>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58755A" w:rsidRPr="00DA1D75" w:rsidTr="00C7515E">
        <w:trPr>
          <w:trHeight w:val="960"/>
        </w:trPr>
        <w:tc>
          <w:tcPr>
            <w:tcW w:w="4337" w:type="dxa"/>
            <w:shd w:val="clear" w:color="auto" w:fill="8DB3E2"/>
            <w:vAlign w:val="center"/>
          </w:tcPr>
          <w:p w:rsidR="0058755A" w:rsidRPr="00DA1D75" w:rsidRDefault="0058755A" w:rsidP="00C7515E">
            <w:pPr>
              <w:spacing w:after="0" w:line="240" w:lineRule="auto"/>
              <w:jc w:val="center"/>
              <w:rPr>
                <w:rFonts w:ascii="Cambria" w:hAnsi="Cambria" w:cs="Arial"/>
                <w:b/>
                <w:sz w:val="24"/>
                <w:szCs w:val="24"/>
              </w:rPr>
            </w:pPr>
            <w:r w:rsidRPr="00DA1D75">
              <w:rPr>
                <w:rFonts w:ascii="Cambria" w:hAnsi="Cambria" w:cs="Arial"/>
                <w:b/>
                <w:sz w:val="24"/>
                <w:szCs w:val="24"/>
              </w:rPr>
              <w:t>CONCEPTO</w:t>
            </w:r>
          </w:p>
        </w:tc>
        <w:tc>
          <w:tcPr>
            <w:tcW w:w="4337" w:type="dxa"/>
            <w:shd w:val="clear" w:color="auto" w:fill="8DB3E2"/>
            <w:vAlign w:val="center"/>
          </w:tcPr>
          <w:p w:rsidR="0058755A" w:rsidRPr="00DA1D75" w:rsidRDefault="0058755A" w:rsidP="00C7515E">
            <w:pPr>
              <w:spacing w:after="0" w:line="240" w:lineRule="auto"/>
              <w:jc w:val="center"/>
              <w:rPr>
                <w:rFonts w:ascii="Cambria" w:hAnsi="Cambria" w:cs="Arial"/>
                <w:b/>
                <w:sz w:val="24"/>
                <w:szCs w:val="24"/>
              </w:rPr>
            </w:pPr>
            <w:r w:rsidRPr="00DA1D75">
              <w:rPr>
                <w:rFonts w:ascii="Cambria" w:hAnsi="Cambria" w:cs="Arial"/>
                <w:b/>
                <w:sz w:val="24"/>
                <w:szCs w:val="24"/>
              </w:rPr>
              <w:t>VALOR</w:t>
            </w:r>
          </w:p>
          <w:p w:rsidR="0058755A" w:rsidRPr="00DA1D75" w:rsidRDefault="0058755A" w:rsidP="00C7515E">
            <w:pPr>
              <w:spacing w:after="0" w:line="240" w:lineRule="auto"/>
              <w:jc w:val="center"/>
              <w:rPr>
                <w:rFonts w:ascii="Cambria" w:hAnsi="Cambria" w:cs="Arial"/>
                <w:b/>
                <w:sz w:val="24"/>
                <w:szCs w:val="24"/>
              </w:rPr>
            </w:pPr>
            <w:r w:rsidRPr="00DA1D75">
              <w:rPr>
                <w:rFonts w:ascii="Cambria" w:hAnsi="Cambria" w:cs="Arial"/>
                <w:b/>
                <w:sz w:val="24"/>
                <w:szCs w:val="24"/>
              </w:rPr>
              <w:t>(Miles de Pesos)</w:t>
            </w:r>
          </w:p>
        </w:tc>
      </w:tr>
    </w:tbl>
    <w:tbl>
      <w:tblPr>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4"/>
      </w:tblGrid>
      <w:tr w:rsidR="0058755A" w:rsidRPr="00DA1D75" w:rsidTr="00C7515E">
        <w:trPr>
          <w:trHeight w:val="360"/>
        </w:trPr>
        <w:tc>
          <w:tcPr>
            <w:tcW w:w="8704" w:type="dxa"/>
            <w:vAlign w:val="center"/>
          </w:tcPr>
          <w:p w:rsidR="0058755A" w:rsidRPr="00DA1D75" w:rsidRDefault="00E30F8A" w:rsidP="00C7515E">
            <w:pPr>
              <w:spacing w:after="0" w:line="240" w:lineRule="auto"/>
              <w:jc w:val="center"/>
              <w:rPr>
                <w:rFonts w:ascii="Cambria" w:hAnsi="Cambria" w:cs="Arial"/>
                <w:b/>
                <w:sz w:val="24"/>
                <w:szCs w:val="24"/>
              </w:rPr>
            </w:pPr>
            <w:r>
              <w:rPr>
                <w:rFonts w:ascii="Cambria" w:hAnsi="Cambria" w:cs="Arial"/>
                <w:b/>
                <w:sz w:val="24"/>
                <w:szCs w:val="24"/>
              </w:rPr>
              <w:t>Vigencia Fiscal Año 2014</w:t>
            </w:r>
          </w:p>
          <w:p w:rsidR="0058755A" w:rsidRPr="00DA1D75" w:rsidRDefault="0058755A" w:rsidP="00C7515E">
            <w:pPr>
              <w:spacing w:after="0" w:line="240" w:lineRule="auto"/>
              <w:jc w:val="center"/>
              <w:rPr>
                <w:rFonts w:ascii="Cambria" w:hAnsi="Cambria" w:cs="Arial"/>
                <w:b/>
                <w:sz w:val="24"/>
                <w:szCs w:val="24"/>
              </w:rPr>
            </w:pPr>
            <w:r w:rsidRPr="00DA1D75">
              <w:rPr>
                <w:rFonts w:ascii="Cambria" w:hAnsi="Cambria" w:cs="Arial"/>
                <w:b/>
                <w:sz w:val="24"/>
                <w:szCs w:val="24"/>
              </w:rPr>
              <w:t xml:space="preserve">Comprendida entre </w:t>
            </w:r>
            <w:r>
              <w:rPr>
                <w:rFonts w:ascii="Cambria" w:hAnsi="Cambria" w:cs="Arial"/>
                <w:b/>
                <w:sz w:val="24"/>
                <w:szCs w:val="24"/>
              </w:rPr>
              <w:t>el 01 de enero</w:t>
            </w:r>
            <w:r w:rsidRPr="00DA1D75">
              <w:rPr>
                <w:rFonts w:ascii="Cambria" w:hAnsi="Cambria" w:cs="Arial"/>
                <w:b/>
                <w:sz w:val="24"/>
                <w:szCs w:val="24"/>
              </w:rPr>
              <w:t xml:space="preserve">  y el 31 de diciembre</w:t>
            </w:r>
          </w:p>
        </w:tc>
      </w:tr>
    </w:tbl>
    <w:tbl>
      <w:tblPr>
        <w:tblpPr w:leftFromText="141" w:rightFromText="141" w:vertAnchor="text" w:horzAnchor="margin" w:tblpY="1123"/>
        <w:tblW w:w="8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7"/>
        <w:gridCol w:w="4367"/>
      </w:tblGrid>
      <w:tr w:rsidR="0058755A" w:rsidRPr="00DA1D75" w:rsidTr="00C7515E">
        <w:trPr>
          <w:trHeight w:val="276"/>
        </w:trPr>
        <w:tc>
          <w:tcPr>
            <w:tcW w:w="4367" w:type="dxa"/>
          </w:tcPr>
          <w:p w:rsidR="0058755A" w:rsidRPr="00DA1D75" w:rsidRDefault="0058755A" w:rsidP="00C7515E">
            <w:pPr>
              <w:spacing w:after="0" w:line="240" w:lineRule="auto"/>
              <w:jc w:val="both"/>
              <w:rPr>
                <w:rFonts w:ascii="Cambria" w:hAnsi="Cambria" w:cs="Arial"/>
                <w:sz w:val="24"/>
                <w:szCs w:val="24"/>
              </w:rPr>
            </w:pPr>
            <w:r w:rsidRPr="00DA1D75">
              <w:rPr>
                <w:rFonts w:ascii="Cambria" w:hAnsi="Cambria" w:cs="Arial"/>
                <w:sz w:val="24"/>
                <w:szCs w:val="24"/>
              </w:rPr>
              <w:t>Ingresos Operacionales</w:t>
            </w:r>
          </w:p>
        </w:tc>
        <w:tc>
          <w:tcPr>
            <w:tcW w:w="4367" w:type="dxa"/>
          </w:tcPr>
          <w:p w:rsidR="0058755A" w:rsidRPr="00DA1D75" w:rsidRDefault="0058755A" w:rsidP="00E30F8A">
            <w:pPr>
              <w:spacing w:after="0" w:line="240" w:lineRule="auto"/>
              <w:jc w:val="right"/>
              <w:rPr>
                <w:rFonts w:ascii="Cambria" w:hAnsi="Cambria" w:cs="Arial"/>
                <w:sz w:val="24"/>
                <w:szCs w:val="24"/>
              </w:rPr>
            </w:pPr>
            <w:r>
              <w:rPr>
                <w:rFonts w:ascii="Cambria" w:hAnsi="Cambria" w:cs="Arial"/>
                <w:sz w:val="24"/>
                <w:szCs w:val="24"/>
              </w:rPr>
              <w:t>2</w:t>
            </w:r>
            <w:r w:rsidRPr="00DA1D75">
              <w:rPr>
                <w:rFonts w:ascii="Cambria" w:hAnsi="Cambria" w:cs="Arial"/>
                <w:sz w:val="24"/>
                <w:szCs w:val="24"/>
              </w:rPr>
              <w:t>.</w:t>
            </w:r>
            <w:r w:rsidR="00E30F8A">
              <w:rPr>
                <w:rFonts w:ascii="Cambria" w:hAnsi="Cambria" w:cs="Arial"/>
                <w:sz w:val="24"/>
                <w:szCs w:val="24"/>
              </w:rPr>
              <w:t>317</w:t>
            </w:r>
            <w:r w:rsidRPr="00DA1D75">
              <w:rPr>
                <w:rFonts w:ascii="Cambria" w:hAnsi="Cambria" w:cs="Arial"/>
                <w:sz w:val="24"/>
                <w:szCs w:val="24"/>
              </w:rPr>
              <w:t>`</w:t>
            </w:r>
            <w:r w:rsidR="00E30F8A">
              <w:rPr>
                <w:rFonts w:ascii="Cambria" w:hAnsi="Cambria" w:cs="Arial"/>
                <w:sz w:val="24"/>
                <w:szCs w:val="24"/>
              </w:rPr>
              <w:t>936</w:t>
            </w:r>
          </w:p>
        </w:tc>
      </w:tr>
      <w:tr w:rsidR="0058755A" w:rsidRPr="00DA1D75" w:rsidTr="00C7515E">
        <w:trPr>
          <w:trHeight w:val="276"/>
        </w:trPr>
        <w:tc>
          <w:tcPr>
            <w:tcW w:w="4367" w:type="dxa"/>
          </w:tcPr>
          <w:p w:rsidR="0058755A" w:rsidRPr="00DA1D75" w:rsidRDefault="0058755A" w:rsidP="00C7515E">
            <w:pPr>
              <w:spacing w:after="0" w:line="240" w:lineRule="auto"/>
              <w:jc w:val="both"/>
              <w:rPr>
                <w:rFonts w:ascii="Cambria" w:hAnsi="Cambria" w:cs="Arial"/>
                <w:sz w:val="24"/>
                <w:szCs w:val="24"/>
              </w:rPr>
            </w:pPr>
            <w:r w:rsidRPr="00DA1D75">
              <w:rPr>
                <w:rFonts w:ascii="Cambria" w:hAnsi="Cambria" w:cs="Arial"/>
                <w:sz w:val="24"/>
                <w:szCs w:val="24"/>
              </w:rPr>
              <w:t>Gastos Operacionales</w:t>
            </w:r>
          </w:p>
        </w:tc>
        <w:tc>
          <w:tcPr>
            <w:tcW w:w="4367" w:type="dxa"/>
          </w:tcPr>
          <w:p w:rsidR="0058755A" w:rsidRPr="00DA1D75" w:rsidRDefault="00E30F8A" w:rsidP="00E30F8A">
            <w:pPr>
              <w:spacing w:after="0" w:line="240" w:lineRule="auto"/>
              <w:jc w:val="right"/>
              <w:rPr>
                <w:rFonts w:ascii="Cambria" w:hAnsi="Cambria" w:cs="Arial"/>
                <w:sz w:val="24"/>
                <w:szCs w:val="24"/>
              </w:rPr>
            </w:pPr>
            <w:r>
              <w:rPr>
                <w:rFonts w:ascii="Cambria" w:hAnsi="Cambria" w:cs="Arial"/>
                <w:sz w:val="24"/>
                <w:szCs w:val="24"/>
              </w:rPr>
              <w:t>1.028</w:t>
            </w:r>
            <w:r w:rsidR="0058755A" w:rsidRPr="00DA1D75">
              <w:rPr>
                <w:rFonts w:ascii="Cambria" w:hAnsi="Cambria" w:cs="Arial"/>
                <w:sz w:val="24"/>
                <w:szCs w:val="24"/>
              </w:rPr>
              <w:t>`</w:t>
            </w:r>
            <w:r>
              <w:rPr>
                <w:rFonts w:ascii="Cambria" w:hAnsi="Cambria" w:cs="Arial"/>
                <w:sz w:val="24"/>
                <w:szCs w:val="24"/>
              </w:rPr>
              <w:t>801</w:t>
            </w:r>
          </w:p>
        </w:tc>
      </w:tr>
      <w:tr w:rsidR="0058755A" w:rsidRPr="00DA1D75" w:rsidTr="00C7515E">
        <w:trPr>
          <w:trHeight w:val="276"/>
        </w:trPr>
        <w:tc>
          <w:tcPr>
            <w:tcW w:w="4367" w:type="dxa"/>
          </w:tcPr>
          <w:p w:rsidR="0058755A" w:rsidRPr="00DA1D75" w:rsidRDefault="0058755A" w:rsidP="00C7515E">
            <w:pPr>
              <w:spacing w:after="0" w:line="240" w:lineRule="auto"/>
              <w:jc w:val="both"/>
              <w:rPr>
                <w:rFonts w:ascii="Cambria" w:hAnsi="Cambria" w:cs="Arial"/>
                <w:sz w:val="24"/>
                <w:szCs w:val="24"/>
              </w:rPr>
            </w:pPr>
            <w:r w:rsidRPr="00DA1D75">
              <w:rPr>
                <w:rFonts w:ascii="Cambria" w:hAnsi="Cambria" w:cs="Arial"/>
                <w:sz w:val="24"/>
                <w:szCs w:val="24"/>
              </w:rPr>
              <w:t>Costos de Ventas y Operaciones</w:t>
            </w:r>
          </w:p>
        </w:tc>
        <w:tc>
          <w:tcPr>
            <w:tcW w:w="4367" w:type="dxa"/>
          </w:tcPr>
          <w:p w:rsidR="0058755A" w:rsidRPr="00DA1D75" w:rsidRDefault="00E30F8A" w:rsidP="00E30F8A">
            <w:pPr>
              <w:spacing w:after="0" w:line="240" w:lineRule="auto"/>
              <w:jc w:val="right"/>
              <w:rPr>
                <w:rFonts w:ascii="Cambria" w:hAnsi="Cambria" w:cs="Arial"/>
                <w:sz w:val="24"/>
                <w:szCs w:val="24"/>
              </w:rPr>
            </w:pPr>
            <w:r>
              <w:rPr>
                <w:rFonts w:ascii="Cambria" w:hAnsi="Cambria" w:cs="Arial"/>
                <w:sz w:val="24"/>
                <w:szCs w:val="24"/>
              </w:rPr>
              <w:t>881</w:t>
            </w:r>
            <w:r w:rsidR="0058755A" w:rsidRPr="00DA1D75">
              <w:rPr>
                <w:rFonts w:ascii="Cambria" w:hAnsi="Cambria" w:cs="Arial"/>
                <w:sz w:val="24"/>
                <w:szCs w:val="24"/>
              </w:rPr>
              <w:t>`</w:t>
            </w:r>
            <w:r w:rsidR="0058755A">
              <w:rPr>
                <w:rFonts w:ascii="Cambria" w:hAnsi="Cambria" w:cs="Arial"/>
                <w:sz w:val="24"/>
                <w:szCs w:val="24"/>
              </w:rPr>
              <w:t>5</w:t>
            </w:r>
            <w:r>
              <w:rPr>
                <w:rFonts w:ascii="Cambria" w:hAnsi="Cambria" w:cs="Arial"/>
                <w:sz w:val="24"/>
                <w:szCs w:val="24"/>
              </w:rPr>
              <w:t>85</w:t>
            </w:r>
          </w:p>
        </w:tc>
      </w:tr>
      <w:tr w:rsidR="0058755A" w:rsidRPr="00DA1D75" w:rsidTr="00C7515E">
        <w:trPr>
          <w:trHeight w:val="276"/>
        </w:trPr>
        <w:tc>
          <w:tcPr>
            <w:tcW w:w="4367" w:type="dxa"/>
          </w:tcPr>
          <w:p w:rsidR="0058755A" w:rsidRPr="00DA1D75" w:rsidRDefault="0058755A" w:rsidP="00C7515E">
            <w:pPr>
              <w:spacing w:after="0" w:line="240" w:lineRule="auto"/>
              <w:jc w:val="both"/>
              <w:rPr>
                <w:rFonts w:ascii="Cambria" w:hAnsi="Cambria" w:cs="Arial"/>
                <w:sz w:val="24"/>
                <w:szCs w:val="24"/>
              </w:rPr>
            </w:pPr>
            <w:r w:rsidRPr="00DA1D75">
              <w:rPr>
                <w:rFonts w:ascii="Cambria" w:hAnsi="Cambria" w:cs="Arial"/>
                <w:sz w:val="24"/>
                <w:szCs w:val="24"/>
              </w:rPr>
              <w:t>Resultado Operacional</w:t>
            </w:r>
          </w:p>
        </w:tc>
        <w:tc>
          <w:tcPr>
            <w:tcW w:w="4367" w:type="dxa"/>
          </w:tcPr>
          <w:p w:rsidR="0058755A" w:rsidRPr="00DA1D75" w:rsidRDefault="00E30F8A" w:rsidP="00E30F8A">
            <w:pPr>
              <w:spacing w:after="0" w:line="240" w:lineRule="auto"/>
              <w:jc w:val="right"/>
              <w:rPr>
                <w:rFonts w:ascii="Cambria" w:hAnsi="Cambria" w:cs="Arial"/>
                <w:sz w:val="24"/>
                <w:szCs w:val="24"/>
              </w:rPr>
            </w:pPr>
            <w:r>
              <w:rPr>
                <w:rFonts w:ascii="Cambria" w:hAnsi="Cambria" w:cs="Arial"/>
                <w:sz w:val="24"/>
                <w:szCs w:val="24"/>
              </w:rPr>
              <w:t>407</w:t>
            </w:r>
            <w:r w:rsidR="0058755A" w:rsidRPr="00DA1D75">
              <w:rPr>
                <w:rFonts w:ascii="Cambria" w:hAnsi="Cambria" w:cs="Arial"/>
                <w:sz w:val="24"/>
                <w:szCs w:val="24"/>
              </w:rPr>
              <w:t>´</w:t>
            </w:r>
            <w:r>
              <w:rPr>
                <w:rFonts w:ascii="Cambria" w:hAnsi="Cambria" w:cs="Arial"/>
                <w:sz w:val="24"/>
                <w:szCs w:val="24"/>
              </w:rPr>
              <w:t>550</w:t>
            </w:r>
          </w:p>
        </w:tc>
      </w:tr>
      <w:tr w:rsidR="0058755A" w:rsidRPr="00DA1D75" w:rsidTr="00C7515E">
        <w:trPr>
          <w:trHeight w:val="291"/>
        </w:trPr>
        <w:tc>
          <w:tcPr>
            <w:tcW w:w="4367" w:type="dxa"/>
          </w:tcPr>
          <w:p w:rsidR="0058755A" w:rsidRPr="00DA1D75" w:rsidRDefault="0058755A" w:rsidP="00C7515E">
            <w:pPr>
              <w:spacing w:after="0" w:line="240" w:lineRule="auto"/>
              <w:jc w:val="both"/>
              <w:rPr>
                <w:rFonts w:ascii="Cambria" w:hAnsi="Cambria" w:cs="Arial"/>
                <w:sz w:val="24"/>
                <w:szCs w:val="24"/>
              </w:rPr>
            </w:pPr>
            <w:r w:rsidRPr="00DA1D75">
              <w:rPr>
                <w:rFonts w:ascii="Cambria" w:hAnsi="Cambria" w:cs="Arial"/>
                <w:sz w:val="24"/>
                <w:szCs w:val="24"/>
              </w:rPr>
              <w:t>Ingresos Extraordinarios</w:t>
            </w:r>
          </w:p>
        </w:tc>
        <w:tc>
          <w:tcPr>
            <w:tcW w:w="4367" w:type="dxa"/>
          </w:tcPr>
          <w:p w:rsidR="0058755A" w:rsidRPr="00DA1D75" w:rsidRDefault="00E30F8A" w:rsidP="00E30F8A">
            <w:pPr>
              <w:spacing w:after="0" w:line="240" w:lineRule="auto"/>
              <w:jc w:val="right"/>
              <w:rPr>
                <w:rFonts w:ascii="Cambria" w:hAnsi="Cambria" w:cs="Arial"/>
                <w:sz w:val="24"/>
                <w:szCs w:val="24"/>
              </w:rPr>
            </w:pPr>
            <w:r>
              <w:rPr>
                <w:rFonts w:ascii="Cambria" w:hAnsi="Cambria" w:cs="Arial"/>
                <w:sz w:val="24"/>
                <w:szCs w:val="24"/>
              </w:rPr>
              <w:t>100</w:t>
            </w:r>
            <w:r w:rsidR="0058755A" w:rsidRPr="00DA1D75">
              <w:rPr>
                <w:rFonts w:ascii="Cambria" w:hAnsi="Cambria" w:cs="Arial"/>
                <w:sz w:val="24"/>
                <w:szCs w:val="24"/>
              </w:rPr>
              <w:t>`</w:t>
            </w:r>
            <w:r>
              <w:rPr>
                <w:rFonts w:ascii="Cambria" w:hAnsi="Cambria" w:cs="Arial"/>
                <w:sz w:val="24"/>
                <w:szCs w:val="24"/>
              </w:rPr>
              <w:t>140</w:t>
            </w:r>
          </w:p>
        </w:tc>
      </w:tr>
      <w:tr w:rsidR="0058755A" w:rsidRPr="00DA1D75" w:rsidTr="00C7515E">
        <w:trPr>
          <w:trHeight w:val="276"/>
        </w:trPr>
        <w:tc>
          <w:tcPr>
            <w:tcW w:w="4367" w:type="dxa"/>
          </w:tcPr>
          <w:p w:rsidR="0058755A" w:rsidRPr="00DA1D75" w:rsidRDefault="0058755A" w:rsidP="00C7515E">
            <w:pPr>
              <w:spacing w:after="0" w:line="240" w:lineRule="auto"/>
              <w:jc w:val="both"/>
              <w:rPr>
                <w:rFonts w:ascii="Cambria" w:hAnsi="Cambria" w:cs="Arial"/>
                <w:sz w:val="24"/>
                <w:szCs w:val="24"/>
              </w:rPr>
            </w:pPr>
            <w:r w:rsidRPr="00DA1D75">
              <w:rPr>
                <w:rFonts w:ascii="Cambria" w:hAnsi="Cambria" w:cs="Arial"/>
                <w:sz w:val="24"/>
                <w:szCs w:val="24"/>
              </w:rPr>
              <w:t>Gastos Extraordinarios</w:t>
            </w:r>
          </w:p>
        </w:tc>
        <w:tc>
          <w:tcPr>
            <w:tcW w:w="4367" w:type="dxa"/>
          </w:tcPr>
          <w:p w:rsidR="0058755A" w:rsidRPr="00DA1D75" w:rsidRDefault="00E30F8A" w:rsidP="00E30F8A">
            <w:pPr>
              <w:spacing w:after="0" w:line="240" w:lineRule="auto"/>
              <w:jc w:val="right"/>
              <w:rPr>
                <w:rFonts w:ascii="Cambria" w:hAnsi="Cambria" w:cs="Arial"/>
                <w:sz w:val="24"/>
                <w:szCs w:val="24"/>
              </w:rPr>
            </w:pPr>
            <w:r>
              <w:rPr>
                <w:rFonts w:ascii="Cambria" w:hAnsi="Cambria" w:cs="Arial"/>
                <w:sz w:val="24"/>
                <w:szCs w:val="24"/>
              </w:rPr>
              <w:t>4</w:t>
            </w:r>
            <w:r w:rsidR="0058755A" w:rsidRPr="00DA1D75">
              <w:rPr>
                <w:rFonts w:ascii="Cambria" w:hAnsi="Cambria" w:cs="Arial"/>
                <w:sz w:val="24"/>
                <w:szCs w:val="24"/>
              </w:rPr>
              <w:t>`</w:t>
            </w:r>
            <w:r w:rsidR="0058755A">
              <w:rPr>
                <w:rFonts w:ascii="Cambria" w:hAnsi="Cambria" w:cs="Arial"/>
                <w:sz w:val="24"/>
                <w:szCs w:val="24"/>
              </w:rPr>
              <w:t>9</w:t>
            </w:r>
            <w:r>
              <w:rPr>
                <w:rFonts w:ascii="Cambria" w:hAnsi="Cambria" w:cs="Arial"/>
                <w:sz w:val="24"/>
                <w:szCs w:val="24"/>
              </w:rPr>
              <w:t>86</w:t>
            </w:r>
          </w:p>
        </w:tc>
      </w:tr>
      <w:tr w:rsidR="0058755A" w:rsidRPr="00DA1D75" w:rsidTr="00C7515E">
        <w:trPr>
          <w:trHeight w:val="276"/>
        </w:trPr>
        <w:tc>
          <w:tcPr>
            <w:tcW w:w="4367" w:type="dxa"/>
          </w:tcPr>
          <w:p w:rsidR="0058755A" w:rsidRPr="00DA1D75" w:rsidRDefault="0058755A" w:rsidP="00C7515E">
            <w:pPr>
              <w:spacing w:after="0" w:line="240" w:lineRule="auto"/>
              <w:jc w:val="both"/>
              <w:rPr>
                <w:rFonts w:ascii="Cambria" w:hAnsi="Cambria" w:cs="Arial"/>
                <w:sz w:val="24"/>
                <w:szCs w:val="24"/>
              </w:rPr>
            </w:pPr>
            <w:r w:rsidRPr="00DA1D75">
              <w:rPr>
                <w:rFonts w:ascii="Cambria" w:hAnsi="Cambria" w:cs="Arial"/>
                <w:sz w:val="24"/>
                <w:szCs w:val="24"/>
              </w:rPr>
              <w:t>Resultado No Operacional</w:t>
            </w:r>
          </w:p>
        </w:tc>
        <w:tc>
          <w:tcPr>
            <w:tcW w:w="4367" w:type="dxa"/>
          </w:tcPr>
          <w:p w:rsidR="0058755A" w:rsidRPr="00DA1D75" w:rsidRDefault="00E30F8A" w:rsidP="00E30F8A">
            <w:pPr>
              <w:spacing w:after="0" w:line="240" w:lineRule="auto"/>
              <w:jc w:val="right"/>
              <w:rPr>
                <w:rFonts w:ascii="Cambria" w:hAnsi="Cambria" w:cs="Arial"/>
                <w:sz w:val="24"/>
                <w:szCs w:val="24"/>
              </w:rPr>
            </w:pPr>
            <w:r>
              <w:rPr>
                <w:rFonts w:ascii="Cambria" w:hAnsi="Cambria" w:cs="Arial"/>
                <w:sz w:val="24"/>
                <w:szCs w:val="24"/>
              </w:rPr>
              <w:t>95</w:t>
            </w:r>
            <w:r w:rsidR="0058755A" w:rsidRPr="00DA1D75">
              <w:rPr>
                <w:rFonts w:ascii="Cambria" w:hAnsi="Cambria" w:cs="Arial"/>
                <w:sz w:val="24"/>
                <w:szCs w:val="24"/>
              </w:rPr>
              <w:t>`</w:t>
            </w:r>
            <w:r>
              <w:rPr>
                <w:rFonts w:ascii="Cambria" w:hAnsi="Cambria" w:cs="Arial"/>
                <w:sz w:val="24"/>
                <w:szCs w:val="24"/>
              </w:rPr>
              <w:t>154</w:t>
            </w:r>
          </w:p>
        </w:tc>
      </w:tr>
      <w:tr w:rsidR="0058755A" w:rsidRPr="00DA1D75" w:rsidTr="00C7515E">
        <w:trPr>
          <w:trHeight w:val="276"/>
        </w:trPr>
        <w:tc>
          <w:tcPr>
            <w:tcW w:w="4367" w:type="dxa"/>
          </w:tcPr>
          <w:p w:rsidR="0058755A" w:rsidRPr="00DA1D75" w:rsidRDefault="0058755A" w:rsidP="00C7515E">
            <w:pPr>
              <w:spacing w:after="0" w:line="240" w:lineRule="auto"/>
              <w:jc w:val="both"/>
              <w:rPr>
                <w:rFonts w:ascii="Cambria" w:hAnsi="Cambria" w:cs="Arial"/>
                <w:sz w:val="24"/>
                <w:szCs w:val="24"/>
              </w:rPr>
            </w:pPr>
            <w:r w:rsidRPr="00DA1D75">
              <w:rPr>
                <w:rFonts w:ascii="Cambria" w:hAnsi="Cambria" w:cs="Arial"/>
                <w:sz w:val="24"/>
                <w:szCs w:val="24"/>
              </w:rPr>
              <w:t>Resultado Neto</w:t>
            </w:r>
          </w:p>
        </w:tc>
        <w:tc>
          <w:tcPr>
            <w:tcW w:w="4367" w:type="dxa"/>
          </w:tcPr>
          <w:p w:rsidR="0058755A" w:rsidRPr="00DA1D75" w:rsidRDefault="00E30F8A" w:rsidP="00E30F8A">
            <w:pPr>
              <w:spacing w:after="0" w:line="240" w:lineRule="auto"/>
              <w:jc w:val="right"/>
              <w:rPr>
                <w:rFonts w:ascii="Cambria" w:hAnsi="Cambria" w:cs="Arial"/>
                <w:sz w:val="24"/>
                <w:szCs w:val="24"/>
              </w:rPr>
            </w:pPr>
            <w:r>
              <w:rPr>
                <w:rFonts w:ascii="Cambria" w:hAnsi="Cambria" w:cs="Arial"/>
                <w:sz w:val="24"/>
                <w:szCs w:val="24"/>
              </w:rPr>
              <w:t>502</w:t>
            </w:r>
            <w:r w:rsidR="0058755A" w:rsidRPr="00DA1D75">
              <w:rPr>
                <w:rFonts w:ascii="Cambria" w:hAnsi="Cambria" w:cs="Arial"/>
                <w:sz w:val="24"/>
                <w:szCs w:val="24"/>
              </w:rPr>
              <w:t>`</w:t>
            </w:r>
            <w:r>
              <w:rPr>
                <w:rFonts w:ascii="Cambria" w:hAnsi="Cambria" w:cs="Arial"/>
                <w:sz w:val="24"/>
                <w:szCs w:val="24"/>
              </w:rPr>
              <w:t>704</w:t>
            </w:r>
          </w:p>
        </w:tc>
      </w:tr>
    </w:tbl>
    <w:p w:rsidR="003A7CE0" w:rsidRDefault="003A7CE0" w:rsidP="00EB2A41">
      <w:pPr>
        <w:spacing w:after="0" w:line="240" w:lineRule="auto"/>
        <w:jc w:val="both"/>
        <w:rPr>
          <w:rFonts w:ascii="Cambria" w:hAnsi="Cambria" w:cs="Arial"/>
          <w:color w:val="FF0000"/>
        </w:rPr>
      </w:pPr>
    </w:p>
    <w:p w:rsidR="003A7CE0" w:rsidRDefault="003A7CE0" w:rsidP="00EB2A41">
      <w:pPr>
        <w:spacing w:after="0" w:line="240" w:lineRule="auto"/>
        <w:jc w:val="both"/>
        <w:rPr>
          <w:rFonts w:ascii="Cambria" w:hAnsi="Cambria" w:cs="Arial"/>
          <w:color w:val="FF0000"/>
        </w:rPr>
      </w:pPr>
    </w:p>
    <w:p w:rsidR="00E336E2" w:rsidRDefault="00E336E2" w:rsidP="00E336E2">
      <w:pPr>
        <w:spacing w:after="0"/>
        <w:jc w:val="both"/>
        <w:rPr>
          <w:rFonts w:ascii="Cambria" w:hAnsi="Cambria" w:cs="Arial"/>
          <w:color w:val="FF0000"/>
          <w:sz w:val="20"/>
          <w:szCs w:val="20"/>
        </w:rPr>
      </w:pPr>
    </w:p>
    <w:p w:rsidR="00E336E2" w:rsidRDefault="00E336E2" w:rsidP="00E336E2">
      <w:pPr>
        <w:spacing w:after="0"/>
        <w:jc w:val="both"/>
        <w:rPr>
          <w:rFonts w:ascii="Cambria" w:hAnsi="Cambria" w:cs="Arial"/>
          <w:color w:val="FF0000"/>
          <w:sz w:val="20"/>
          <w:szCs w:val="20"/>
        </w:rPr>
      </w:pPr>
    </w:p>
    <w:p w:rsidR="00891F4E" w:rsidRDefault="00891F4E" w:rsidP="00E336E2">
      <w:pPr>
        <w:spacing w:after="0"/>
        <w:jc w:val="both"/>
        <w:rPr>
          <w:rFonts w:ascii="Cambria" w:hAnsi="Cambria" w:cs="Arial"/>
          <w:color w:val="FF0000"/>
          <w:sz w:val="20"/>
          <w:szCs w:val="20"/>
        </w:rPr>
      </w:pPr>
    </w:p>
    <w:p w:rsidR="00891F4E" w:rsidRDefault="00891F4E" w:rsidP="00E336E2">
      <w:pPr>
        <w:spacing w:after="0"/>
        <w:jc w:val="both"/>
        <w:rPr>
          <w:rFonts w:ascii="Cambria" w:hAnsi="Cambria" w:cs="Arial"/>
          <w:color w:val="FF0000"/>
          <w:sz w:val="20"/>
          <w:szCs w:val="20"/>
        </w:rPr>
      </w:pPr>
    </w:p>
    <w:p w:rsidR="00891F4E" w:rsidRDefault="00891F4E" w:rsidP="00E336E2">
      <w:pPr>
        <w:spacing w:after="0"/>
        <w:jc w:val="both"/>
        <w:rPr>
          <w:rFonts w:ascii="Cambria" w:hAnsi="Cambria" w:cs="Arial"/>
          <w:color w:val="FF0000"/>
          <w:sz w:val="20"/>
          <w:szCs w:val="20"/>
        </w:rPr>
      </w:pPr>
    </w:p>
    <w:p w:rsidR="00891F4E" w:rsidRPr="005A249F" w:rsidRDefault="00891F4E" w:rsidP="00E336E2">
      <w:pPr>
        <w:spacing w:after="0"/>
        <w:jc w:val="both"/>
        <w:rPr>
          <w:rFonts w:ascii="Cambria" w:hAnsi="Cambria" w:cs="Arial"/>
          <w:color w:val="FF0000"/>
          <w:sz w:val="20"/>
          <w:szCs w:val="20"/>
        </w:rPr>
      </w:pPr>
    </w:p>
    <w:p w:rsidR="00E336E2" w:rsidRDefault="00E336E2" w:rsidP="00E336E2">
      <w:pPr>
        <w:spacing w:after="0"/>
        <w:jc w:val="both"/>
        <w:rPr>
          <w:rFonts w:ascii="Cambria" w:hAnsi="Cambria" w:cs="Arial"/>
          <w:color w:val="FF0000"/>
          <w:sz w:val="24"/>
          <w:szCs w:val="24"/>
        </w:rPr>
      </w:pPr>
    </w:p>
    <w:p w:rsidR="00E336E2" w:rsidRDefault="00E336E2" w:rsidP="00E336E2">
      <w:pPr>
        <w:spacing w:after="0"/>
        <w:jc w:val="both"/>
        <w:rPr>
          <w:rFonts w:ascii="Cambria" w:hAnsi="Cambria" w:cs="Arial"/>
          <w:color w:val="FF0000"/>
          <w:sz w:val="24"/>
          <w:szCs w:val="24"/>
        </w:rPr>
      </w:pPr>
    </w:p>
    <w:p w:rsidR="00831C5D" w:rsidRPr="00411B01" w:rsidRDefault="00831C5D" w:rsidP="00EB2A41">
      <w:pPr>
        <w:pStyle w:val="Prrafodelista"/>
        <w:numPr>
          <w:ilvl w:val="0"/>
          <w:numId w:val="10"/>
        </w:numPr>
        <w:spacing w:after="0" w:line="240" w:lineRule="auto"/>
        <w:jc w:val="both"/>
        <w:rPr>
          <w:rFonts w:ascii="Cambria" w:hAnsi="Cambria" w:cs="Arial"/>
          <w:b/>
          <w:sz w:val="24"/>
          <w:szCs w:val="24"/>
        </w:rPr>
      </w:pPr>
      <w:r w:rsidRPr="00411B01">
        <w:rPr>
          <w:rFonts w:ascii="Cambria" w:hAnsi="Cambria" w:cs="Arial"/>
          <w:b/>
          <w:sz w:val="24"/>
          <w:szCs w:val="24"/>
        </w:rPr>
        <w:lastRenderedPageBreak/>
        <w:t>Bienes Muebles e Inmuebles</w:t>
      </w:r>
    </w:p>
    <w:p w:rsidR="00E13152" w:rsidRPr="00411B01" w:rsidRDefault="00E13152" w:rsidP="00EB2A41">
      <w:pPr>
        <w:spacing w:after="0" w:line="240" w:lineRule="auto"/>
        <w:jc w:val="both"/>
        <w:rPr>
          <w:rFonts w:ascii="Cambria" w:hAnsi="Cambria"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411B01" w:rsidRPr="00411B01" w:rsidTr="00C75A60">
        <w:trPr>
          <w:trHeight w:val="960"/>
        </w:trPr>
        <w:tc>
          <w:tcPr>
            <w:tcW w:w="4337" w:type="dxa"/>
            <w:shd w:val="clear" w:color="auto" w:fill="8DB3E2"/>
            <w:vAlign w:val="center"/>
          </w:tcPr>
          <w:p w:rsidR="00027D76" w:rsidRPr="00411B01" w:rsidRDefault="00027D76" w:rsidP="00C75A60">
            <w:pPr>
              <w:spacing w:after="0" w:line="240" w:lineRule="auto"/>
              <w:jc w:val="center"/>
              <w:rPr>
                <w:rFonts w:ascii="Cambria" w:hAnsi="Cambria" w:cs="Arial"/>
                <w:b/>
                <w:sz w:val="24"/>
                <w:szCs w:val="24"/>
              </w:rPr>
            </w:pPr>
            <w:r w:rsidRPr="00411B01">
              <w:rPr>
                <w:rFonts w:ascii="Cambria" w:hAnsi="Cambria" w:cs="Arial"/>
                <w:b/>
                <w:sz w:val="24"/>
                <w:szCs w:val="24"/>
              </w:rPr>
              <w:t>CONCEPTO</w:t>
            </w:r>
          </w:p>
        </w:tc>
        <w:tc>
          <w:tcPr>
            <w:tcW w:w="4337" w:type="dxa"/>
            <w:shd w:val="clear" w:color="auto" w:fill="8DB3E2"/>
            <w:vAlign w:val="center"/>
          </w:tcPr>
          <w:p w:rsidR="00027D76" w:rsidRPr="00411B01" w:rsidRDefault="00027D76" w:rsidP="00C75A60">
            <w:pPr>
              <w:spacing w:after="0" w:line="240" w:lineRule="auto"/>
              <w:jc w:val="center"/>
              <w:rPr>
                <w:rFonts w:ascii="Cambria" w:hAnsi="Cambria" w:cs="Arial"/>
                <w:b/>
                <w:sz w:val="24"/>
                <w:szCs w:val="24"/>
              </w:rPr>
            </w:pPr>
            <w:r w:rsidRPr="00411B01">
              <w:rPr>
                <w:rFonts w:ascii="Cambria" w:hAnsi="Cambria" w:cs="Arial"/>
                <w:b/>
                <w:sz w:val="24"/>
                <w:szCs w:val="24"/>
              </w:rPr>
              <w:t>VALOR</w:t>
            </w:r>
          </w:p>
          <w:p w:rsidR="00027D76" w:rsidRPr="00411B01" w:rsidRDefault="00027D76" w:rsidP="00C75A60">
            <w:pPr>
              <w:spacing w:after="0" w:line="240" w:lineRule="auto"/>
              <w:jc w:val="center"/>
              <w:rPr>
                <w:rFonts w:ascii="Cambria" w:hAnsi="Cambria" w:cs="Arial"/>
                <w:b/>
                <w:sz w:val="24"/>
                <w:szCs w:val="24"/>
              </w:rPr>
            </w:pPr>
            <w:r w:rsidRPr="00411B01">
              <w:rPr>
                <w:rFonts w:ascii="Cambria" w:hAnsi="Cambria" w:cs="Arial"/>
                <w:b/>
                <w:sz w:val="24"/>
                <w:szCs w:val="24"/>
              </w:rPr>
              <w:t>(Miles de Pesos)</w:t>
            </w:r>
          </w:p>
        </w:tc>
      </w:tr>
    </w:tbl>
    <w:tbl>
      <w:tblPr>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4"/>
      </w:tblGrid>
      <w:tr w:rsidR="00411B01" w:rsidRPr="00411B01" w:rsidTr="00C75A60">
        <w:trPr>
          <w:trHeight w:val="360"/>
        </w:trPr>
        <w:tc>
          <w:tcPr>
            <w:tcW w:w="8704" w:type="dxa"/>
            <w:vAlign w:val="center"/>
          </w:tcPr>
          <w:p w:rsidR="00027D76" w:rsidRPr="00411B01" w:rsidRDefault="00027D76" w:rsidP="00C75A60">
            <w:pPr>
              <w:spacing w:after="0" w:line="240" w:lineRule="auto"/>
              <w:jc w:val="center"/>
              <w:rPr>
                <w:rFonts w:ascii="Cambria" w:hAnsi="Cambria" w:cs="Arial"/>
                <w:b/>
                <w:sz w:val="24"/>
                <w:szCs w:val="24"/>
              </w:rPr>
            </w:pPr>
            <w:r w:rsidRPr="00411B01">
              <w:rPr>
                <w:rFonts w:ascii="Cambria" w:hAnsi="Cambria" w:cs="Arial"/>
                <w:b/>
                <w:sz w:val="24"/>
                <w:szCs w:val="24"/>
              </w:rPr>
              <w:t>Vigencia Fiscal Año 20</w:t>
            </w:r>
            <w:r w:rsidR="001F56C1" w:rsidRPr="00411B01">
              <w:rPr>
                <w:rFonts w:ascii="Cambria" w:hAnsi="Cambria" w:cs="Arial"/>
                <w:b/>
                <w:sz w:val="24"/>
                <w:szCs w:val="24"/>
              </w:rPr>
              <w:t>12</w:t>
            </w:r>
          </w:p>
          <w:p w:rsidR="00027D76" w:rsidRPr="00411B01" w:rsidRDefault="001F56C1" w:rsidP="003029FE">
            <w:pPr>
              <w:spacing w:after="0" w:line="240" w:lineRule="auto"/>
              <w:jc w:val="center"/>
              <w:rPr>
                <w:rFonts w:ascii="Cambria" w:hAnsi="Cambria" w:cs="Arial"/>
                <w:b/>
                <w:sz w:val="24"/>
                <w:szCs w:val="24"/>
              </w:rPr>
            </w:pPr>
            <w:r w:rsidRPr="00411B01">
              <w:rPr>
                <w:rFonts w:ascii="Cambria" w:hAnsi="Cambria" w:cs="Arial"/>
                <w:b/>
                <w:sz w:val="24"/>
                <w:szCs w:val="24"/>
              </w:rPr>
              <w:t xml:space="preserve">Comprendida entre el </w:t>
            </w:r>
            <w:r w:rsidR="003029FE" w:rsidRPr="00411B01">
              <w:rPr>
                <w:rFonts w:ascii="Cambria" w:hAnsi="Cambria" w:cs="Arial"/>
                <w:b/>
                <w:sz w:val="24"/>
                <w:szCs w:val="24"/>
              </w:rPr>
              <w:t>01</w:t>
            </w:r>
            <w:r w:rsidRPr="00411B01">
              <w:rPr>
                <w:rFonts w:ascii="Cambria" w:hAnsi="Cambria" w:cs="Arial"/>
                <w:b/>
                <w:sz w:val="24"/>
                <w:szCs w:val="24"/>
              </w:rPr>
              <w:t xml:space="preserve"> de </w:t>
            </w:r>
            <w:r w:rsidR="003029FE" w:rsidRPr="00411B01">
              <w:rPr>
                <w:rFonts w:ascii="Cambria" w:hAnsi="Cambria" w:cs="Arial"/>
                <w:b/>
                <w:sz w:val="24"/>
                <w:szCs w:val="24"/>
              </w:rPr>
              <w:t>noviembre</w:t>
            </w:r>
            <w:r w:rsidRPr="00411B01">
              <w:rPr>
                <w:rFonts w:ascii="Cambria" w:hAnsi="Cambria" w:cs="Arial"/>
                <w:b/>
                <w:sz w:val="24"/>
                <w:szCs w:val="24"/>
              </w:rPr>
              <w:t xml:space="preserve">  y el </w:t>
            </w:r>
            <w:r w:rsidR="003029FE" w:rsidRPr="00411B01">
              <w:rPr>
                <w:rFonts w:ascii="Cambria" w:hAnsi="Cambria" w:cs="Arial"/>
                <w:b/>
                <w:sz w:val="24"/>
                <w:szCs w:val="24"/>
              </w:rPr>
              <w:t>31 de diciembre</w:t>
            </w:r>
          </w:p>
        </w:tc>
      </w:tr>
    </w:tbl>
    <w:tbl>
      <w:tblPr>
        <w:tblpPr w:leftFromText="141" w:rightFromText="141" w:vertAnchor="text" w:horzAnchor="margin" w:tblpY="1123"/>
        <w:tblW w:w="8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7"/>
        <w:gridCol w:w="4367"/>
      </w:tblGrid>
      <w:tr w:rsidR="00411B01" w:rsidRPr="00411B01" w:rsidTr="00C75A60">
        <w:trPr>
          <w:trHeight w:val="276"/>
        </w:trPr>
        <w:tc>
          <w:tcPr>
            <w:tcW w:w="4367" w:type="dxa"/>
          </w:tcPr>
          <w:p w:rsidR="00027D76" w:rsidRPr="00411B01" w:rsidRDefault="00027D76" w:rsidP="00C75A60">
            <w:pPr>
              <w:spacing w:after="0" w:line="240" w:lineRule="auto"/>
              <w:jc w:val="both"/>
              <w:rPr>
                <w:rFonts w:ascii="Cambria" w:hAnsi="Cambria" w:cs="Arial"/>
                <w:sz w:val="24"/>
                <w:szCs w:val="24"/>
              </w:rPr>
            </w:pPr>
            <w:r w:rsidRPr="00411B01">
              <w:rPr>
                <w:rFonts w:ascii="Cambria" w:hAnsi="Cambria" w:cs="Arial"/>
                <w:sz w:val="24"/>
                <w:szCs w:val="24"/>
              </w:rPr>
              <w:t>Terrenos</w:t>
            </w:r>
          </w:p>
        </w:tc>
        <w:tc>
          <w:tcPr>
            <w:tcW w:w="4367" w:type="dxa"/>
          </w:tcPr>
          <w:p w:rsidR="00027D76" w:rsidRPr="00411B01" w:rsidRDefault="006B6D9F" w:rsidP="00BF23B7">
            <w:pPr>
              <w:spacing w:after="0" w:line="240" w:lineRule="auto"/>
              <w:jc w:val="right"/>
              <w:rPr>
                <w:rFonts w:ascii="Cambria" w:hAnsi="Cambria" w:cs="Arial"/>
                <w:sz w:val="24"/>
                <w:szCs w:val="24"/>
              </w:rPr>
            </w:pPr>
            <w:r w:rsidRPr="00411B01">
              <w:rPr>
                <w:rFonts w:ascii="Cambria" w:hAnsi="Cambria" w:cs="Arial"/>
                <w:sz w:val="24"/>
                <w:szCs w:val="24"/>
              </w:rPr>
              <w:t>210</w:t>
            </w:r>
            <w:r w:rsidR="004756E5" w:rsidRPr="00411B01">
              <w:rPr>
                <w:rFonts w:ascii="Cambria" w:hAnsi="Cambria" w:cs="Arial"/>
                <w:sz w:val="24"/>
                <w:szCs w:val="24"/>
              </w:rPr>
              <w:t>´</w:t>
            </w:r>
            <w:r w:rsidRPr="00411B01">
              <w:rPr>
                <w:rFonts w:ascii="Cambria" w:hAnsi="Cambria" w:cs="Arial"/>
                <w:sz w:val="24"/>
                <w:szCs w:val="24"/>
              </w:rPr>
              <w:t>594</w:t>
            </w:r>
          </w:p>
        </w:tc>
      </w:tr>
      <w:tr w:rsidR="00411B01" w:rsidRPr="00411B01" w:rsidTr="00C75A60">
        <w:trPr>
          <w:trHeight w:val="276"/>
        </w:trPr>
        <w:tc>
          <w:tcPr>
            <w:tcW w:w="4367" w:type="dxa"/>
          </w:tcPr>
          <w:p w:rsidR="00027D76" w:rsidRPr="00411B01" w:rsidRDefault="00027D76" w:rsidP="00C75A60">
            <w:pPr>
              <w:spacing w:after="0" w:line="240" w:lineRule="auto"/>
              <w:jc w:val="both"/>
              <w:rPr>
                <w:rFonts w:ascii="Cambria" w:hAnsi="Cambria" w:cs="Arial"/>
                <w:sz w:val="24"/>
                <w:szCs w:val="24"/>
              </w:rPr>
            </w:pPr>
            <w:r w:rsidRPr="00411B01">
              <w:rPr>
                <w:rFonts w:ascii="Cambria" w:hAnsi="Cambria" w:cs="Arial"/>
                <w:sz w:val="24"/>
                <w:szCs w:val="24"/>
              </w:rPr>
              <w:t>Edificaciones</w:t>
            </w:r>
          </w:p>
        </w:tc>
        <w:tc>
          <w:tcPr>
            <w:tcW w:w="4367" w:type="dxa"/>
          </w:tcPr>
          <w:p w:rsidR="00027D76" w:rsidRPr="00411B01" w:rsidRDefault="00027D76" w:rsidP="00C75A60">
            <w:pPr>
              <w:spacing w:after="0" w:line="240" w:lineRule="auto"/>
              <w:jc w:val="right"/>
              <w:rPr>
                <w:rFonts w:ascii="Cambria" w:hAnsi="Cambria" w:cs="Arial"/>
                <w:sz w:val="24"/>
                <w:szCs w:val="24"/>
              </w:rPr>
            </w:pPr>
            <w:r w:rsidRPr="00411B01">
              <w:rPr>
                <w:rFonts w:ascii="Cambria" w:hAnsi="Cambria" w:cs="Arial"/>
                <w:sz w:val="24"/>
                <w:szCs w:val="24"/>
              </w:rPr>
              <w:t>971`817</w:t>
            </w:r>
          </w:p>
        </w:tc>
      </w:tr>
      <w:tr w:rsidR="00411B01" w:rsidRPr="00411B01" w:rsidTr="00C75A60">
        <w:trPr>
          <w:trHeight w:val="276"/>
        </w:trPr>
        <w:tc>
          <w:tcPr>
            <w:tcW w:w="4367" w:type="dxa"/>
          </w:tcPr>
          <w:p w:rsidR="00027D76" w:rsidRPr="00411B01" w:rsidRDefault="00027D76" w:rsidP="00C75A60">
            <w:pPr>
              <w:spacing w:after="0" w:line="240" w:lineRule="auto"/>
              <w:jc w:val="both"/>
              <w:rPr>
                <w:rFonts w:ascii="Cambria" w:hAnsi="Cambria" w:cs="Arial"/>
                <w:sz w:val="24"/>
                <w:szCs w:val="24"/>
              </w:rPr>
            </w:pPr>
            <w:r w:rsidRPr="00411B01">
              <w:rPr>
                <w:rFonts w:ascii="Cambria" w:hAnsi="Cambria" w:cs="Arial"/>
                <w:sz w:val="24"/>
                <w:szCs w:val="24"/>
              </w:rPr>
              <w:t>Maquinaria y Equipo</w:t>
            </w:r>
          </w:p>
        </w:tc>
        <w:tc>
          <w:tcPr>
            <w:tcW w:w="4367" w:type="dxa"/>
          </w:tcPr>
          <w:p w:rsidR="00027D76" w:rsidRPr="00411B01" w:rsidRDefault="004756E5" w:rsidP="006B6D9F">
            <w:pPr>
              <w:spacing w:after="0" w:line="240" w:lineRule="auto"/>
              <w:jc w:val="right"/>
              <w:rPr>
                <w:rFonts w:ascii="Cambria" w:hAnsi="Cambria" w:cs="Arial"/>
                <w:sz w:val="24"/>
                <w:szCs w:val="24"/>
              </w:rPr>
            </w:pPr>
            <w:r w:rsidRPr="00411B01">
              <w:rPr>
                <w:rFonts w:ascii="Cambria" w:hAnsi="Cambria" w:cs="Arial"/>
                <w:sz w:val="24"/>
                <w:szCs w:val="24"/>
              </w:rPr>
              <w:t>2</w:t>
            </w:r>
            <w:r w:rsidR="006B6D9F" w:rsidRPr="00411B01">
              <w:rPr>
                <w:rFonts w:ascii="Cambria" w:hAnsi="Cambria" w:cs="Arial"/>
                <w:sz w:val="24"/>
                <w:szCs w:val="24"/>
              </w:rPr>
              <w:t>9</w:t>
            </w:r>
            <w:r w:rsidRPr="00411B01">
              <w:rPr>
                <w:rFonts w:ascii="Cambria" w:hAnsi="Cambria" w:cs="Arial"/>
                <w:sz w:val="24"/>
                <w:szCs w:val="24"/>
              </w:rPr>
              <w:t>´</w:t>
            </w:r>
            <w:r w:rsidR="00BF23B7" w:rsidRPr="00411B01">
              <w:rPr>
                <w:rFonts w:ascii="Cambria" w:hAnsi="Cambria" w:cs="Arial"/>
                <w:sz w:val="24"/>
                <w:szCs w:val="24"/>
              </w:rPr>
              <w:t>130</w:t>
            </w:r>
          </w:p>
        </w:tc>
      </w:tr>
      <w:tr w:rsidR="00411B01" w:rsidRPr="00411B01" w:rsidTr="00C75A60">
        <w:trPr>
          <w:trHeight w:val="276"/>
        </w:trPr>
        <w:tc>
          <w:tcPr>
            <w:tcW w:w="4367" w:type="dxa"/>
          </w:tcPr>
          <w:p w:rsidR="00027D76" w:rsidRPr="00411B01" w:rsidRDefault="00027D76" w:rsidP="00C75A60">
            <w:pPr>
              <w:spacing w:after="0" w:line="240" w:lineRule="auto"/>
              <w:jc w:val="both"/>
              <w:rPr>
                <w:rFonts w:ascii="Cambria" w:hAnsi="Cambria" w:cs="Arial"/>
                <w:sz w:val="24"/>
                <w:szCs w:val="24"/>
              </w:rPr>
            </w:pPr>
            <w:r w:rsidRPr="00411B01">
              <w:rPr>
                <w:rFonts w:ascii="Cambria" w:hAnsi="Cambria" w:cs="Arial"/>
                <w:sz w:val="24"/>
                <w:szCs w:val="24"/>
              </w:rPr>
              <w:t xml:space="preserve">Equipo de Transp. Tracci. Y Elevación </w:t>
            </w:r>
          </w:p>
        </w:tc>
        <w:tc>
          <w:tcPr>
            <w:tcW w:w="4367" w:type="dxa"/>
          </w:tcPr>
          <w:p w:rsidR="00027D76" w:rsidRPr="00411B01" w:rsidRDefault="004756E5" w:rsidP="006B6D9F">
            <w:pPr>
              <w:spacing w:after="0" w:line="240" w:lineRule="auto"/>
              <w:jc w:val="right"/>
              <w:rPr>
                <w:rFonts w:ascii="Cambria" w:hAnsi="Cambria" w:cs="Arial"/>
                <w:sz w:val="24"/>
                <w:szCs w:val="24"/>
              </w:rPr>
            </w:pPr>
            <w:r w:rsidRPr="00411B01">
              <w:rPr>
                <w:rFonts w:ascii="Cambria" w:hAnsi="Cambria" w:cs="Arial"/>
                <w:sz w:val="24"/>
                <w:szCs w:val="24"/>
              </w:rPr>
              <w:t>1</w:t>
            </w:r>
            <w:r w:rsidR="006B6D9F" w:rsidRPr="00411B01">
              <w:rPr>
                <w:rFonts w:ascii="Cambria" w:hAnsi="Cambria" w:cs="Arial"/>
                <w:sz w:val="24"/>
                <w:szCs w:val="24"/>
              </w:rPr>
              <w:t>1</w:t>
            </w:r>
            <w:r w:rsidRPr="00411B01">
              <w:rPr>
                <w:rFonts w:ascii="Cambria" w:hAnsi="Cambria" w:cs="Arial"/>
                <w:sz w:val="24"/>
                <w:szCs w:val="24"/>
              </w:rPr>
              <w:t>7´</w:t>
            </w:r>
            <w:r w:rsidR="006B6D9F" w:rsidRPr="00411B01">
              <w:rPr>
                <w:rFonts w:ascii="Cambria" w:hAnsi="Cambria" w:cs="Arial"/>
                <w:sz w:val="24"/>
                <w:szCs w:val="24"/>
              </w:rPr>
              <w:t>553</w:t>
            </w:r>
          </w:p>
        </w:tc>
      </w:tr>
      <w:tr w:rsidR="00411B01" w:rsidRPr="00411B01" w:rsidTr="00C75A60">
        <w:trPr>
          <w:trHeight w:val="291"/>
        </w:trPr>
        <w:tc>
          <w:tcPr>
            <w:tcW w:w="4367" w:type="dxa"/>
          </w:tcPr>
          <w:p w:rsidR="00027D76" w:rsidRPr="00411B01" w:rsidRDefault="00027D76" w:rsidP="00C75A60">
            <w:pPr>
              <w:spacing w:after="0" w:line="240" w:lineRule="auto"/>
              <w:jc w:val="both"/>
              <w:rPr>
                <w:rFonts w:ascii="Cambria" w:hAnsi="Cambria" w:cs="Arial"/>
                <w:sz w:val="24"/>
                <w:szCs w:val="24"/>
              </w:rPr>
            </w:pPr>
            <w:r w:rsidRPr="00411B01">
              <w:rPr>
                <w:rFonts w:ascii="Cambria" w:hAnsi="Cambria" w:cs="Arial"/>
                <w:sz w:val="24"/>
                <w:szCs w:val="24"/>
              </w:rPr>
              <w:t xml:space="preserve">Equipo de Comunica.  y Computación </w:t>
            </w:r>
          </w:p>
        </w:tc>
        <w:tc>
          <w:tcPr>
            <w:tcW w:w="4367" w:type="dxa"/>
          </w:tcPr>
          <w:p w:rsidR="00027D76" w:rsidRPr="00411B01" w:rsidRDefault="004756E5" w:rsidP="00BF23B7">
            <w:pPr>
              <w:spacing w:after="0" w:line="240" w:lineRule="auto"/>
              <w:jc w:val="right"/>
              <w:rPr>
                <w:rFonts w:ascii="Cambria" w:hAnsi="Cambria" w:cs="Arial"/>
                <w:sz w:val="24"/>
                <w:szCs w:val="24"/>
              </w:rPr>
            </w:pPr>
            <w:r w:rsidRPr="00411B01">
              <w:rPr>
                <w:rFonts w:ascii="Cambria" w:hAnsi="Cambria" w:cs="Arial"/>
                <w:sz w:val="24"/>
                <w:szCs w:val="24"/>
              </w:rPr>
              <w:t>1</w:t>
            </w:r>
            <w:r w:rsidR="00BF23B7" w:rsidRPr="00411B01">
              <w:rPr>
                <w:rFonts w:ascii="Cambria" w:hAnsi="Cambria" w:cs="Arial"/>
                <w:sz w:val="24"/>
                <w:szCs w:val="24"/>
              </w:rPr>
              <w:t>92</w:t>
            </w:r>
            <w:r w:rsidRPr="00411B01">
              <w:rPr>
                <w:rFonts w:ascii="Cambria" w:hAnsi="Cambria" w:cs="Arial"/>
                <w:sz w:val="24"/>
                <w:szCs w:val="24"/>
              </w:rPr>
              <w:t>´</w:t>
            </w:r>
            <w:r w:rsidR="00BF23B7" w:rsidRPr="00411B01">
              <w:rPr>
                <w:rFonts w:ascii="Cambria" w:hAnsi="Cambria" w:cs="Arial"/>
                <w:sz w:val="24"/>
                <w:szCs w:val="24"/>
              </w:rPr>
              <w:t>241</w:t>
            </w:r>
          </w:p>
        </w:tc>
      </w:tr>
      <w:tr w:rsidR="00411B01" w:rsidRPr="00411B01" w:rsidTr="00C75A60">
        <w:trPr>
          <w:trHeight w:val="276"/>
        </w:trPr>
        <w:tc>
          <w:tcPr>
            <w:tcW w:w="4367" w:type="dxa"/>
          </w:tcPr>
          <w:p w:rsidR="00027D76" w:rsidRPr="00411B01" w:rsidRDefault="00027D76" w:rsidP="00C75A60">
            <w:pPr>
              <w:spacing w:after="0" w:line="240" w:lineRule="auto"/>
              <w:jc w:val="both"/>
              <w:rPr>
                <w:rFonts w:ascii="Cambria" w:hAnsi="Cambria" w:cs="Arial"/>
                <w:sz w:val="24"/>
                <w:szCs w:val="24"/>
              </w:rPr>
            </w:pPr>
            <w:r w:rsidRPr="00411B01">
              <w:rPr>
                <w:rFonts w:ascii="Cambria" w:hAnsi="Cambria" w:cs="Arial"/>
                <w:sz w:val="24"/>
                <w:szCs w:val="24"/>
              </w:rPr>
              <w:t>Muebles, Enseres y Equi de Oficina</w:t>
            </w:r>
          </w:p>
        </w:tc>
        <w:tc>
          <w:tcPr>
            <w:tcW w:w="4367" w:type="dxa"/>
          </w:tcPr>
          <w:p w:rsidR="00027D76" w:rsidRPr="00411B01" w:rsidRDefault="004756E5" w:rsidP="006B6D9F">
            <w:pPr>
              <w:spacing w:after="0" w:line="240" w:lineRule="auto"/>
              <w:jc w:val="right"/>
              <w:rPr>
                <w:rFonts w:ascii="Cambria" w:hAnsi="Cambria" w:cs="Arial"/>
                <w:sz w:val="24"/>
                <w:szCs w:val="24"/>
              </w:rPr>
            </w:pPr>
            <w:r w:rsidRPr="00411B01">
              <w:rPr>
                <w:rFonts w:ascii="Cambria" w:hAnsi="Cambria" w:cs="Arial"/>
                <w:sz w:val="24"/>
                <w:szCs w:val="24"/>
              </w:rPr>
              <w:t>1</w:t>
            </w:r>
            <w:r w:rsidR="006B6D9F" w:rsidRPr="00411B01">
              <w:rPr>
                <w:rFonts w:ascii="Cambria" w:hAnsi="Cambria" w:cs="Arial"/>
                <w:sz w:val="24"/>
                <w:szCs w:val="24"/>
              </w:rPr>
              <w:t>1</w:t>
            </w:r>
            <w:r w:rsidRPr="00411B01">
              <w:rPr>
                <w:rFonts w:ascii="Cambria" w:hAnsi="Cambria" w:cs="Arial"/>
                <w:sz w:val="24"/>
                <w:szCs w:val="24"/>
              </w:rPr>
              <w:t>3´</w:t>
            </w:r>
            <w:r w:rsidR="006B6D9F" w:rsidRPr="00411B01">
              <w:rPr>
                <w:rFonts w:ascii="Cambria" w:hAnsi="Cambria" w:cs="Arial"/>
                <w:sz w:val="24"/>
                <w:szCs w:val="24"/>
              </w:rPr>
              <w:t>736</w:t>
            </w:r>
          </w:p>
        </w:tc>
      </w:tr>
      <w:tr w:rsidR="00411B01" w:rsidRPr="00411B01" w:rsidTr="00C75A60">
        <w:trPr>
          <w:trHeight w:val="276"/>
        </w:trPr>
        <w:tc>
          <w:tcPr>
            <w:tcW w:w="4367" w:type="dxa"/>
          </w:tcPr>
          <w:p w:rsidR="00027D76" w:rsidRPr="00411B01" w:rsidRDefault="00027D76" w:rsidP="00C75A60">
            <w:pPr>
              <w:spacing w:after="0" w:line="240" w:lineRule="auto"/>
              <w:jc w:val="both"/>
              <w:rPr>
                <w:rFonts w:ascii="Cambria" w:hAnsi="Cambria" w:cs="Arial"/>
                <w:sz w:val="24"/>
                <w:szCs w:val="24"/>
              </w:rPr>
            </w:pPr>
            <w:r w:rsidRPr="00411B01">
              <w:rPr>
                <w:rFonts w:ascii="Cambria" w:hAnsi="Cambria" w:cs="Arial"/>
                <w:sz w:val="24"/>
                <w:szCs w:val="24"/>
              </w:rPr>
              <w:t>Bienes Muebles en Bodega</w:t>
            </w:r>
          </w:p>
        </w:tc>
        <w:tc>
          <w:tcPr>
            <w:tcW w:w="4367" w:type="dxa"/>
          </w:tcPr>
          <w:p w:rsidR="00027D76" w:rsidRPr="00411B01" w:rsidRDefault="00027D76" w:rsidP="00C75A60">
            <w:pPr>
              <w:spacing w:after="0" w:line="240" w:lineRule="auto"/>
              <w:jc w:val="right"/>
              <w:rPr>
                <w:rFonts w:ascii="Cambria" w:hAnsi="Cambria" w:cs="Arial"/>
                <w:sz w:val="24"/>
                <w:szCs w:val="24"/>
              </w:rPr>
            </w:pPr>
            <w:r w:rsidRPr="00411B01">
              <w:rPr>
                <w:rFonts w:ascii="Cambria" w:hAnsi="Cambria" w:cs="Arial"/>
                <w:sz w:val="24"/>
                <w:szCs w:val="24"/>
              </w:rPr>
              <w:t>0</w:t>
            </w:r>
          </w:p>
        </w:tc>
      </w:tr>
      <w:tr w:rsidR="00411B01" w:rsidRPr="00411B01" w:rsidTr="00C75A60">
        <w:trPr>
          <w:trHeight w:val="276"/>
        </w:trPr>
        <w:tc>
          <w:tcPr>
            <w:tcW w:w="4367" w:type="dxa"/>
          </w:tcPr>
          <w:p w:rsidR="00027D76" w:rsidRPr="00411B01" w:rsidRDefault="00027D76" w:rsidP="00C75A60">
            <w:pPr>
              <w:spacing w:after="0" w:line="240" w:lineRule="auto"/>
              <w:jc w:val="both"/>
              <w:rPr>
                <w:rFonts w:ascii="Cambria" w:hAnsi="Cambria" w:cs="Arial"/>
                <w:sz w:val="24"/>
                <w:szCs w:val="24"/>
              </w:rPr>
            </w:pPr>
            <w:r w:rsidRPr="00411B01">
              <w:rPr>
                <w:rFonts w:ascii="Cambria" w:hAnsi="Cambria" w:cs="Arial"/>
                <w:sz w:val="24"/>
                <w:szCs w:val="24"/>
              </w:rPr>
              <w:t>Redes, Líneas y Ductos</w:t>
            </w:r>
          </w:p>
        </w:tc>
        <w:tc>
          <w:tcPr>
            <w:tcW w:w="4367" w:type="dxa"/>
          </w:tcPr>
          <w:p w:rsidR="00027D76" w:rsidRPr="00411B01" w:rsidRDefault="00027D76" w:rsidP="00C75A60">
            <w:pPr>
              <w:spacing w:after="0" w:line="240" w:lineRule="auto"/>
              <w:jc w:val="right"/>
              <w:rPr>
                <w:rFonts w:ascii="Cambria" w:hAnsi="Cambria" w:cs="Arial"/>
                <w:sz w:val="24"/>
                <w:szCs w:val="24"/>
              </w:rPr>
            </w:pPr>
            <w:r w:rsidRPr="00411B01">
              <w:rPr>
                <w:rFonts w:ascii="Cambria" w:hAnsi="Cambria" w:cs="Arial"/>
                <w:sz w:val="24"/>
                <w:szCs w:val="24"/>
              </w:rPr>
              <w:t>0</w:t>
            </w:r>
          </w:p>
        </w:tc>
      </w:tr>
      <w:tr w:rsidR="00411B01" w:rsidRPr="00411B01" w:rsidTr="00C75A60">
        <w:trPr>
          <w:trHeight w:val="276"/>
        </w:trPr>
        <w:tc>
          <w:tcPr>
            <w:tcW w:w="4367" w:type="dxa"/>
          </w:tcPr>
          <w:p w:rsidR="00027D76" w:rsidRPr="00411B01" w:rsidRDefault="00027D76" w:rsidP="00C75A60">
            <w:pPr>
              <w:spacing w:after="0" w:line="240" w:lineRule="auto"/>
              <w:jc w:val="both"/>
              <w:rPr>
                <w:rFonts w:ascii="Cambria" w:hAnsi="Cambria" w:cs="Arial"/>
                <w:sz w:val="24"/>
                <w:szCs w:val="24"/>
              </w:rPr>
            </w:pPr>
            <w:r w:rsidRPr="00411B01">
              <w:rPr>
                <w:rFonts w:ascii="Cambria" w:hAnsi="Cambria" w:cs="Arial"/>
                <w:sz w:val="24"/>
                <w:szCs w:val="24"/>
              </w:rPr>
              <w:t>Plantas Ductos y Túneles</w:t>
            </w:r>
          </w:p>
        </w:tc>
        <w:tc>
          <w:tcPr>
            <w:tcW w:w="4367" w:type="dxa"/>
          </w:tcPr>
          <w:p w:rsidR="00027D76" w:rsidRPr="00411B01" w:rsidRDefault="00027D76" w:rsidP="00C75A60">
            <w:pPr>
              <w:spacing w:after="0" w:line="240" w:lineRule="auto"/>
              <w:jc w:val="right"/>
              <w:rPr>
                <w:rFonts w:ascii="Cambria" w:hAnsi="Cambria" w:cs="Arial"/>
                <w:sz w:val="24"/>
                <w:szCs w:val="24"/>
              </w:rPr>
            </w:pPr>
            <w:r w:rsidRPr="00411B01">
              <w:rPr>
                <w:rFonts w:ascii="Cambria" w:hAnsi="Cambria" w:cs="Arial"/>
                <w:sz w:val="24"/>
                <w:szCs w:val="24"/>
              </w:rPr>
              <w:t>0</w:t>
            </w:r>
          </w:p>
        </w:tc>
      </w:tr>
      <w:tr w:rsidR="00411B01" w:rsidRPr="00411B01" w:rsidTr="00C75A60">
        <w:trPr>
          <w:trHeight w:val="349"/>
        </w:trPr>
        <w:tc>
          <w:tcPr>
            <w:tcW w:w="4367" w:type="dxa"/>
          </w:tcPr>
          <w:p w:rsidR="00027D76" w:rsidRPr="00411B01" w:rsidRDefault="00027D76" w:rsidP="00C75A60">
            <w:pPr>
              <w:spacing w:after="0" w:line="240" w:lineRule="auto"/>
              <w:jc w:val="both"/>
              <w:rPr>
                <w:rFonts w:ascii="Cambria" w:hAnsi="Cambria" w:cs="Arial"/>
                <w:sz w:val="24"/>
                <w:szCs w:val="24"/>
              </w:rPr>
            </w:pPr>
            <w:r w:rsidRPr="00411B01">
              <w:rPr>
                <w:rFonts w:ascii="Cambria" w:hAnsi="Cambria" w:cs="Arial"/>
                <w:sz w:val="24"/>
                <w:szCs w:val="24"/>
              </w:rPr>
              <w:t>Otros Conceptos</w:t>
            </w:r>
          </w:p>
        </w:tc>
        <w:tc>
          <w:tcPr>
            <w:tcW w:w="4367" w:type="dxa"/>
          </w:tcPr>
          <w:p w:rsidR="00027D76" w:rsidRPr="00411B01" w:rsidRDefault="00027D76" w:rsidP="00C75A60">
            <w:pPr>
              <w:spacing w:after="0" w:line="240" w:lineRule="auto"/>
              <w:jc w:val="right"/>
              <w:rPr>
                <w:rFonts w:ascii="Cambria" w:hAnsi="Cambria" w:cs="Arial"/>
                <w:sz w:val="24"/>
                <w:szCs w:val="24"/>
              </w:rPr>
            </w:pPr>
            <w:r w:rsidRPr="00411B01">
              <w:rPr>
                <w:rFonts w:ascii="Cambria" w:hAnsi="Cambria" w:cs="Arial"/>
                <w:sz w:val="24"/>
                <w:szCs w:val="24"/>
              </w:rPr>
              <w:t>0</w:t>
            </w:r>
          </w:p>
        </w:tc>
      </w:tr>
    </w:tbl>
    <w:p w:rsidR="00027D76" w:rsidRPr="005A249F" w:rsidRDefault="00027D76" w:rsidP="00EB2A41">
      <w:pPr>
        <w:spacing w:after="0" w:line="240" w:lineRule="auto"/>
        <w:jc w:val="both"/>
        <w:rPr>
          <w:rFonts w:ascii="Cambria" w:hAnsi="Cambria" w:cs="Arial"/>
          <w:color w:val="FF0000"/>
        </w:rPr>
      </w:pPr>
    </w:p>
    <w:p w:rsidR="00027D76" w:rsidRPr="005A249F" w:rsidRDefault="00027D76" w:rsidP="00EB2A41">
      <w:pPr>
        <w:spacing w:after="0" w:line="240" w:lineRule="auto"/>
        <w:jc w:val="both"/>
        <w:rPr>
          <w:rFonts w:ascii="Cambria" w:hAnsi="Cambria" w:cs="Arial"/>
          <w:color w:val="FF0000"/>
        </w:rPr>
      </w:pPr>
    </w:p>
    <w:p w:rsidR="00027D76" w:rsidRPr="005A249F" w:rsidRDefault="00027D76" w:rsidP="00EB2A41">
      <w:pPr>
        <w:spacing w:after="0" w:line="240" w:lineRule="auto"/>
        <w:jc w:val="both"/>
        <w:rPr>
          <w:rFonts w:ascii="Cambria" w:hAnsi="Cambria" w:cs="Arial"/>
          <w:color w:val="FF0000"/>
        </w:rPr>
      </w:pPr>
    </w:p>
    <w:p w:rsidR="00EF503C" w:rsidRPr="00411B01" w:rsidRDefault="00EF503C" w:rsidP="00EF503C">
      <w:pPr>
        <w:spacing w:after="0" w:line="240" w:lineRule="auto"/>
        <w:jc w:val="both"/>
        <w:rPr>
          <w:rFonts w:ascii="Cambria" w:hAnsi="Cambria"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EF503C" w:rsidRPr="00411B01" w:rsidTr="00C7515E">
        <w:trPr>
          <w:trHeight w:val="960"/>
        </w:trPr>
        <w:tc>
          <w:tcPr>
            <w:tcW w:w="4337" w:type="dxa"/>
            <w:shd w:val="clear" w:color="auto" w:fill="8DB3E2"/>
            <w:vAlign w:val="center"/>
          </w:tcPr>
          <w:p w:rsidR="00EF503C" w:rsidRPr="00411B01" w:rsidRDefault="00EF503C" w:rsidP="00C7515E">
            <w:pPr>
              <w:spacing w:after="0" w:line="240" w:lineRule="auto"/>
              <w:jc w:val="center"/>
              <w:rPr>
                <w:rFonts w:ascii="Cambria" w:hAnsi="Cambria" w:cs="Arial"/>
                <w:b/>
                <w:sz w:val="24"/>
                <w:szCs w:val="24"/>
              </w:rPr>
            </w:pPr>
            <w:r w:rsidRPr="00411B01">
              <w:rPr>
                <w:rFonts w:ascii="Cambria" w:hAnsi="Cambria" w:cs="Arial"/>
                <w:b/>
                <w:sz w:val="24"/>
                <w:szCs w:val="24"/>
              </w:rPr>
              <w:t>CONCEPTO</w:t>
            </w:r>
          </w:p>
        </w:tc>
        <w:tc>
          <w:tcPr>
            <w:tcW w:w="4337" w:type="dxa"/>
            <w:shd w:val="clear" w:color="auto" w:fill="8DB3E2"/>
            <w:vAlign w:val="center"/>
          </w:tcPr>
          <w:p w:rsidR="00EF503C" w:rsidRPr="00411B01" w:rsidRDefault="00EF503C" w:rsidP="00C7515E">
            <w:pPr>
              <w:spacing w:after="0" w:line="240" w:lineRule="auto"/>
              <w:jc w:val="center"/>
              <w:rPr>
                <w:rFonts w:ascii="Cambria" w:hAnsi="Cambria" w:cs="Arial"/>
                <w:b/>
                <w:sz w:val="24"/>
                <w:szCs w:val="24"/>
              </w:rPr>
            </w:pPr>
            <w:r w:rsidRPr="00411B01">
              <w:rPr>
                <w:rFonts w:ascii="Cambria" w:hAnsi="Cambria" w:cs="Arial"/>
                <w:b/>
                <w:sz w:val="24"/>
                <w:szCs w:val="24"/>
              </w:rPr>
              <w:t>VALOR</w:t>
            </w:r>
          </w:p>
          <w:p w:rsidR="00EF503C" w:rsidRPr="00411B01" w:rsidRDefault="00EF503C" w:rsidP="00C7515E">
            <w:pPr>
              <w:spacing w:after="0" w:line="240" w:lineRule="auto"/>
              <w:jc w:val="center"/>
              <w:rPr>
                <w:rFonts w:ascii="Cambria" w:hAnsi="Cambria" w:cs="Arial"/>
                <w:b/>
                <w:sz w:val="24"/>
                <w:szCs w:val="24"/>
              </w:rPr>
            </w:pPr>
            <w:r w:rsidRPr="00411B01">
              <w:rPr>
                <w:rFonts w:ascii="Cambria" w:hAnsi="Cambria" w:cs="Arial"/>
                <w:b/>
                <w:sz w:val="24"/>
                <w:szCs w:val="24"/>
              </w:rPr>
              <w:t>(Miles de Pesos)</w:t>
            </w:r>
          </w:p>
        </w:tc>
      </w:tr>
    </w:tbl>
    <w:tbl>
      <w:tblPr>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4"/>
      </w:tblGrid>
      <w:tr w:rsidR="00EF503C" w:rsidRPr="00411B01" w:rsidTr="00C7515E">
        <w:trPr>
          <w:trHeight w:val="360"/>
        </w:trPr>
        <w:tc>
          <w:tcPr>
            <w:tcW w:w="8704" w:type="dxa"/>
            <w:vAlign w:val="center"/>
          </w:tcPr>
          <w:p w:rsidR="00EF503C" w:rsidRPr="00411B01" w:rsidRDefault="00EF503C" w:rsidP="00C7515E">
            <w:pPr>
              <w:spacing w:after="0" w:line="240" w:lineRule="auto"/>
              <w:jc w:val="center"/>
              <w:rPr>
                <w:rFonts w:ascii="Cambria" w:hAnsi="Cambria" w:cs="Arial"/>
                <w:b/>
                <w:sz w:val="24"/>
                <w:szCs w:val="24"/>
              </w:rPr>
            </w:pPr>
            <w:r w:rsidRPr="00411B01">
              <w:rPr>
                <w:rFonts w:ascii="Cambria" w:hAnsi="Cambria" w:cs="Arial"/>
                <w:b/>
                <w:sz w:val="24"/>
                <w:szCs w:val="24"/>
              </w:rPr>
              <w:t>Vigencia Fiscal Año 20</w:t>
            </w:r>
            <w:r w:rsidR="00332BB9">
              <w:rPr>
                <w:rFonts w:ascii="Cambria" w:hAnsi="Cambria" w:cs="Arial"/>
                <w:b/>
                <w:sz w:val="24"/>
                <w:szCs w:val="24"/>
              </w:rPr>
              <w:t>13</w:t>
            </w:r>
          </w:p>
          <w:p w:rsidR="00EF503C" w:rsidRPr="00411B01" w:rsidRDefault="00EF503C" w:rsidP="00332BB9">
            <w:pPr>
              <w:spacing w:after="0" w:line="240" w:lineRule="auto"/>
              <w:jc w:val="center"/>
              <w:rPr>
                <w:rFonts w:ascii="Cambria" w:hAnsi="Cambria" w:cs="Arial"/>
                <w:b/>
                <w:sz w:val="24"/>
                <w:szCs w:val="24"/>
              </w:rPr>
            </w:pPr>
            <w:r w:rsidRPr="00411B01">
              <w:rPr>
                <w:rFonts w:ascii="Cambria" w:hAnsi="Cambria" w:cs="Arial"/>
                <w:b/>
                <w:sz w:val="24"/>
                <w:szCs w:val="24"/>
              </w:rPr>
              <w:t xml:space="preserve">Comprendida entre el 01 de </w:t>
            </w:r>
            <w:r w:rsidR="00332BB9">
              <w:rPr>
                <w:rFonts w:ascii="Cambria" w:hAnsi="Cambria" w:cs="Arial"/>
                <w:b/>
                <w:sz w:val="24"/>
                <w:szCs w:val="24"/>
              </w:rPr>
              <w:t>enero</w:t>
            </w:r>
            <w:r w:rsidRPr="00411B01">
              <w:rPr>
                <w:rFonts w:ascii="Cambria" w:hAnsi="Cambria" w:cs="Arial"/>
                <w:b/>
                <w:sz w:val="24"/>
                <w:szCs w:val="24"/>
              </w:rPr>
              <w:t xml:space="preserve"> y el 31 de diciembre</w:t>
            </w:r>
          </w:p>
        </w:tc>
      </w:tr>
    </w:tbl>
    <w:tbl>
      <w:tblPr>
        <w:tblpPr w:leftFromText="141" w:rightFromText="141" w:vertAnchor="text" w:horzAnchor="margin" w:tblpY="1123"/>
        <w:tblW w:w="8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7"/>
        <w:gridCol w:w="4367"/>
      </w:tblGrid>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Terrenos</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210´594</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Edificaciones</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971`817</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Maquinaria y Equipo</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29´130</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 xml:space="preserve">Equipo de Transp. Tracci. Y Elevación </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117´553</w:t>
            </w:r>
          </w:p>
        </w:tc>
      </w:tr>
      <w:tr w:rsidR="00EF503C" w:rsidRPr="00411B01" w:rsidTr="00C7515E">
        <w:trPr>
          <w:trHeight w:val="291"/>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 xml:space="preserve">Equipo de Comunica.  y Computación </w:t>
            </w:r>
          </w:p>
        </w:tc>
        <w:tc>
          <w:tcPr>
            <w:tcW w:w="4367" w:type="dxa"/>
          </w:tcPr>
          <w:p w:rsidR="00EF503C" w:rsidRPr="00411B01" w:rsidRDefault="00332BB9" w:rsidP="00332BB9">
            <w:pPr>
              <w:spacing w:after="0" w:line="240" w:lineRule="auto"/>
              <w:jc w:val="right"/>
              <w:rPr>
                <w:rFonts w:ascii="Cambria" w:hAnsi="Cambria" w:cs="Arial"/>
                <w:sz w:val="24"/>
                <w:szCs w:val="24"/>
              </w:rPr>
            </w:pPr>
            <w:r>
              <w:rPr>
                <w:rFonts w:ascii="Cambria" w:hAnsi="Cambria" w:cs="Arial"/>
                <w:sz w:val="24"/>
                <w:szCs w:val="24"/>
              </w:rPr>
              <w:t>213</w:t>
            </w:r>
            <w:r w:rsidR="00EF503C" w:rsidRPr="00411B01">
              <w:rPr>
                <w:rFonts w:ascii="Cambria" w:hAnsi="Cambria" w:cs="Arial"/>
                <w:sz w:val="24"/>
                <w:szCs w:val="24"/>
              </w:rPr>
              <w:t>´</w:t>
            </w:r>
            <w:r>
              <w:rPr>
                <w:rFonts w:ascii="Cambria" w:hAnsi="Cambria" w:cs="Arial"/>
                <w:sz w:val="24"/>
                <w:szCs w:val="24"/>
              </w:rPr>
              <w:t>357</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Muebles, Enseres y Equi de Oficina</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113´736</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Bienes Muebles en Bodega</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0</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Redes, Líneas y Ductos</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0</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Plantas Ductos y Túneles</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0</w:t>
            </w:r>
          </w:p>
        </w:tc>
      </w:tr>
      <w:tr w:rsidR="00EF503C" w:rsidRPr="00411B01" w:rsidTr="00C7515E">
        <w:trPr>
          <w:trHeight w:val="349"/>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Otros Conceptos</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0</w:t>
            </w:r>
          </w:p>
        </w:tc>
      </w:tr>
    </w:tbl>
    <w:p w:rsidR="00EF503C" w:rsidRDefault="00EF503C" w:rsidP="00EB2A41">
      <w:pPr>
        <w:spacing w:after="0" w:line="240" w:lineRule="auto"/>
        <w:jc w:val="both"/>
        <w:rPr>
          <w:rFonts w:ascii="Cambria" w:hAnsi="Cambria" w:cs="Arial"/>
          <w:color w:val="FF0000"/>
        </w:rPr>
      </w:pPr>
    </w:p>
    <w:p w:rsidR="00EF503C" w:rsidRDefault="00EF503C" w:rsidP="00EB2A41">
      <w:pPr>
        <w:spacing w:after="0" w:line="240" w:lineRule="auto"/>
        <w:jc w:val="both"/>
        <w:rPr>
          <w:rFonts w:ascii="Cambria" w:hAnsi="Cambria" w:cs="Arial"/>
          <w:color w:val="FF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EF503C" w:rsidRPr="00411B01" w:rsidTr="00C7515E">
        <w:trPr>
          <w:trHeight w:val="960"/>
        </w:trPr>
        <w:tc>
          <w:tcPr>
            <w:tcW w:w="4337" w:type="dxa"/>
            <w:shd w:val="clear" w:color="auto" w:fill="8DB3E2"/>
            <w:vAlign w:val="center"/>
          </w:tcPr>
          <w:p w:rsidR="00EF503C" w:rsidRPr="00411B01" w:rsidRDefault="00EF503C" w:rsidP="00C7515E">
            <w:pPr>
              <w:spacing w:after="0" w:line="240" w:lineRule="auto"/>
              <w:jc w:val="center"/>
              <w:rPr>
                <w:rFonts w:ascii="Cambria" w:hAnsi="Cambria" w:cs="Arial"/>
                <w:b/>
                <w:sz w:val="24"/>
                <w:szCs w:val="24"/>
              </w:rPr>
            </w:pPr>
            <w:r w:rsidRPr="00411B01">
              <w:rPr>
                <w:rFonts w:ascii="Cambria" w:hAnsi="Cambria" w:cs="Arial"/>
                <w:b/>
                <w:sz w:val="24"/>
                <w:szCs w:val="24"/>
              </w:rPr>
              <w:lastRenderedPageBreak/>
              <w:t>CONCEPTO</w:t>
            </w:r>
          </w:p>
        </w:tc>
        <w:tc>
          <w:tcPr>
            <w:tcW w:w="4337" w:type="dxa"/>
            <w:shd w:val="clear" w:color="auto" w:fill="8DB3E2"/>
            <w:vAlign w:val="center"/>
          </w:tcPr>
          <w:p w:rsidR="00EF503C" w:rsidRPr="00411B01" w:rsidRDefault="00EF503C" w:rsidP="00C7515E">
            <w:pPr>
              <w:spacing w:after="0" w:line="240" w:lineRule="auto"/>
              <w:jc w:val="center"/>
              <w:rPr>
                <w:rFonts w:ascii="Cambria" w:hAnsi="Cambria" w:cs="Arial"/>
                <w:b/>
                <w:sz w:val="24"/>
                <w:szCs w:val="24"/>
              </w:rPr>
            </w:pPr>
            <w:r w:rsidRPr="00411B01">
              <w:rPr>
                <w:rFonts w:ascii="Cambria" w:hAnsi="Cambria" w:cs="Arial"/>
                <w:b/>
                <w:sz w:val="24"/>
                <w:szCs w:val="24"/>
              </w:rPr>
              <w:t>VALOR</w:t>
            </w:r>
          </w:p>
          <w:p w:rsidR="00EF503C" w:rsidRPr="00411B01" w:rsidRDefault="00EF503C" w:rsidP="00C7515E">
            <w:pPr>
              <w:spacing w:after="0" w:line="240" w:lineRule="auto"/>
              <w:jc w:val="center"/>
              <w:rPr>
                <w:rFonts w:ascii="Cambria" w:hAnsi="Cambria" w:cs="Arial"/>
                <w:b/>
                <w:sz w:val="24"/>
                <w:szCs w:val="24"/>
              </w:rPr>
            </w:pPr>
            <w:r w:rsidRPr="00411B01">
              <w:rPr>
                <w:rFonts w:ascii="Cambria" w:hAnsi="Cambria" w:cs="Arial"/>
                <w:b/>
                <w:sz w:val="24"/>
                <w:szCs w:val="24"/>
              </w:rPr>
              <w:t>(Miles de Pesos)</w:t>
            </w:r>
          </w:p>
        </w:tc>
      </w:tr>
    </w:tbl>
    <w:tbl>
      <w:tblPr>
        <w:tblpPr w:leftFromText="141" w:rightFromText="141" w:vertAnchor="text" w:horzAnchor="margin" w:tblpY="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4"/>
      </w:tblGrid>
      <w:tr w:rsidR="00EF503C" w:rsidRPr="00411B01" w:rsidTr="00C7515E">
        <w:trPr>
          <w:trHeight w:val="360"/>
        </w:trPr>
        <w:tc>
          <w:tcPr>
            <w:tcW w:w="8704" w:type="dxa"/>
            <w:vAlign w:val="center"/>
          </w:tcPr>
          <w:p w:rsidR="00EF503C" w:rsidRPr="00411B01" w:rsidRDefault="00EF503C" w:rsidP="00C7515E">
            <w:pPr>
              <w:spacing w:after="0" w:line="240" w:lineRule="auto"/>
              <w:jc w:val="center"/>
              <w:rPr>
                <w:rFonts w:ascii="Cambria" w:hAnsi="Cambria" w:cs="Arial"/>
                <w:b/>
                <w:sz w:val="24"/>
                <w:szCs w:val="24"/>
              </w:rPr>
            </w:pPr>
            <w:r w:rsidRPr="00411B01">
              <w:rPr>
                <w:rFonts w:ascii="Cambria" w:hAnsi="Cambria" w:cs="Arial"/>
                <w:b/>
                <w:sz w:val="24"/>
                <w:szCs w:val="24"/>
              </w:rPr>
              <w:t>Vigencia Fiscal Año 20</w:t>
            </w:r>
            <w:r w:rsidR="00C7515E">
              <w:rPr>
                <w:rFonts w:ascii="Cambria" w:hAnsi="Cambria" w:cs="Arial"/>
                <w:b/>
                <w:sz w:val="24"/>
                <w:szCs w:val="24"/>
              </w:rPr>
              <w:t>14</w:t>
            </w:r>
          </w:p>
          <w:p w:rsidR="00EF503C" w:rsidRPr="00411B01" w:rsidRDefault="00EF503C" w:rsidP="00C7515E">
            <w:pPr>
              <w:spacing w:after="0" w:line="240" w:lineRule="auto"/>
              <w:jc w:val="center"/>
              <w:rPr>
                <w:rFonts w:ascii="Cambria" w:hAnsi="Cambria" w:cs="Arial"/>
                <w:b/>
                <w:sz w:val="24"/>
                <w:szCs w:val="24"/>
              </w:rPr>
            </w:pPr>
            <w:r w:rsidRPr="00411B01">
              <w:rPr>
                <w:rFonts w:ascii="Cambria" w:hAnsi="Cambria" w:cs="Arial"/>
                <w:b/>
                <w:sz w:val="24"/>
                <w:szCs w:val="24"/>
              </w:rPr>
              <w:t>Comprendida entre el 01 de noviembre  y el 31 de diciembre</w:t>
            </w:r>
          </w:p>
        </w:tc>
      </w:tr>
    </w:tbl>
    <w:tbl>
      <w:tblPr>
        <w:tblpPr w:leftFromText="141" w:rightFromText="141" w:vertAnchor="text" w:horzAnchor="margin" w:tblpY="1123"/>
        <w:tblW w:w="8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7"/>
        <w:gridCol w:w="4367"/>
      </w:tblGrid>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Terrenos</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210´594</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Edificaciones</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971`817</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Maquinaria y Equipo</w:t>
            </w:r>
          </w:p>
        </w:tc>
        <w:tc>
          <w:tcPr>
            <w:tcW w:w="4367" w:type="dxa"/>
          </w:tcPr>
          <w:p w:rsidR="00EF503C" w:rsidRPr="00411B01" w:rsidRDefault="00424B7E" w:rsidP="00424B7E">
            <w:pPr>
              <w:spacing w:after="0" w:line="240" w:lineRule="auto"/>
              <w:jc w:val="right"/>
              <w:rPr>
                <w:rFonts w:ascii="Cambria" w:hAnsi="Cambria" w:cs="Arial"/>
                <w:sz w:val="24"/>
                <w:szCs w:val="24"/>
              </w:rPr>
            </w:pPr>
            <w:r>
              <w:rPr>
                <w:rFonts w:ascii="Cambria" w:hAnsi="Cambria" w:cs="Arial"/>
                <w:sz w:val="24"/>
                <w:szCs w:val="24"/>
              </w:rPr>
              <w:t>55</w:t>
            </w:r>
            <w:r w:rsidR="00EF503C" w:rsidRPr="00411B01">
              <w:rPr>
                <w:rFonts w:ascii="Cambria" w:hAnsi="Cambria" w:cs="Arial"/>
                <w:sz w:val="24"/>
                <w:szCs w:val="24"/>
              </w:rPr>
              <w:t>´</w:t>
            </w:r>
            <w:r>
              <w:rPr>
                <w:rFonts w:ascii="Cambria" w:hAnsi="Cambria" w:cs="Arial"/>
                <w:sz w:val="24"/>
                <w:szCs w:val="24"/>
              </w:rPr>
              <w:t>722</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 xml:space="preserve">Equipo de Transp. Tracci. Y Elevación </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117´553</w:t>
            </w:r>
          </w:p>
        </w:tc>
      </w:tr>
      <w:tr w:rsidR="00EF503C" w:rsidRPr="00411B01" w:rsidTr="00C7515E">
        <w:trPr>
          <w:trHeight w:val="291"/>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 xml:space="preserve">Equipo de Comunica.  y Computación </w:t>
            </w:r>
          </w:p>
        </w:tc>
        <w:tc>
          <w:tcPr>
            <w:tcW w:w="4367" w:type="dxa"/>
          </w:tcPr>
          <w:p w:rsidR="00EF503C" w:rsidRPr="00411B01" w:rsidRDefault="00424B7E" w:rsidP="00424B7E">
            <w:pPr>
              <w:spacing w:after="0" w:line="240" w:lineRule="auto"/>
              <w:jc w:val="right"/>
              <w:rPr>
                <w:rFonts w:ascii="Cambria" w:hAnsi="Cambria" w:cs="Arial"/>
                <w:sz w:val="24"/>
                <w:szCs w:val="24"/>
              </w:rPr>
            </w:pPr>
            <w:r>
              <w:rPr>
                <w:rFonts w:ascii="Cambria" w:hAnsi="Cambria" w:cs="Arial"/>
                <w:sz w:val="24"/>
                <w:szCs w:val="24"/>
              </w:rPr>
              <w:t>214</w:t>
            </w:r>
            <w:r w:rsidR="00EF503C" w:rsidRPr="00411B01">
              <w:rPr>
                <w:rFonts w:ascii="Cambria" w:hAnsi="Cambria" w:cs="Arial"/>
                <w:sz w:val="24"/>
                <w:szCs w:val="24"/>
              </w:rPr>
              <w:t>´</w:t>
            </w:r>
            <w:r>
              <w:rPr>
                <w:rFonts w:ascii="Cambria" w:hAnsi="Cambria" w:cs="Arial"/>
                <w:sz w:val="24"/>
                <w:szCs w:val="24"/>
              </w:rPr>
              <w:t>743</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Muebles, Enseres y Equi de Oficina</w:t>
            </w:r>
          </w:p>
        </w:tc>
        <w:tc>
          <w:tcPr>
            <w:tcW w:w="4367" w:type="dxa"/>
          </w:tcPr>
          <w:p w:rsidR="00EF503C" w:rsidRPr="00411B01" w:rsidRDefault="00424B7E" w:rsidP="00424B7E">
            <w:pPr>
              <w:spacing w:after="0" w:line="240" w:lineRule="auto"/>
              <w:jc w:val="right"/>
              <w:rPr>
                <w:rFonts w:ascii="Cambria" w:hAnsi="Cambria" w:cs="Arial"/>
                <w:sz w:val="24"/>
                <w:szCs w:val="24"/>
              </w:rPr>
            </w:pPr>
            <w:r>
              <w:rPr>
                <w:rFonts w:ascii="Cambria" w:hAnsi="Cambria" w:cs="Arial"/>
                <w:sz w:val="24"/>
                <w:szCs w:val="24"/>
              </w:rPr>
              <w:t>14</w:t>
            </w:r>
            <w:r w:rsidR="00EF503C" w:rsidRPr="00411B01">
              <w:rPr>
                <w:rFonts w:ascii="Cambria" w:hAnsi="Cambria" w:cs="Arial"/>
                <w:sz w:val="24"/>
                <w:szCs w:val="24"/>
              </w:rPr>
              <w:t>´</w:t>
            </w:r>
            <w:r>
              <w:rPr>
                <w:rFonts w:ascii="Cambria" w:hAnsi="Cambria" w:cs="Arial"/>
                <w:sz w:val="24"/>
                <w:szCs w:val="24"/>
              </w:rPr>
              <w:t>970</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Bienes Muebles en Bodega</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0</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Redes, Líneas y Ductos</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0</w:t>
            </w:r>
          </w:p>
        </w:tc>
      </w:tr>
      <w:tr w:rsidR="00EF503C" w:rsidRPr="00411B01" w:rsidTr="00C7515E">
        <w:trPr>
          <w:trHeight w:val="276"/>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Plantas Ductos y Túneles</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0</w:t>
            </w:r>
          </w:p>
        </w:tc>
      </w:tr>
      <w:tr w:rsidR="00EF503C" w:rsidRPr="00411B01" w:rsidTr="00C7515E">
        <w:trPr>
          <w:trHeight w:val="349"/>
        </w:trPr>
        <w:tc>
          <w:tcPr>
            <w:tcW w:w="4367" w:type="dxa"/>
          </w:tcPr>
          <w:p w:rsidR="00EF503C" w:rsidRPr="00411B01" w:rsidRDefault="00EF503C" w:rsidP="00C7515E">
            <w:pPr>
              <w:spacing w:after="0" w:line="240" w:lineRule="auto"/>
              <w:jc w:val="both"/>
              <w:rPr>
                <w:rFonts w:ascii="Cambria" w:hAnsi="Cambria" w:cs="Arial"/>
                <w:sz w:val="24"/>
                <w:szCs w:val="24"/>
              </w:rPr>
            </w:pPr>
            <w:r w:rsidRPr="00411B01">
              <w:rPr>
                <w:rFonts w:ascii="Cambria" w:hAnsi="Cambria" w:cs="Arial"/>
                <w:sz w:val="24"/>
                <w:szCs w:val="24"/>
              </w:rPr>
              <w:t>Otros Conceptos</w:t>
            </w:r>
          </w:p>
        </w:tc>
        <w:tc>
          <w:tcPr>
            <w:tcW w:w="4367" w:type="dxa"/>
          </w:tcPr>
          <w:p w:rsidR="00EF503C" w:rsidRPr="00411B01" w:rsidRDefault="00EF503C" w:rsidP="00C7515E">
            <w:pPr>
              <w:spacing w:after="0" w:line="240" w:lineRule="auto"/>
              <w:jc w:val="right"/>
              <w:rPr>
                <w:rFonts w:ascii="Cambria" w:hAnsi="Cambria" w:cs="Arial"/>
                <w:sz w:val="24"/>
                <w:szCs w:val="24"/>
              </w:rPr>
            </w:pPr>
            <w:r w:rsidRPr="00411B01">
              <w:rPr>
                <w:rFonts w:ascii="Cambria" w:hAnsi="Cambria" w:cs="Arial"/>
                <w:sz w:val="24"/>
                <w:szCs w:val="24"/>
              </w:rPr>
              <w:t>0</w:t>
            </w:r>
          </w:p>
        </w:tc>
      </w:tr>
    </w:tbl>
    <w:p w:rsidR="00EF503C" w:rsidRDefault="00EF503C" w:rsidP="00EB2A41">
      <w:pPr>
        <w:spacing w:after="0" w:line="240" w:lineRule="auto"/>
        <w:jc w:val="both"/>
        <w:rPr>
          <w:rFonts w:ascii="Cambria" w:hAnsi="Cambria" w:cs="Arial"/>
          <w:color w:val="FF0000"/>
        </w:rPr>
      </w:pPr>
    </w:p>
    <w:p w:rsidR="00EF503C" w:rsidRDefault="00EF503C" w:rsidP="00EB2A41">
      <w:pPr>
        <w:spacing w:after="0" w:line="240" w:lineRule="auto"/>
        <w:jc w:val="both"/>
        <w:rPr>
          <w:rFonts w:ascii="Cambria" w:hAnsi="Cambria" w:cs="Arial"/>
          <w:color w:val="FF0000"/>
        </w:rPr>
      </w:pPr>
    </w:p>
    <w:p w:rsidR="00EF503C" w:rsidRPr="005A249F" w:rsidRDefault="00EF503C" w:rsidP="00EB2A41">
      <w:pPr>
        <w:spacing w:after="0" w:line="240" w:lineRule="auto"/>
        <w:jc w:val="both"/>
        <w:rPr>
          <w:rFonts w:ascii="Cambria" w:hAnsi="Cambria" w:cs="Arial"/>
          <w:color w:val="FF0000"/>
        </w:rPr>
      </w:pPr>
    </w:p>
    <w:p w:rsidR="0037395C" w:rsidRPr="00891F4E" w:rsidRDefault="00255EF8" w:rsidP="00F342EC">
      <w:pPr>
        <w:spacing w:after="0" w:line="240" w:lineRule="auto"/>
        <w:jc w:val="both"/>
        <w:rPr>
          <w:rFonts w:ascii="Cambria" w:hAnsi="Cambria" w:cs="Arial"/>
          <w:b/>
          <w:sz w:val="24"/>
          <w:szCs w:val="24"/>
        </w:rPr>
      </w:pPr>
      <w:r w:rsidRPr="00891F4E">
        <w:rPr>
          <w:rFonts w:ascii="Cambria" w:hAnsi="Cambria" w:cs="Arial"/>
          <w:b/>
          <w:sz w:val="24"/>
          <w:szCs w:val="24"/>
        </w:rPr>
        <w:t xml:space="preserve">Se adjunta </w:t>
      </w:r>
      <w:r w:rsidR="00F342EC" w:rsidRPr="00891F4E">
        <w:rPr>
          <w:rFonts w:ascii="Cambria" w:hAnsi="Cambria" w:cs="Arial"/>
          <w:b/>
          <w:sz w:val="24"/>
          <w:szCs w:val="24"/>
        </w:rPr>
        <w:t xml:space="preserve">inventario general e individual con sus responsables, </w:t>
      </w:r>
      <w:r w:rsidR="00FA6001" w:rsidRPr="00891F4E">
        <w:rPr>
          <w:rFonts w:ascii="Cambria" w:hAnsi="Cambria" w:cs="Arial"/>
          <w:b/>
          <w:sz w:val="24"/>
          <w:szCs w:val="24"/>
        </w:rPr>
        <w:t>a septiembre de 2012</w:t>
      </w:r>
      <w:r w:rsidRPr="00891F4E">
        <w:rPr>
          <w:rFonts w:ascii="Cambria" w:hAnsi="Cambria" w:cs="Arial"/>
          <w:b/>
          <w:sz w:val="24"/>
          <w:szCs w:val="24"/>
        </w:rPr>
        <w:t xml:space="preserve"> y a febrero de 2015.</w:t>
      </w:r>
    </w:p>
    <w:p w:rsidR="00FA6001" w:rsidRPr="00891F4E" w:rsidRDefault="00FA6001" w:rsidP="00F342EC">
      <w:pPr>
        <w:spacing w:after="0" w:line="240" w:lineRule="auto"/>
        <w:jc w:val="both"/>
        <w:rPr>
          <w:rFonts w:ascii="Cambria" w:hAnsi="Cambria" w:cs="Arial"/>
          <w:b/>
          <w:sz w:val="24"/>
          <w:szCs w:val="24"/>
        </w:rPr>
      </w:pPr>
    </w:p>
    <w:p w:rsidR="002140F1" w:rsidRPr="00891F4E" w:rsidRDefault="002140F1" w:rsidP="00F342EC">
      <w:pPr>
        <w:spacing w:after="0" w:line="240" w:lineRule="auto"/>
        <w:jc w:val="both"/>
        <w:rPr>
          <w:rFonts w:ascii="Cambria" w:hAnsi="Cambria" w:cs="Arial"/>
          <w:sz w:val="24"/>
          <w:szCs w:val="24"/>
        </w:rPr>
      </w:pPr>
      <w:r w:rsidRPr="00891F4E">
        <w:rPr>
          <w:rFonts w:ascii="Cambria" w:hAnsi="Cambria" w:cs="Arial"/>
          <w:b/>
          <w:sz w:val="24"/>
          <w:szCs w:val="24"/>
        </w:rPr>
        <w:t xml:space="preserve">OBSERVACIÓN: </w:t>
      </w:r>
      <w:r w:rsidRPr="00891F4E">
        <w:rPr>
          <w:rFonts w:ascii="Cambria" w:hAnsi="Cambria" w:cs="Arial"/>
          <w:sz w:val="24"/>
          <w:szCs w:val="24"/>
        </w:rPr>
        <w:t>El Instituto Departamental de Transito del Quindío cuenta con un inventario de vehículos inmovilizados por ordenes judiciales, accidentes de tránsito y contravenciones, el cual se encuentra actualizado al 2008; dicho inventario no fue incluido en el acta de entrega del cargo que recibí al momento de posesionarme como Directora General del I.D.T.Q., desconociéndose las acciones que se hayan ocurrido desde su última actualización.</w:t>
      </w:r>
    </w:p>
    <w:p w:rsidR="002140F1" w:rsidRPr="00891F4E" w:rsidRDefault="002140F1" w:rsidP="00F342EC">
      <w:pPr>
        <w:spacing w:after="0" w:line="240" w:lineRule="auto"/>
        <w:jc w:val="both"/>
        <w:rPr>
          <w:rFonts w:ascii="Cambria" w:hAnsi="Cambria" w:cs="Arial"/>
          <w:b/>
          <w:sz w:val="24"/>
          <w:szCs w:val="24"/>
        </w:rPr>
      </w:pPr>
    </w:p>
    <w:p w:rsidR="00891F4E" w:rsidRDefault="00891F4E" w:rsidP="00F342EC">
      <w:pPr>
        <w:spacing w:after="0" w:line="240" w:lineRule="auto"/>
        <w:jc w:val="both"/>
        <w:rPr>
          <w:rFonts w:ascii="Cambria" w:hAnsi="Cambria" w:cs="Arial"/>
          <w:b/>
          <w:color w:val="FF0000"/>
          <w:sz w:val="24"/>
          <w:szCs w:val="24"/>
        </w:rPr>
      </w:pPr>
    </w:p>
    <w:p w:rsidR="00891F4E" w:rsidRPr="005A249F" w:rsidRDefault="00891F4E" w:rsidP="00F342EC">
      <w:pPr>
        <w:spacing w:after="0" w:line="240" w:lineRule="auto"/>
        <w:jc w:val="both"/>
        <w:rPr>
          <w:rFonts w:ascii="Cambria" w:hAnsi="Cambria" w:cs="Arial"/>
          <w:b/>
          <w:color w:val="FF0000"/>
          <w:sz w:val="24"/>
          <w:szCs w:val="24"/>
        </w:rPr>
      </w:pPr>
    </w:p>
    <w:p w:rsidR="001E7A03" w:rsidRPr="005A249F" w:rsidRDefault="001E7A03" w:rsidP="002140F1">
      <w:pPr>
        <w:spacing w:after="0" w:line="240" w:lineRule="auto"/>
        <w:jc w:val="both"/>
        <w:rPr>
          <w:rFonts w:ascii="Cambria" w:hAnsi="Cambria" w:cs="Arial"/>
          <w:color w:val="FF0000"/>
          <w:sz w:val="24"/>
          <w:szCs w:val="24"/>
        </w:rPr>
        <w:sectPr w:rsidR="001E7A03" w:rsidRPr="005A249F" w:rsidSect="00F342EC">
          <w:headerReference w:type="default" r:id="rId9"/>
          <w:footerReference w:type="default" r:id="rId10"/>
          <w:pgSz w:w="12240" w:h="15840" w:code="1"/>
          <w:pgMar w:top="1418" w:right="1701" w:bottom="1418" w:left="1701" w:header="709" w:footer="709" w:gutter="0"/>
          <w:cols w:space="708"/>
          <w:docGrid w:linePitch="360"/>
        </w:sectPr>
      </w:pPr>
    </w:p>
    <w:p w:rsidR="00275D92" w:rsidRPr="00891F4E" w:rsidRDefault="009B63AC" w:rsidP="00EB2A41">
      <w:pPr>
        <w:spacing w:after="0" w:line="240" w:lineRule="auto"/>
        <w:rPr>
          <w:rFonts w:ascii="Cambria" w:hAnsi="Cambria" w:cs="Arial"/>
          <w:b/>
          <w:sz w:val="24"/>
          <w:szCs w:val="24"/>
        </w:rPr>
      </w:pPr>
      <w:r w:rsidRPr="00891F4E">
        <w:rPr>
          <w:rFonts w:ascii="Cambria" w:hAnsi="Cambria" w:cs="Arial"/>
          <w:b/>
          <w:sz w:val="24"/>
          <w:szCs w:val="24"/>
        </w:rPr>
        <w:lastRenderedPageBreak/>
        <w:t>4.</w:t>
      </w:r>
      <w:r w:rsidRPr="00891F4E">
        <w:rPr>
          <w:rFonts w:ascii="Cambria" w:hAnsi="Cambria" w:cs="Arial"/>
          <w:b/>
          <w:sz w:val="24"/>
          <w:szCs w:val="24"/>
        </w:rPr>
        <w:tab/>
      </w:r>
      <w:r w:rsidR="005E3D6B" w:rsidRPr="00891F4E">
        <w:rPr>
          <w:rFonts w:ascii="Cambria" w:hAnsi="Cambria" w:cs="Arial"/>
          <w:b/>
          <w:sz w:val="24"/>
          <w:szCs w:val="24"/>
        </w:rPr>
        <w:t xml:space="preserve">PLANTA DE </w:t>
      </w:r>
      <w:r w:rsidR="00275D92" w:rsidRPr="00891F4E">
        <w:rPr>
          <w:rFonts w:ascii="Cambria" w:hAnsi="Cambria" w:cs="Arial"/>
          <w:b/>
          <w:sz w:val="24"/>
          <w:szCs w:val="24"/>
        </w:rPr>
        <w:t xml:space="preserve"> PERSONAL</w:t>
      </w:r>
    </w:p>
    <w:p w:rsidR="00444101" w:rsidRPr="005A249F" w:rsidRDefault="00444101" w:rsidP="00EB2A41">
      <w:pPr>
        <w:spacing w:after="0" w:line="240" w:lineRule="auto"/>
        <w:rPr>
          <w:rFonts w:ascii="Cambria" w:hAnsi="Cambria" w:cs="Arial"/>
          <w:b/>
          <w:color w:val="FF0000"/>
          <w:sz w:val="24"/>
          <w:szCs w:val="24"/>
        </w:rPr>
      </w:pPr>
    </w:p>
    <w:p w:rsidR="00667D7F" w:rsidRPr="005A249F" w:rsidRDefault="00667D7F" w:rsidP="00EB2A41">
      <w:pPr>
        <w:spacing w:after="0" w:line="240" w:lineRule="auto"/>
        <w:rPr>
          <w:rFonts w:ascii="Cambria" w:hAnsi="Cambria" w:cs="Arial"/>
          <w:b/>
          <w:color w:val="FF0000"/>
          <w:sz w:val="24"/>
          <w:szCs w:val="24"/>
        </w:rPr>
      </w:pPr>
    </w:p>
    <w:tbl>
      <w:tblPr>
        <w:tblStyle w:val="Tablaconcuadrcula"/>
        <w:tblW w:w="8926" w:type="dxa"/>
        <w:tblLayout w:type="fixed"/>
        <w:tblLook w:val="04A0" w:firstRow="1" w:lastRow="0" w:firstColumn="1" w:lastColumn="0" w:noHBand="0" w:noVBand="1"/>
      </w:tblPr>
      <w:tblGrid>
        <w:gridCol w:w="2405"/>
        <w:gridCol w:w="992"/>
        <w:gridCol w:w="1276"/>
        <w:gridCol w:w="1134"/>
        <w:gridCol w:w="1134"/>
        <w:gridCol w:w="992"/>
        <w:gridCol w:w="993"/>
      </w:tblGrid>
      <w:tr w:rsidR="004E53CC" w:rsidTr="008B68C7">
        <w:tc>
          <w:tcPr>
            <w:tcW w:w="2405" w:type="dxa"/>
            <w:shd w:val="clear" w:color="auto" w:fill="8DB3E2" w:themeFill="text2" w:themeFillTint="66"/>
            <w:vAlign w:val="center"/>
          </w:tcPr>
          <w:p w:rsidR="004E53CC" w:rsidRPr="004E53CC" w:rsidRDefault="004E53CC" w:rsidP="00F2071B">
            <w:pPr>
              <w:spacing w:after="0" w:line="240" w:lineRule="auto"/>
              <w:jc w:val="center"/>
              <w:rPr>
                <w:rFonts w:ascii="Cambria" w:hAnsi="Cambria" w:cs="Arial"/>
                <w:b/>
              </w:rPr>
            </w:pPr>
            <w:r w:rsidRPr="004E53CC">
              <w:rPr>
                <w:rFonts w:ascii="Cambria" w:hAnsi="Cambria" w:cs="Arial"/>
                <w:b/>
              </w:rPr>
              <w:t>CONCEPTO</w:t>
            </w:r>
          </w:p>
        </w:tc>
        <w:tc>
          <w:tcPr>
            <w:tcW w:w="992" w:type="dxa"/>
            <w:shd w:val="clear" w:color="auto" w:fill="8DB3E2" w:themeFill="text2" w:themeFillTint="66"/>
            <w:vAlign w:val="center"/>
          </w:tcPr>
          <w:p w:rsidR="004E53CC" w:rsidRPr="004E53CC" w:rsidRDefault="004E53CC" w:rsidP="00444101">
            <w:pPr>
              <w:spacing w:after="0" w:line="240" w:lineRule="auto"/>
              <w:jc w:val="center"/>
              <w:rPr>
                <w:rFonts w:ascii="Cambria" w:hAnsi="Cambria" w:cs="Arial"/>
                <w:b/>
              </w:rPr>
            </w:pPr>
            <w:r w:rsidRPr="004E53CC">
              <w:rPr>
                <w:rFonts w:ascii="Cambria" w:hAnsi="Cambria" w:cs="Arial"/>
                <w:b/>
              </w:rPr>
              <w:t xml:space="preserve">No. Cargos </w:t>
            </w:r>
            <w:r w:rsidR="00444101">
              <w:rPr>
                <w:rFonts w:ascii="Cambria" w:hAnsi="Cambria" w:cs="Arial"/>
                <w:b/>
              </w:rPr>
              <w:t>Establecidos</w:t>
            </w:r>
          </w:p>
        </w:tc>
        <w:tc>
          <w:tcPr>
            <w:tcW w:w="1276" w:type="dxa"/>
            <w:shd w:val="clear" w:color="auto" w:fill="8DB3E2" w:themeFill="text2" w:themeFillTint="66"/>
            <w:vAlign w:val="center"/>
          </w:tcPr>
          <w:p w:rsidR="004E53CC" w:rsidRPr="004E53CC" w:rsidRDefault="004E53CC" w:rsidP="00F2071B">
            <w:pPr>
              <w:spacing w:after="0" w:line="240" w:lineRule="auto"/>
              <w:jc w:val="center"/>
              <w:rPr>
                <w:rFonts w:ascii="Cambria" w:hAnsi="Cambria" w:cs="Arial"/>
                <w:b/>
              </w:rPr>
            </w:pPr>
            <w:r w:rsidRPr="004E53CC">
              <w:rPr>
                <w:rFonts w:ascii="Cambria" w:hAnsi="Cambria" w:cs="Arial"/>
                <w:b/>
              </w:rPr>
              <w:t>Libre Nombra-miento y Remoción</w:t>
            </w:r>
          </w:p>
        </w:tc>
        <w:tc>
          <w:tcPr>
            <w:tcW w:w="1134" w:type="dxa"/>
            <w:shd w:val="clear" w:color="auto" w:fill="8DB3E2" w:themeFill="text2" w:themeFillTint="66"/>
            <w:vAlign w:val="center"/>
          </w:tcPr>
          <w:p w:rsidR="004E53CC" w:rsidRPr="004E53CC" w:rsidRDefault="004E53CC" w:rsidP="00F2071B">
            <w:pPr>
              <w:spacing w:after="0" w:line="240" w:lineRule="auto"/>
              <w:jc w:val="center"/>
              <w:rPr>
                <w:rFonts w:ascii="Cambria" w:hAnsi="Cambria" w:cs="Arial"/>
                <w:b/>
              </w:rPr>
            </w:pPr>
            <w:r w:rsidRPr="004E53CC">
              <w:rPr>
                <w:rFonts w:ascii="Cambria" w:hAnsi="Cambria" w:cs="Arial"/>
                <w:b/>
              </w:rPr>
              <w:t>Carrera Adminis-trativa</w:t>
            </w:r>
          </w:p>
        </w:tc>
        <w:tc>
          <w:tcPr>
            <w:tcW w:w="1134" w:type="dxa"/>
            <w:shd w:val="clear" w:color="auto" w:fill="8DB3E2" w:themeFill="text2" w:themeFillTint="66"/>
            <w:vAlign w:val="center"/>
          </w:tcPr>
          <w:p w:rsidR="004E53CC" w:rsidRPr="004E53CC" w:rsidRDefault="004E53CC" w:rsidP="00F2071B">
            <w:pPr>
              <w:spacing w:after="0" w:line="240" w:lineRule="auto"/>
              <w:jc w:val="center"/>
              <w:rPr>
                <w:rFonts w:ascii="Cambria" w:hAnsi="Cambria" w:cs="Arial"/>
                <w:b/>
              </w:rPr>
            </w:pPr>
            <w:r w:rsidRPr="004E53CC">
              <w:rPr>
                <w:rFonts w:ascii="Cambria" w:hAnsi="Cambria" w:cs="Arial"/>
                <w:b/>
              </w:rPr>
              <w:t>Provisio-nales</w:t>
            </w:r>
          </w:p>
        </w:tc>
        <w:tc>
          <w:tcPr>
            <w:tcW w:w="992" w:type="dxa"/>
            <w:shd w:val="clear" w:color="auto" w:fill="8DB3E2" w:themeFill="text2" w:themeFillTint="66"/>
            <w:vAlign w:val="center"/>
          </w:tcPr>
          <w:p w:rsidR="004E53CC" w:rsidRPr="004E53CC" w:rsidRDefault="004E53CC" w:rsidP="00F2071B">
            <w:pPr>
              <w:spacing w:after="0" w:line="240" w:lineRule="auto"/>
              <w:jc w:val="center"/>
              <w:rPr>
                <w:rFonts w:ascii="Cambria" w:hAnsi="Cambria" w:cs="Arial"/>
                <w:b/>
              </w:rPr>
            </w:pPr>
            <w:r w:rsidRPr="004E53CC">
              <w:rPr>
                <w:rFonts w:ascii="Cambria" w:hAnsi="Cambria" w:cs="Arial"/>
                <w:b/>
              </w:rPr>
              <w:t>Encar-gos</w:t>
            </w:r>
          </w:p>
        </w:tc>
        <w:tc>
          <w:tcPr>
            <w:tcW w:w="993" w:type="dxa"/>
            <w:shd w:val="clear" w:color="auto" w:fill="8DB3E2" w:themeFill="text2" w:themeFillTint="66"/>
            <w:vAlign w:val="center"/>
          </w:tcPr>
          <w:p w:rsidR="004E53CC" w:rsidRPr="004E53CC" w:rsidRDefault="004E53CC" w:rsidP="004E53CC">
            <w:pPr>
              <w:spacing w:after="0" w:line="240" w:lineRule="auto"/>
              <w:jc w:val="center"/>
              <w:rPr>
                <w:rFonts w:ascii="Cambria" w:hAnsi="Cambria" w:cs="Arial"/>
                <w:b/>
              </w:rPr>
            </w:pPr>
            <w:r>
              <w:rPr>
                <w:rFonts w:ascii="Cambria" w:hAnsi="Cambria" w:cs="Arial"/>
                <w:b/>
              </w:rPr>
              <w:t>Vacan-tes</w:t>
            </w:r>
          </w:p>
        </w:tc>
      </w:tr>
      <w:tr w:rsidR="004E53CC" w:rsidTr="00781E3C">
        <w:tc>
          <w:tcPr>
            <w:tcW w:w="2405" w:type="dxa"/>
          </w:tcPr>
          <w:p w:rsidR="004E53CC" w:rsidRPr="00F2071B" w:rsidRDefault="004E53CC" w:rsidP="0003023C">
            <w:pPr>
              <w:spacing w:after="0" w:line="240" w:lineRule="auto"/>
              <w:rPr>
                <w:rFonts w:ascii="Cambria" w:hAnsi="Cambria" w:cs="Arial"/>
                <w:sz w:val="24"/>
                <w:szCs w:val="24"/>
              </w:rPr>
            </w:pPr>
            <w:r w:rsidRPr="00F2071B">
              <w:rPr>
                <w:rFonts w:ascii="Cambria" w:hAnsi="Cambria" w:cs="Arial"/>
                <w:sz w:val="24"/>
                <w:szCs w:val="24"/>
              </w:rPr>
              <w:t>A la fecha de inicio de la gestión</w:t>
            </w:r>
            <w:r>
              <w:rPr>
                <w:rFonts w:ascii="Cambria" w:hAnsi="Cambria" w:cs="Arial"/>
                <w:sz w:val="24"/>
                <w:szCs w:val="24"/>
              </w:rPr>
              <w:t xml:space="preserve"> (8 de noviembre de 2012)</w:t>
            </w:r>
          </w:p>
        </w:tc>
        <w:tc>
          <w:tcPr>
            <w:tcW w:w="992" w:type="dxa"/>
            <w:vAlign w:val="center"/>
          </w:tcPr>
          <w:p w:rsidR="004E53CC" w:rsidRPr="00444101" w:rsidRDefault="00781E3C" w:rsidP="00781E3C">
            <w:pPr>
              <w:spacing w:after="0" w:line="240" w:lineRule="auto"/>
              <w:jc w:val="center"/>
              <w:rPr>
                <w:rFonts w:ascii="Cambria" w:hAnsi="Cambria" w:cs="Arial"/>
                <w:b/>
                <w:sz w:val="24"/>
                <w:szCs w:val="24"/>
              </w:rPr>
            </w:pPr>
            <w:r w:rsidRPr="00444101">
              <w:rPr>
                <w:rFonts w:ascii="Cambria" w:hAnsi="Cambria" w:cs="Arial"/>
                <w:b/>
                <w:sz w:val="24"/>
                <w:szCs w:val="24"/>
              </w:rPr>
              <w:t>36</w:t>
            </w:r>
          </w:p>
        </w:tc>
        <w:tc>
          <w:tcPr>
            <w:tcW w:w="1276" w:type="dxa"/>
            <w:vAlign w:val="center"/>
          </w:tcPr>
          <w:p w:rsidR="004E53CC" w:rsidRPr="00781E3C" w:rsidRDefault="00781E3C" w:rsidP="00781E3C">
            <w:pPr>
              <w:spacing w:after="0" w:line="240" w:lineRule="auto"/>
              <w:jc w:val="center"/>
              <w:rPr>
                <w:rFonts w:ascii="Cambria" w:hAnsi="Cambria" w:cs="Arial"/>
                <w:sz w:val="24"/>
                <w:szCs w:val="24"/>
              </w:rPr>
            </w:pPr>
            <w:r w:rsidRPr="00781E3C">
              <w:rPr>
                <w:rFonts w:ascii="Cambria" w:hAnsi="Cambria" w:cs="Arial"/>
                <w:sz w:val="24"/>
                <w:szCs w:val="24"/>
              </w:rPr>
              <w:t>6</w:t>
            </w:r>
          </w:p>
        </w:tc>
        <w:tc>
          <w:tcPr>
            <w:tcW w:w="1134" w:type="dxa"/>
            <w:vAlign w:val="center"/>
          </w:tcPr>
          <w:p w:rsidR="004E53CC" w:rsidRPr="00781E3C" w:rsidRDefault="00781E3C" w:rsidP="00781E3C">
            <w:pPr>
              <w:spacing w:after="0" w:line="240" w:lineRule="auto"/>
              <w:jc w:val="center"/>
              <w:rPr>
                <w:rFonts w:ascii="Cambria" w:hAnsi="Cambria" w:cs="Arial"/>
                <w:sz w:val="24"/>
                <w:szCs w:val="24"/>
              </w:rPr>
            </w:pPr>
            <w:r w:rsidRPr="00781E3C">
              <w:rPr>
                <w:rFonts w:ascii="Cambria" w:hAnsi="Cambria" w:cs="Arial"/>
                <w:sz w:val="24"/>
                <w:szCs w:val="24"/>
              </w:rPr>
              <w:t>23</w:t>
            </w:r>
          </w:p>
        </w:tc>
        <w:tc>
          <w:tcPr>
            <w:tcW w:w="1134" w:type="dxa"/>
            <w:vAlign w:val="center"/>
          </w:tcPr>
          <w:p w:rsidR="004E53CC" w:rsidRPr="00781E3C" w:rsidRDefault="00781E3C" w:rsidP="00781E3C">
            <w:pPr>
              <w:spacing w:after="0" w:line="240" w:lineRule="auto"/>
              <w:jc w:val="center"/>
              <w:rPr>
                <w:rFonts w:ascii="Cambria" w:hAnsi="Cambria" w:cs="Arial"/>
                <w:sz w:val="24"/>
                <w:szCs w:val="24"/>
              </w:rPr>
            </w:pPr>
            <w:r w:rsidRPr="00781E3C">
              <w:rPr>
                <w:rFonts w:ascii="Cambria" w:hAnsi="Cambria" w:cs="Arial"/>
                <w:sz w:val="24"/>
                <w:szCs w:val="24"/>
              </w:rPr>
              <w:t>6</w:t>
            </w:r>
          </w:p>
        </w:tc>
        <w:tc>
          <w:tcPr>
            <w:tcW w:w="992" w:type="dxa"/>
            <w:vAlign w:val="center"/>
          </w:tcPr>
          <w:p w:rsidR="004E53CC" w:rsidRPr="00781E3C" w:rsidRDefault="00781E3C" w:rsidP="00781E3C">
            <w:pPr>
              <w:spacing w:after="0" w:line="240" w:lineRule="auto"/>
              <w:jc w:val="center"/>
              <w:rPr>
                <w:rFonts w:ascii="Cambria" w:hAnsi="Cambria" w:cs="Arial"/>
                <w:sz w:val="24"/>
                <w:szCs w:val="24"/>
              </w:rPr>
            </w:pPr>
            <w:r w:rsidRPr="00781E3C">
              <w:rPr>
                <w:rFonts w:ascii="Cambria" w:hAnsi="Cambria" w:cs="Arial"/>
                <w:sz w:val="24"/>
                <w:szCs w:val="24"/>
              </w:rPr>
              <w:t>1</w:t>
            </w:r>
          </w:p>
        </w:tc>
        <w:tc>
          <w:tcPr>
            <w:tcW w:w="993" w:type="dxa"/>
            <w:vAlign w:val="center"/>
          </w:tcPr>
          <w:p w:rsidR="004E53CC" w:rsidRPr="00781E3C" w:rsidRDefault="00781E3C" w:rsidP="00781E3C">
            <w:pPr>
              <w:spacing w:after="0" w:line="240" w:lineRule="auto"/>
              <w:jc w:val="center"/>
              <w:rPr>
                <w:rFonts w:ascii="Cambria" w:hAnsi="Cambria" w:cs="Arial"/>
                <w:sz w:val="24"/>
                <w:szCs w:val="24"/>
              </w:rPr>
            </w:pPr>
            <w:r w:rsidRPr="00781E3C">
              <w:rPr>
                <w:rFonts w:ascii="Cambria" w:hAnsi="Cambria" w:cs="Arial"/>
                <w:sz w:val="24"/>
                <w:szCs w:val="24"/>
              </w:rPr>
              <w:t>0</w:t>
            </w:r>
          </w:p>
        </w:tc>
      </w:tr>
      <w:tr w:rsidR="004E53CC" w:rsidTr="00781E3C">
        <w:tc>
          <w:tcPr>
            <w:tcW w:w="2405" w:type="dxa"/>
          </w:tcPr>
          <w:p w:rsidR="004E53CC" w:rsidRPr="00F2071B" w:rsidRDefault="004E53CC" w:rsidP="0003023C">
            <w:pPr>
              <w:spacing w:after="0" w:line="240" w:lineRule="auto"/>
              <w:rPr>
                <w:rFonts w:ascii="Cambria" w:hAnsi="Cambria" w:cs="Arial"/>
                <w:sz w:val="24"/>
                <w:szCs w:val="24"/>
              </w:rPr>
            </w:pPr>
            <w:r w:rsidRPr="00F2071B">
              <w:rPr>
                <w:rFonts w:ascii="Cambria" w:hAnsi="Cambria" w:cs="Arial"/>
                <w:sz w:val="24"/>
                <w:szCs w:val="24"/>
              </w:rPr>
              <w:t>A la fecha de retiro, separ</w:t>
            </w:r>
            <w:r>
              <w:rPr>
                <w:rFonts w:ascii="Cambria" w:hAnsi="Cambria" w:cs="Arial"/>
                <w:sz w:val="24"/>
                <w:szCs w:val="24"/>
              </w:rPr>
              <w:t>ación del cargo o ratificación (19 de febrero de 2015)</w:t>
            </w:r>
          </w:p>
        </w:tc>
        <w:tc>
          <w:tcPr>
            <w:tcW w:w="992" w:type="dxa"/>
            <w:vAlign w:val="center"/>
          </w:tcPr>
          <w:p w:rsidR="004E53CC" w:rsidRPr="00444101" w:rsidRDefault="00781E3C" w:rsidP="00781E3C">
            <w:pPr>
              <w:spacing w:after="0" w:line="240" w:lineRule="auto"/>
              <w:jc w:val="center"/>
              <w:rPr>
                <w:rFonts w:ascii="Cambria" w:hAnsi="Cambria" w:cs="Arial"/>
                <w:b/>
                <w:sz w:val="24"/>
                <w:szCs w:val="24"/>
              </w:rPr>
            </w:pPr>
            <w:r w:rsidRPr="00444101">
              <w:rPr>
                <w:rFonts w:ascii="Cambria" w:hAnsi="Cambria" w:cs="Arial"/>
                <w:b/>
                <w:sz w:val="24"/>
                <w:szCs w:val="24"/>
              </w:rPr>
              <w:t>36</w:t>
            </w:r>
          </w:p>
        </w:tc>
        <w:tc>
          <w:tcPr>
            <w:tcW w:w="1276" w:type="dxa"/>
            <w:vAlign w:val="center"/>
          </w:tcPr>
          <w:p w:rsidR="004E53CC" w:rsidRPr="00781E3C" w:rsidRDefault="00781E3C" w:rsidP="00781E3C">
            <w:pPr>
              <w:spacing w:after="0" w:line="240" w:lineRule="auto"/>
              <w:jc w:val="center"/>
              <w:rPr>
                <w:rFonts w:ascii="Cambria" w:hAnsi="Cambria" w:cs="Arial"/>
                <w:sz w:val="24"/>
                <w:szCs w:val="24"/>
              </w:rPr>
            </w:pPr>
            <w:r>
              <w:rPr>
                <w:rFonts w:ascii="Cambria" w:hAnsi="Cambria" w:cs="Arial"/>
                <w:sz w:val="24"/>
                <w:szCs w:val="24"/>
              </w:rPr>
              <w:t>6</w:t>
            </w:r>
          </w:p>
        </w:tc>
        <w:tc>
          <w:tcPr>
            <w:tcW w:w="1134" w:type="dxa"/>
            <w:vAlign w:val="center"/>
          </w:tcPr>
          <w:p w:rsidR="004E53CC" w:rsidRPr="00781E3C" w:rsidRDefault="00781E3C" w:rsidP="00781E3C">
            <w:pPr>
              <w:spacing w:after="0" w:line="240" w:lineRule="auto"/>
              <w:jc w:val="center"/>
              <w:rPr>
                <w:rFonts w:ascii="Cambria" w:hAnsi="Cambria" w:cs="Arial"/>
                <w:sz w:val="24"/>
                <w:szCs w:val="24"/>
              </w:rPr>
            </w:pPr>
            <w:r>
              <w:rPr>
                <w:rFonts w:ascii="Cambria" w:hAnsi="Cambria" w:cs="Arial"/>
                <w:sz w:val="24"/>
                <w:szCs w:val="24"/>
              </w:rPr>
              <w:t>22</w:t>
            </w:r>
          </w:p>
        </w:tc>
        <w:tc>
          <w:tcPr>
            <w:tcW w:w="1134" w:type="dxa"/>
            <w:vAlign w:val="center"/>
          </w:tcPr>
          <w:p w:rsidR="004E53CC" w:rsidRPr="00781E3C" w:rsidRDefault="00781E3C" w:rsidP="00781E3C">
            <w:pPr>
              <w:spacing w:after="0" w:line="240" w:lineRule="auto"/>
              <w:jc w:val="center"/>
              <w:rPr>
                <w:rFonts w:ascii="Cambria" w:hAnsi="Cambria" w:cs="Arial"/>
                <w:sz w:val="24"/>
                <w:szCs w:val="24"/>
              </w:rPr>
            </w:pPr>
            <w:r>
              <w:rPr>
                <w:rFonts w:ascii="Cambria" w:hAnsi="Cambria" w:cs="Arial"/>
                <w:sz w:val="24"/>
                <w:szCs w:val="24"/>
              </w:rPr>
              <w:t>7</w:t>
            </w:r>
            <w:r w:rsidR="00D23CD6">
              <w:rPr>
                <w:rFonts w:ascii="Cambria" w:hAnsi="Cambria" w:cs="Arial"/>
                <w:sz w:val="24"/>
                <w:szCs w:val="24"/>
              </w:rPr>
              <w:t>*</w:t>
            </w:r>
          </w:p>
        </w:tc>
        <w:tc>
          <w:tcPr>
            <w:tcW w:w="992" w:type="dxa"/>
            <w:vAlign w:val="center"/>
          </w:tcPr>
          <w:p w:rsidR="004E53CC" w:rsidRPr="00781E3C" w:rsidRDefault="00781E3C" w:rsidP="00781E3C">
            <w:pPr>
              <w:spacing w:after="0" w:line="240" w:lineRule="auto"/>
              <w:jc w:val="center"/>
              <w:rPr>
                <w:rFonts w:ascii="Cambria" w:hAnsi="Cambria" w:cs="Arial"/>
                <w:sz w:val="24"/>
                <w:szCs w:val="24"/>
              </w:rPr>
            </w:pPr>
            <w:r>
              <w:rPr>
                <w:rFonts w:ascii="Cambria" w:hAnsi="Cambria" w:cs="Arial"/>
                <w:sz w:val="24"/>
                <w:szCs w:val="24"/>
              </w:rPr>
              <w:t>1</w:t>
            </w:r>
          </w:p>
        </w:tc>
        <w:tc>
          <w:tcPr>
            <w:tcW w:w="993" w:type="dxa"/>
            <w:vAlign w:val="center"/>
          </w:tcPr>
          <w:p w:rsidR="004E53CC" w:rsidRPr="00781E3C" w:rsidRDefault="00781E3C" w:rsidP="00781E3C">
            <w:pPr>
              <w:spacing w:after="0" w:line="240" w:lineRule="auto"/>
              <w:jc w:val="center"/>
              <w:rPr>
                <w:rFonts w:ascii="Cambria" w:hAnsi="Cambria" w:cs="Arial"/>
                <w:sz w:val="24"/>
                <w:szCs w:val="24"/>
              </w:rPr>
            </w:pPr>
            <w:r>
              <w:rPr>
                <w:rFonts w:ascii="Cambria" w:hAnsi="Cambria" w:cs="Arial"/>
                <w:sz w:val="24"/>
                <w:szCs w:val="24"/>
              </w:rPr>
              <w:t>0</w:t>
            </w:r>
          </w:p>
        </w:tc>
      </w:tr>
    </w:tbl>
    <w:p w:rsidR="00041CF0" w:rsidRPr="005A249F" w:rsidRDefault="00041CF0" w:rsidP="0003023C">
      <w:pPr>
        <w:spacing w:after="0" w:line="240" w:lineRule="auto"/>
        <w:jc w:val="both"/>
        <w:rPr>
          <w:rFonts w:ascii="Cambria" w:hAnsi="Cambria" w:cs="Arial"/>
          <w:b/>
          <w:color w:val="FF0000"/>
          <w:sz w:val="24"/>
          <w:szCs w:val="24"/>
        </w:rPr>
      </w:pPr>
    </w:p>
    <w:p w:rsidR="00801AFF" w:rsidRPr="00814623" w:rsidRDefault="00801AFF" w:rsidP="004F4727">
      <w:pPr>
        <w:jc w:val="both"/>
        <w:rPr>
          <w:rFonts w:ascii="Cambria" w:hAnsi="Cambria" w:cs="Arial"/>
          <w:b/>
          <w:sz w:val="24"/>
          <w:szCs w:val="24"/>
        </w:rPr>
      </w:pPr>
      <w:r w:rsidRPr="00814623">
        <w:rPr>
          <w:rFonts w:ascii="Cambria" w:hAnsi="Cambria" w:cs="Arial"/>
          <w:b/>
          <w:sz w:val="24"/>
          <w:szCs w:val="24"/>
        </w:rPr>
        <w:t>*</w:t>
      </w:r>
      <w:r w:rsidR="00D23CD6" w:rsidRPr="00814623">
        <w:rPr>
          <w:rFonts w:ascii="Cambria" w:hAnsi="Cambria" w:cs="Arial"/>
          <w:b/>
          <w:sz w:val="24"/>
          <w:szCs w:val="24"/>
        </w:rPr>
        <w:t xml:space="preserve">De las siete (7) provisionalidades, una provisionalidad por vacancia definitiva para el cargo de Agente de Tránsito vence </w:t>
      </w:r>
      <w:r w:rsidR="00891F4E" w:rsidRPr="00814623">
        <w:rPr>
          <w:rFonts w:ascii="Cambria" w:hAnsi="Cambria" w:cs="Arial"/>
          <w:b/>
          <w:sz w:val="24"/>
          <w:szCs w:val="24"/>
        </w:rPr>
        <w:t xml:space="preserve"> 18 </w:t>
      </w:r>
      <w:r w:rsidR="00D23CD6" w:rsidRPr="00814623">
        <w:rPr>
          <w:rFonts w:ascii="Cambria" w:hAnsi="Cambria" w:cs="Arial"/>
          <w:b/>
          <w:sz w:val="24"/>
          <w:szCs w:val="24"/>
        </w:rPr>
        <w:t xml:space="preserve">de marzo de 2015, una vacancia definitiva para el cargo de Auxiliar de Servicios Generales que vence </w:t>
      </w:r>
      <w:r w:rsidR="00891F4E" w:rsidRPr="00814623">
        <w:rPr>
          <w:rFonts w:ascii="Cambria" w:hAnsi="Cambria" w:cs="Arial"/>
          <w:b/>
          <w:sz w:val="24"/>
          <w:szCs w:val="24"/>
        </w:rPr>
        <w:t xml:space="preserve">15 de mayo </w:t>
      </w:r>
      <w:r w:rsidR="00D23CD6" w:rsidRPr="00814623">
        <w:rPr>
          <w:rFonts w:ascii="Cambria" w:hAnsi="Cambria" w:cs="Arial"/>
          <w:b/>
          <w:sz w:val="24"/>
          <w:szCs w:val="24"/>
        </w:rPr>
        <w:t>de 2015 y una provisionalidad por vacancia temporal en el cargo de Técnico Operativo.</w:t>
      </w:r>
    </w:p>
    <w:p w:rsidR="00F85CD1" w:rsidRPr="005A249F" w:rsidRDefault="00F85CD1" w:rsidP="004F4727">
      <w:pPr>
        <w:jc w:val="both"/>
        <w:rPr>
          <w:rFonts w:ascii="Cambria" w:hAnsi="Cambria" w:cs="Arial"/>
          <w:b/>
          <w:color w:val="FF0000"/>
          <w:sz w:val="24"/>
          <w:szCs w:val="24"/>
        </w:rPr>
      </w:pPr>
    </w:p>
    <w:p w:rsidR="00F85CD1" w:rsidRPr="005A249F" w:rsidRDefault="00F85CD1" w:rsidP="004F4727">
      <w:pPr>
        <w:jc w:val="both"/>
        <w:rPr>
          <w:rFonts w:ascii="Cambria" w:hAnsi="Cambria" w:cs="Arial"/>
          <w:b/>
          <w:color w:val="FF0000"/>
          <w:sz w:val="24"/>
          <w:szCs w:val="24"/>
        </w:rPr>
      </w:pPr>
    </w:p>
    <w:p w:rsidR="00F85CD1" w:rsidRPr="005A249F" w:rsidRDefault="00F85CD1" w:rsidP="004F4727">
      <w:pPr>
        <w:jc w:val="both"/>
        <w:rPr>
          <w:rFonts w:ascii="Cambria" w:hAnsi="Cambria" w:cs="Arial"/>
          <w:b/>
          <w:color w:val="FF0000"/>
          <w:sz w:val="24"/>
          <w:szCs w:val="24"/>
        </w:rPr>
      </w:pPr>
    </w:p>
    <w:p w:rsidR="00F85CD1" w:rsidRPr="005A249F" w:rsidRDefault="00F85CD1" w:rsidP="004F4727">
      <w:pPr>
        <w:jc w:val="both"/>
        <w:rPr>
          <w:rFonts w:ascii="Cambria" w:hAnsi="Cambria" w:cs="Arial"/>
          <w:b/>
          <w:color w:val="FF0000"/>
          <w:sz w:val="24"/>
          <w:szCs w:val="24"/>
        </w:rPr>
      </w:pPr>
    </w:p>
    <w:p w:rsidR="00F85CD1" w:rsidRPr="005A249F" w:rsidRDefault="00F85CD1" w:rsidP="004F4727">
      <w:pPr>
        <w:jc w:val="both"/>
        <w:rPr>
          <w:rFonts w:ascii="Cambria" w:hAnsi="Cambria" w:cs="Arial"/>
          <w:b/>
          <w:color w:val="FF0000"/>
          <w:sz w:val="24"/>
          <w:szCs w:val="24"/>
        </w:rPr>
      </w:pPr>
    </w:p>
    <w:p w:rsidR="00F85CD1" w:rsidRPr="005A249F" w:rsidRDefault="00F85CD1" w:rsidP="004F4727">
      <w:pPr>
        <w:jc w:val="both"/>
        <w:rPr>
          <w:rFonts w:ascii="Cambria" w:hAnsi="Cambria" w:cs="Arial"/>
          <w:b/>
          <w:color w:val="FF0000"/>
          <w:sz w:val="24"/>
          <w:szCs w:val="24"/>
        </w:rPr>
      </w:pPr>
    </w:p>
    <w:p w:rsidR="00F85CD1" w:rsidRDefault="00F85CD1" w:rsidP="004F4727">
      <w:pPr>
        <w:jc w:val="both"/>
        <w:rPr>
          <w:rFonts w:ascii="Cambria" w:hAnsi="Cambria" w:cs="Arial"/>
          <w:b/>
          <w:color w:val="FF0000"/>
          <w:sz w:val="24"/>
          <w:szCs w:val="24"/>
        </w:rPr>
      </w:pPr>
    </w:p>
    <w:p w:rsidR="00444101" w:rsidRDefault="00444101" w:rsidP="004F4727">
      <w:pPr>
        <w:jc w:val="both"/>
        <w:rPr>
          <w:rFonts w:ascii="Cambria" w:hAnsi="Cambria" w:cs="Arial"/>
          <w:b/>
          <w:color w:val="FF0000"/>
          <w:sz w:val="24"/>
          <w:szCs w:val="24"/>
        </w:rPr>
      </w:pPr>
    </w:p>
    <w:p w:rsidR="00444101" w:rsidRDefault="00444101" w:rsidP="004F4727">
      <w:pPr>
        <w:jc w:val="both"/>
        <w:rPr>
          <w:rFonts w:ascii="Cambria" w:hAnsi="Cambria" w:cs="Arial"/>
          <w:b/>
          <w:color w:val="FF0000"/>
          <w:sz w:val="24"/>
          <w:szCs w:val="24"/>
        </w:rPr>
      </w:pPr>
    </w:p>
    <w:p w:rsidR="00444101" w:rsidRPr="005A249F" w:rsidRDefault="00444101" w:rsidP="004F4727">
      <w:pPr>
        <w:jc w:val="both"/>
        <w:rPr>
          <w:rFonts w:ascii="Cambria" w:hAnsi="Cambria" w:cs="Arial"/>
          <w:b/>
          <w:color w:val="FF0000"/>
          <w:sz w:val="24"/>
          <w:szCs w:val="24"/>
        </w:rPr>
      </w:pPr>
    </w:p>
    <w:p w:rsidR="00F85CD1" w:rsidRPr="005A249F" w:rsidRDefault="00F85CD1" w:rsidP="004F4727">
      <w:pPr>
        <w:jc w:val="both"/>
        <w:rPr>
          <w:rFonts w:ascii="Cambria" w:hAnsi="Cambria" w:cs="Arial"/>
          <w:b/>
          <w:color w:val="FF0000"/>
          <w:sz w:val="24"/>
          <w:szCs w:val="24"/>
        </w:rPr>
      </w:pPr>
    </w:p>
    <w:p w:rsidR="00683263" w:rsidRPr="00814623" w:rsidRDefault="004F4727" w:rsidP="004F4727">
      <w:pPr>
        <w:jc w:val="both"/>
        <w:rPr>
          <w:rFonts w:ascii="Cambria" w:hAnsi="Cambria" w:cs="Arial"/>
          <w:b/>
          <w:sz w:val="24"/>
          <w:szCs w:val="24"/>
        </w:rPr>
      </w:pPr>
      <w:r w:rsidRPr="00814623">
        <w:rPr>
          <w:rFonts w:ascii="Cambria" w:hAnsi="Cambria" w:cs="Arial"/>
          <w:b/>
          <w:sz w:val="24"/>
          <w:szCs w:val="24"/>
        </w:rPr>
        <w:lastRenderedPageBreak/>
        <w:t xml:space="preserve">5. PROGRAMAS, ESTUDIOS Y PROYECTOS: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2"/>
        <w:gridCol w:w="3130"/>
        <w:gridCol w:w="1262"/>
        <w:gridCol w:w="996"/>
        <w:gridCol w:w="1428"/>
      </w:tblGrid>
      <w:tr w:rsidR="005A249F" w:rsidRPr="005A249F" w:rsidTr="00965AF9">
        <w:tc>
          <w:tcPr>
            <w:tcW w:w="2012" w:type="dxa"/>
            <w:vMerge w:val="restart"/>
            <w:shd w:val="clear" w:color="auto" w:fill="8DB3E2"/>
            <w:vAlign w:val="center"/>
          </w:tcPr>
          <w:p w:rsidR="00250B8F" w:rsidRPr="00965AF9" w:rsidRDefault="00250B8F" w:rsidP="00C75A60">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t>DENOMINACIÓN</w:t>
            </w:r>
          </w:p>
        </w:tc>
        <w:tc>
          <w:tcPr>
            <w:tcW w:w="3130" w:type="dxa"/>
            <w:vMerge w:val="restart"/>
            <w:shd w:val="clear" w:color="auto" w:fill="8DB3E2"/>
            <w:vAlign w:val="center"/>
          </w:tcPr>
          <w:p w:rsidR="00250B8F" w:rsidRPr="00965AF9" w:rsidRDefault="00250B8F" w:rsidP="00C75A60">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t>DESCRIPCIÓN</w:t>
            </w:r>
          </w:p>
        </w:tc>
        <w:tc>
          <w:tcPr>
            <w:tcW w:w="2258" w:type="dxa"/>
            <w:gridSpan w:val="2"/>
            <w:shd w:val="clear" w:color="auto" w:fill="8DB3E2"/>
            <w:vAlign w:val="center"/>
          </w:tcPr>
          <w:p w:rsidR="00250B8F" w:rsidRPr="00965AF9" w:rsidRDefault="00250B8F" w:rsidP="00C75A60">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t>ESTADO</w:t>
            </w:r>
          </w:p>
        </w:tc>
        <w:tc>
          <w:tcPr>
            <w:tcW w:w="1428" w:type="dxa"/>
            <w:vMerge w:val="restart"/>
            <w:shd w:val="clear" w:color="auto" w:fill="8DB3E2"/>
            <w:vAlign w:val="center"/>
          </w:tcPr>
          <w:p w:rsidR="00250B8F" w:rsidRPr="00965AF9" w:rsidRDefault="00250B8F" w:rsidP="00C75A60">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t>VALOR ASIGNADO (pesos)</w:t>
            </w:r>
          </w:p>
        </w:tc>
      </w:tr>
      <w:tr w:rsidR="005A249F" w:rsidRPr="005A249F" w:rsidTr="00965AF9">
        <w:tc>
          <w:tcPr>
            <w:tcW w:w="2012" w:type="dxa"/>
            <w:vMerge/>
            <w:shd w:val="clear" w:color="auto" w:fill="8DB3E2"/>
          </w:tcPr>
          <w:p w:rsidR="00250B8F" w:rsidRPr="00965AF9" w:rsidRDefault="00250B8F" w:rsidP="00C75A60">
            <w:pPr>
              <w:spacing w:after="0" w:line="240" w:lineRule="auto"/>
              <w:jc w:val="both"/>
              <w:rPr>
                <w:rFonts w:ascii="Cambria" w:hAnsi="Cambria" w:cs="Arial"/>
                <w:b/>
                <w:color w:val="000000" w:themeColor="text1"/>
                <w:sz w:val="24"/>
                <w:szCs w:val="24"/>
              </w:rPr>
            </w:pPr>
          </w:p>
        </w:tc>
        <w:tc>
          <w:tcPr>
            <w:tcW w:w="3130" w:type="dxa"/>
            <w:vMerge/>
            <w:shd w:val="clear" w:color="auto" w:fill="8DB3E2"/>
          </w:tcPr>
          <w:p w:rsidR="00250B8F" w:rsidRPr="00965AF9" w:rsidRDefault="00250B8F" w:rsidP="00C75A60">
            <w:pPr>
              <w:spacing w:after="0" w:line="240" w:lineRule="auto"/>
              <w:jc w:val="both"/>
              <w:rPr>
                <w:rFonts w:ascii="Cambria" w:hAnsi="Cambria" w:cs="Arial"/>
                <w:b/>
                <w:color w:val="000000" w:themeColor="text1"/>
                <w:sz w:val="24"/>
                <w:szCs w:val="24"/>
              </w:rPr>
            </w:pPr>
          </w:p>
        </w:tc>
        <w:tc>
          <w:tcPr>
            <w:tcW w:w="1262" w:type="dxa"/>
            <w:shd w:val="clear" w:color="auto" w:fill="8DB3E2"/>
            <w:vAlign w:val="center"/>
          </w:tcPr>
          <w:p w:rsidR="00250B8F" w:rsidRPr="00965AF9" w:rsidRDefault="00250B8F" w:rsidP="00873F74">
            <w:pPr>
              <w:spacing w:after="0" w:line="240" w:lineRule="auto"/>
              <w:jc w:val="center"/>
              <w:rPr>
                <w:rFonts w:ascii="Cambria" w:hAnsi="Cambria" w:cs="Arial"/>
                <w:b/>
                <w:color w:val="000000" w:themeColor="text1"/>
                <w:sz w:val="18"/>
                <w:szCs w:val="18"/>
              </w:rPr>
            </w:pPr>
            <w:r w:rsidRPr="00965AF9">
              <w:rPr>
                <w:rFonts w:ascii="Cambria" w:hAnsi="Cambria" w:cs="Arial"/>
                <w:b/>
                <w:color w:val="000000" w:themeColor="text1"/>
                <w:sz w:val="18"/>
                <w:szCs w:val="18"/>
              </w:rPr>
              <w:t>EJECUTADO</w:t>
            </w:r>
          </w:p>
          <w:p w:rsidR="00250B8F" w:rsidRPr="00965AF9" w:rsidRDefault="00250B8F" w:rsidP="00873F74">
            <w:pPr>
              <w:spacing w:after="0" w:line="240" w:lineRule="auto"/>
              <w:jc w:val="center"/>
              <w:rPr>
                <w:rFonts w:ascii="Cambria" w:hAnsi="Cambria" w:cs="Arial"/>
                <w:color w:val="000000" w:themeColor="text1"/>
                <w:sz w:val="18"/>
                <w:szCs w:val="18"/>
              </w:rPr>
            </w:pPr>
            <w:r w:rsidRPr="00965AF9">
              <w:rPr>
                <w:rFonts w:ascii="Cambria" w:hAnsi="Cambria" w:cs="Arial"/>
                <w:color w:val="000000" w:themeColor="text1"/>
                <w:sz w:val="18"/>
                <w:szCs w:val="18"/>
              </w:rPr>
              <w:t>(Marque “X”)</w:t>
            </w:r>
          </w:p>
        </w:tc>
        <w:tc>
          <w:tcPr>
            <w:tcW w:w="996" w:type="dxa"/>
            <w:shd w:val="clear" w:color="auto" w:fill="8DB3E2"/>
            <w:vAlign w:val="center"/>
          </w:tcPr>
          <w:p w:rsidR="00250B8F" w:rsidRPr="00965AF9" w:rsidRDefault="00250B8F" w:rsidP="00873F74">
            <w:pPr>
              <w:spacing w:after="0" w:line="240" w:lineRule="auto"/>
              <w:jc w:val="center"/>
              <w:rPr>
                <w:rFonts w:ascii="Cambria" w:hAnsi="Cambria" w:cs="Arial"/>
                <w:b/>
                <w:color w:val="000000" w:themeColor="text1"/>
                <w:sz w:val="18"/>
                <w:szCs w:val="18"/>
              </w:rPr>
            </w:pPr>
            <w:r w:rsidRPr="00965AF9">
              <w:rPr>
                <w:rFonts w:ascii="Cambria" w:hAnsi="Cambria" w:cs="Arial"/>
                <w:b/>
                <w:color w:val="000000" w:themeColor="text1"/>
                <w:sz w:val="18"/>
                <w:szCs w:val="18"/>
              </w:rPr>
              <w:t>EN PROCESO</w:t>
            </w:r>
          </w:p>
          <w:p w:rsidR="00250B8F" w:rsidRPr="00965AF9" w:rsidRDefault="00250B8F" w:rsidP="00873F74">
            <w:pPr>
              <w:spacing w:after="0" w:line="240" w:lineRule="auto"/>
              <w:jc w:val="center"/>
              <w:rPr>
                <w:rFonts w:ascii="Cambria" w:hAnsi="Cambria" w:cs="Arial"/>
                <w:color w:val="000000" w:themeColor="text1"/>
                <w:sz w:val="18"/>
                <w:szCs w:val="18"/>
              </w:rPr>
            </w:pPr>
            <w:r w:rsidRPr="00965AF9">
              <w:rPr>
                <w:rFonts w:ascii="Cambria" w:hAnsi="Cambria" w:cs="Arial"/>
                <w:color w:val="000000" w:themeColor="text1"/>
                <w:sz w:val="18"/>
                <w:szCs w:val="18"/>
              </w:rPr>
              <w:t>(Marque “X”)</w:t>
            </w:r>
          </w:p>
        </w:tc>
        <w:tc>
          <w:tcPr>
            <w:tcW w:w="1428" w:type="dxa"/>
            <w:vMerge/>
            <w:shd w:val="clear" w:color="auto" w:fill="8DB3E2"/>
          </w:tcPr>
          <w:p w:rsidR="00250B8F" w:rsidRPr="00965AF9" w:rsidRDefault="00250B8F" w:rsidP="00C75A60">
            <w:pPr>
              <w:spacing w:after="0" w:line="240" w:lineRule="auto"/>
              <w:jc w:val="both"/>
              <w:rPr>
                <w:rFonts w:ascii="Cambria" w:hAnsi="Cambria" w:cs="Arial"/>
                <w:b/>
                <w:color w:val="000000" w:themeColor="text1"/>
                <w:sz w:val="24"/>
                <w:szCs w:val="24"/>
              </w:rPr>
            </w:pPr>
          </w:p>
        </w:tc>
      </w:tr>
      <w:tr w:rsidR="005A249F" w:rsidRPr="005A249F" w:rsidTr="00965AF9">
        <w:tc>
          <w:tcPr>
            <w:tcW w:w="8828" w:type="dxa"/>
            <w:gridSpan w:val="5"/>
          </w:tcPr>
          <w:p w:rsidR="00250B8F" w:rsidRPr="00965AF9" w:rsidRDefault="00250B8F" w:rsidP="00C75A60">
            <w:pPr>
              <w:spacing w:after="0" w:line="240" w:lineRule="auto"/>
              <w:jc w:val="center"/>
              <w:rPr>
                <w:rFonts w:ascii="Cambria" w:hAnsi="Cambria" w:cs="Arial"/>
                <w:b/>
                <w:color w:val="000000" w:themeColor="text1"/>
              </w:rPr>
            </w:pPr>
            <w:r w:rsidRPr="00965AF9">
              <w:rPr>
                <w:rFonts w:ascii="Cambria" w:hAnsi="Cambria" w:cs="Arial"/>
                <w:b/>
                <w:color w:val="000000" w:themeColor="text1"/>
              </w:rPr>
              <w:t>Vigencia Fiscal A</w:t>
            </w:r>
            <w:r w:rsidR="001A0749" w:rsidRPr="00965AF9">
              <w:rPr>
                <w:rFonts w:ascii="Cambria" w:hAnsi="Cambria" w:cs="Arial"/>
                <w:b/>
                <w:color w:val="000000" w:themeColor="text1"/>
              </w:rPr>
              <w:t>ño 2012</w:t>
            </w:r>
          </w:p>
          <w:p w:rsidR="00250B8F" w:rsidRPr="00965AF9" w:rsidRDefault="00250B8F" w:rsidP="00444101">
            <w:pPr>
              <w:spacing w:after="0" w:line="240" w:lineRule="auto"/>
              <w:jc w:val="center"/>
              <w:rPr>
                <w:rFonts w:ascii="Cambria" w:hAnsi="Cambria" w:cs="Arial"/>
                <w:b/>
                <w:color w:val="000000" w:themeColor="text1"/>
              </w:rPr>
            </w:pPr>
            <w:r w:rsidRPr="00965AF9">
              <w:rPr>
                <w:rFonts w:ascii="Cambria" w:hAnsi="Cambria" w:cs="Arial"/>
                <w:b/>
                <w:color w:val="000000" w:themeColor="text1"/>
              </w:rPr>
              <w:t>Comprendida entre el 0</w:t>
            </w:r>
            <w:r w:rsidR="00444101" w:rsidRPr="00965AF9">
              <w:rPr>
                <w:rFonts w:ascii="Cambria" w:hAnsi="Cambria" w:cs="Arial"/>
                <w:b/>
                <w:color w:val="000000" w:themeColor="text1"/>
              </w:rPr>
              <w:t>8</w:t>
            </w:r>
            <w:r w:rsidRPr="00965AF9">
              <w:rPr>
                <w:rFonts w:ascii="Cambria" w:hAnsi="Cambria" w:cs="Arial"/>
                <w:b/>
                <w:color w:val="000000" w:themeColor="text1"/>
              </w:rPr>
              <w:t xml:space="preserve"> de </w:t>
            </w:r>
            <w:r w:rsidR="00444101" w:rsidRPr="00965AF9">
              <w:rPr>
                <w:rFonts w:ascii="Cambria" w:hAnsi="Cambria" w:cs="Arial"/>
                <w:b/>
                <w:color w:val="000000" w:themeColor="text1"/>
              </w:rPr>
              <w:t>noviembre</w:t>
            </w:r>
            <w:r w:rsidRPr="00965AF9">
              <w:rPr>
                <w:rFonts w:ascii="Cambria" w:hAnsi="Cambria" w:cs="Arial"/>
                <w:b/>
                <w:color w:val="000000" w:themeColor="text1"/>
              </w:rPr>
              <w:t xml:space="preserve"> y el </w:t>
            </w:r>
            <w:r w:rsidR="00444101" w:rsidRPr="00965AF9">
              <w:rPr>
                <w:rFonts w:ascii="Cambria" w:hAnsi="Cambria" w:cs="Arial"/>
                <w:b/>
                <w:color w:val="000000" w:themeColor="text1"/>
              </w:rPr>
              <w:t xml:space="preserve">31 </w:t>
            </w:r>
            <w:r w:rsidR="00AB2563" w:rsidRPr="00965AF9">
              <w:rPr>
                <w:rFonts w:ascii="Cambria" w:hAnsi="Cambria" w:cs="Arial"/>
                <w:b/>
                <w:color w:val="000000" w:themeColor="text1"/>
              </w:rPr>
              <w:t xml:space="preserve">de </w:t>
            </w:r>
            <w:r w:rsidR="00444101" w:rsidRPr="00965AF9">
              <w:rPr>
                <w:rFonts w:ascii="Cambria" w:hAnsi="Cambria" w:cs="Arial"/>
                <w:b/>
                <w:color w:val="000000" w:themeColor="text1"/>
              </w:rPr>
              <w:t>diciembre</w:t>
            </w:r>
          </w:p>
        </w:tc>
      </w:tr>
      <w:tr w:rsidR="005A249F" w:rsidRPr="005A249F" w:rsidTr="00965AF9">
        <w:tc>
          <w:tcPr>
            <w:tcW w:w="2012" w:type="dxa"/>
            <w:vAlign w:val="center"/>
          </w:tcPr>
          <w:p w:rsidR="00250B8F" w:rsidRPr="00965AF9" w:rsidRDefault="00250B8F" w:rsidP="008555CE">
            <w:pPr>
              <w:spacing w:after="0" w:line="240" w:lineRule="auto"/>
              <w:jc w:val="center"/>
              <w:rPr>
                <w:rFonts w:ascii="Cambria" w:hAnsi="Cambria" w:cs="Arial"/>
                <w:color w:val="000000" w:themeColor="text1"/>
              </w:rPr>
            </w:pPr>
            <w:r w:rsidRPr="00965AF9">
              <w:rPr>
                <w:rFonts w:ascii="Cambria" w:hAnsi="Cambria" w:cs="Arial"/>
                <w:color w:val="000000" w:themeColor="text1"/>
              </w:rPr>
              <w:t xml:space="preserve">Plan Estratégico del I.D.T.Q. </w:t>
            </w:r>
            <w:r w:rsidR="00937E43" w:rsidRPr="00965AF9">
              <w:rPr>
                <w:rFonts w:ascii="Cambria" w:hAnsi="Cambria" w:cs="Arial"/>
                <w:color w:val="000000" w:themeColor="text1"/>
              </w:rPr>
              <w:t xml:space="preserve">2012-2015 </w:t>
            </w:r>
            <w:r w:rsidR="00937E43" w:rsidRPr="00965AF9">
              <w:rPr>
                <w:rFonts w:ascii="Cambria" w:hAnsi="Cambria" w:cs="Arial"/>
                <w:i/>
                <w:color w:val="000000" w:themeColor="text1"/>
              </w:rPr>
              <w:t>“La Vida: El verbo rector, todos somos responsables”</w:t>
            </w:r>
          </w:p>
        </w:tc>
        <w:tc>
          <w:tcPr>
            <w:tcW w:w="3130" w:type="dxa"/>
          </w:tcPr>
          <w:p w:rsidR="00250B8F" w:rsidRPr="00965AF9" w:rsidRDefault="00250B8F" w:rsidP="001A2CD1">
            <w:pPr>
              <w:spacing w:after="0" w:line="240" w:lineRule="auto"/>
              <w:jc w:val="both"/>
              <w:rPr>
                <w:rFonts w:ascii="Cambria" w:hAnsi="Cambria" w:cs="Arial"/>
                <w:color w:val="000000" w:themeColor="text1"/>
              </w:rPr>
            </w:pPr>
            <w:r w:rsidRPr="00965AF9">
              <w:rPr>
                <w:rFonts w:ascii="Cambria" w:hAnsi="Cambria" w:cs="Arial"/>
                <w:color w:val="000000" w:themeColor="text1"/>
              </w:rPr>
              <w:t xml:space="preserve">Contiene </w:t>
            </w:r>
            <w:r w:rsidR="003F2B81" w:rsidRPr="00965AF9">
              <w:rPr>
                <w:rFonts w:ascii="Cambria" w:hAnsi="Cambria" w:cs="Arial"/>
                <w:color w:val="000000" w:themeColor="text1"/>
              </w:rPr>
              <w:t xml:space="preserve">la Misión, Visión, </w:t>
            </w:r>
            <w:r w:rsidR="00D014D6" w:rsidRPr="00965AF9">
              <w:rPr>
                <w:rFonts w:ascii="Cambria" w:hAnsi="Cambria" w:cs="Arial"/>
                <w:color w:val="000000" w:themeColor="text1"/>
              </w:rPr>
              <w:t>Perspectivas</w:t>
            </w:r>
            <w:r w:rsidR="003F2B81" w:rsidRPr="00965AF9">
              <w:rPr>
                <w:rFonts w:ascii="Cambria" w:hAnsi="Cambria" w:cs="Arial"/>
                <w:color w:val="000000" w:themeColor="text1"/>
              </w:rPr>
              <w:t xml:space="preserve"> Estratégicas, Objetivos Estratégicos y Metas de Resultado, </w:t>
            </w:r>
            <w:r w:rsidR="00D014D6" w:rsidRPr="00965AF9">
              <w:rPr>
                <w:rFonts w:ascii="Cambria" w:hAnsi="Cambria" w:cs="Arial"/>
                <w:color w:val="000000" w:themeColor="text1"/>
              </w:rPr>
              <w:t>para</w:t>
            </w:r>
            <w:r w:rsidR="003F2B81" w:rsidRPr="00965AF9">
              <w:rPr>
                <w:rFonts w:ascii="Cambria" w:hAnsi="Cambria" w:cs="Arial"/>
                <w:color w:val="000000" w:themeColor="text1"/>
              </w:rPr>
              <w:t xml:space="preserve"> el periodo </w:t>
            </w:r>
            <w:r w:rsidR="00D014D6" w:rsidRPr="00965AF9">
              <w:rPr>
                <w:rFonts w:ascii="Cambria" w:hAnsi="Cambria" w:cs="Arial"/>
                <w:color w:val="000000" w:themeColor="text1"/>
              </w:rPr>
              <w:t xml:space="preserve">desde </w:t>
            </w:r>
            <w:r w:rsidR="003F2B81" w:rsidRPr="00965AF9">
              <w:rPr>
                <w:rFonts w:ascii="Cambria" w:hAnsi="Cambria" w:cs="Arial"/>
                <w:color w:val="000000" w:themeColor="text1"/>
              </w:rPr>
              <w:t xml:space="preserve">el 2012 </w:t>
            </w:r>
            <w:r w:rsidR="00D014D6" w:rsidRPr="00965AF9">
              <w:rPr>
                <w:rFonts w:ascii="Cambria" w:hAnsi="Cambria" w:cs="Arial"/>
                <w:color w:val="000000" w:themeColor="text1"/>
              </w:rPr>
              <w:t>hasta e</w:t>
            </w:r>
            <w:r w:rsidR="003F2B81" w:rsidRPr="00965AF9">
              <w:rPr>
                <w:rFonts w:ascii="Cambria" w:hAnsi="Cambria" w:cs="Arial"/>
                <w:color w:val="000000" w:themeColor="text1"/>
              </w:rPr>
              <w:t>l 2015. Aprobado</w:t>
            </w:r>
            <w:r w:rsidRPr="00965AF9">
              <w:rPr>
                <w:rFonts w:ascii="Cambria" w:hAnsi="Cambria" w:cs="Arial"/>
                <w:color w:val="000000" w:themeColor="text1"/>
              </w:rPr>
              <w:t xml:space="preserve"> mediante </w:t>
            </w:r>
            <w:r w:rsidR="003F2B81" w:rsidRPr="00965AF9">
              <w:rPr>
                <w:rFonts w:ascii="Cambria" w:hAnsi="Cambria" w:cs="Arial"/>
                <w:color w:val="000000" w:themeColor="text1"/>
              </w:rPr>
              <w:t>Acuerdo No.02 del 17 de agosto de 2012</w:t>
            </w:r>
            <w:r w:rsidR="00F9376C" w:rsidRPr="00965AF9">
              <w:rPr>
                <w:rFonts w:ascii="Cambria" w:hAnsi="Cambria" w:cs="Arial"/>
                <w:color w:val="000000" w:themeColor="text1"/>
              </w:rPr>
              <w:t xml:space="preserve"> del Consejo Directivo del I.D.T.Q.</w:t>
            </w:r>
            <w:r w:rsidR="003F2B81" w:rsidRPr="00965AF9">
              <w:rPr>
                <w:rFonts w:ascii="Cambria" w:hAnsi="Cambria" w:cs="Arial"/>
                <w:color w:val="000000" w:themeColor="text1"/>
              </w:rPr>
              <w:t xml:space="preserve"> </w:t>
            </w:r>
          </w:p>
        </w:tc>
        <w:tc>
          <w:tcPr>
            <w:tcW w:w="1262" w:type="dxa"/>
            <w:vAlign w:val="center"/>
          </w:tcPr>
          <w:p w:rsidR="00250B8F" w:rsidRPr="00965AF9" w:rsidRDefault="00250B8F" w:rsidP="00C75A60">
            <w:pPr>
              <w:spacing w:after="0" w:line="240" w:lineRule="auto"/>
              <w:jc w:val="center"/>
              <w:rPr>
                <w:rFonts w:ascii="Cambria" w:hAnsi="Cambria" w:cs="Arial"/>
                <w:b/>
                <w:color w:val="000000" w:themeColor="text1"/>
                <w:sz w:val="28"/>
                <w:szCs w:val="28"/>
              </w:rPr>
            </w:pPr>
          </w:p>
        </w:tc>
        <w:tc>
          <w:tcPr>
            <w:tcW w:w="996" w:type="dxa"/>
            <w:vAlign w:val="center"/>
          </w:tcPr>
          <w:p w:rsidR="00250B8F" w:rsidRPr="00965AF9" w:rsidRDefault="00250B8F" w:rsidP="00C75A60">
            <w:pPr>
              <w:spacing w:after="0" w:line="240" w:lineRule="auto"/>
              <w:jc w:val="center"/>
              <w:rPr>
                <w:rFonts w:ascii="Cambria" w:hAnsi="Cambria" w:cs="Arial"/>
                <w:color w:val="000000" w:themeColor="text1"/>
                <w:sz w:val="18"/>
                <w:szCs w:val="18"/>
              </w:rPr>
            </w:pPr>
            <w:r w:rsidRPr="00965AF9">
              <w:rPr>
                <w:rFonts w:ascii="Cambria" w:hAnsi="Cambria" w:cs="Arial"/>
                <w:b/>
                <w:color w:val="000000" w:themeColor="text1"/>
                <w:sz w:val="28"/>
                <w:szCs w:val="28"/>
              </w:rPr>
              <w:t>X</w:t>
            </w:r>
          </w:p>
        </w:tc>
        <w:tc>
          <w:tcPr>
            <w:tcW w:w="1428" w:type="dxa"/>
            <w:vAlign w:val="center"/>
          </w:tcPr>
          <w:p w:rsidR="00250B8F" w:rsidRPr="00965AF9" w:rsidRDefault="00250B8F" w:rsidP="00C75A60">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t>N/A</w:t>
            </w:r>
          </w:p>
        </w:tc>
      </w:tr>
      <w:tr w:rsidR="005A249F" w:rsidRPr="005A249F" w:rsidTr="00965AF9">
        <w:tc>
          <w:tcPr>
            <w:tcW w:w="2012" w:type="dxa"/>
            <w:vAlign w:val="center"/>
          </w:tcPr>
          <w:p w:rsidR="00E75C20" w:rsidRPr="00965AF9" w:rsidRDefault="00E75C20" w:rsidP="008555CE">
            <w:pPr>
              <w:spacing w:after="0" w:line="240" w:lineRule="auto"/>
              <w:jc w:val="center"/>
              <w:rPr>
                <w:rFonts w:ascii="Cambria" w:hAnsi="Cambria" w:cs="Arial"/>
                <w:color w:val="000000" w:themeColor="text1"/>
              </w:rPr>
            </w:pPr>
            <w:r w:rsidRPr="00965AF9">
              <w:rPr>
                <w:rFonts w:ascii="Cambria" w:hAnsi="Cambria" w:cs="Arial"/>
                <w:color w:val="000000" w:themeColor="text1"/>
              </w:rPr>
              <w:t xml:space="preserve">Plan de Desempeño </w:t>
            </w:r>
            <w:r w:rsidR="00F85CD1" w:rsidRPr="00965AF9">
              <w:rPr>
                <w:rFonts w:ascii="Cambria" w:hAnsi="Cambria" w:cs="Arial"/>
                <w:color w:val="000000" w:themeColor="text1"/>
              </w:rPr>
              <w:t xml:space="preserve">de </w:t>
            </w:r>
            <w:r w:rsidRPr="00965AF9">
              <w:rPr>
                <w:rFonts w:ascii="Cambria" w:hAnsi="Cambria" w:cs="Arial"/>
                <w:color w:val="000000" w:themeColor="text1"/>
              </w:rPr>
              <w:t>Julio 2012 –Julio 2013</w:t>
            </w:r>
          </w:p>
        </w:tc>
        <w:tc>
          <w:tcPr>
            <w:tcW w:w="3130" w:type="dxa"/>
          </w:tcPr>
          <w:p w:rsidR="00E75C20" w:rsidRPr="00965AF9" w:rsidRDefault="00040784" w:rsidP="00C75A60">
            <w:pPr>
              <w:spacing w:after="0" w:line="240" w:lineRule="auto"/>
              <w:jc w:val="both"/>
              <w:rPr>
                <w:rFonts w:ascii="Cambria" w:hAnsi="Cambria" w:cs="Arial"/>
                <w:color w:val="000000" w:themeColor="text1"/>
              </w:rPr>
            </w:pPr>
            <w:r w:rsidRPr="00965AF9">
              <w:rPr>
                <w:rFonts w:ascii="Cambria" w:hAnsi="Cambria" w:cs="Arial"/>
                <w:color w:val="000000" w:themeColor="text1"/>
              </w:rPr>
              <w:t>plan de manejo y cumplimiento de metas, verificable periódicamente por parte del Consejo Directivo del I.D.T.Q.</w:t>
            </w:r>
          </w:p>
        </w:tc>
        <w:tc>
          <w:tcPr>
            <w:tcW w:w="1262" w:type="dxa"/>
            <w:vAlign w:val="center"/>
          </w:tcPr>
          <w:p w:rsidR="00E75C20" w:rsidRPr="00965AF9" w:rsidRDefault="00E75C20" w:rsidP="00C75A60">
            <w:pPr>
              <w:spacing w:after="0" w:line="240" w:lineRule="auto"/>
              <w:jc w:val="center"/>
              <w:rPr>
                <w:rFonts w:ascii="Cambria" w:hAnsi="Cambria" w:cs="Arial"/>
                <w:b/>
                <w:color w:val="000000" w:themeColor="text1"/>
                <w:sz w:val="28"/>
                <w:szCs w:val="28"/>
              </w:rPr>
            </w:pPr>
          </w:p>
        </w:tc>
        <w:tc>
          <w:tcPr>
            <w:tcW w:w="996" w:type="dxa"/>
            <w:vAlign w:val="center"/>
          </w:tcPr>
          <w:p w:rsidR="00E75C20" w:rsidRPr="00965AF9" w:rsidRDefault="00E56B15" w:rsidP="00C75A60">
            <w:pPr>
              <w:spacing w:after="0" w:line="240" w:lineRule="auto"/>
              <w:jc w:val="center"/>
              <w:rPr>
                <w:rFonts w:ascii="Cambria" w:hAnsi="Cambria" w:cs="Arial"/>
                <w:b/>
                <w:color w:val="000000" w:themeColor="text1"/>
                <w:sz w:val="28"/>
                <w:szCs w:val="28"/>
              </w:rPr>
            </w:pPr>
            <w:r w:rsidRPr="00965AF9">
              <w:rPr>
                <w:rFonts w:ascii="Cambria" w:hAnsi="Cambria" w:cs="Arial"/>
                <w:b/>
                <w:color w:val="000000" w:themeColor="text1"/>
                <w:sz w:val="28"/>
                <w:szCs w:val="28"/>
              </w:rPr>
              <w:t>X</w:t>
            </w:r>
          </w:p>
        </w:tc>
        <w:tc>
          <w:tcPr>
            <w:tcW w:w="1428" w:type="dxa"/>
            <w:vAlign w:val="center"/>
          </w:tcPr>
          <w:p w:rsidR="00E75C20" w:rsidRPr="00965AF9" w:rsidRDefault="00E56B15" w:rsidP="00C75A60">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t>N/A</w:t>
            </w:r>
          </w:p>
        </w:tc>
      </w:tr>
      <w:tr w:rsidR="005A249F" w:rsidRPr="005A249F" w:rsidTr="00965AF9">
        <w:tc>
          <w:tcPr>
            <w:tcW w:w="2012" w:type="dxa"/>
            <w:vAlign w:val="center"/>
          </w:tcPr>
          <w:p w:rsidR="00425AB5" w:rsidRPr="00965AF9" w:rsidRDefault="00425AB5" w:rsidP="008555CE">
            <w:pPr>
              <w:spacing w:after="0" w:line="240" w:lineRule="auto"/>
              <w:jc w:val="center"/>
              <w:rPr>
                <w:rFonts w:ascii="Cambria" w:hAnsi="Cambria" w:cs="Arial"/>
                <w:color w:val="000000" w:themeColor="text1"/>
              </w:rPr>
            </w:pPr>
            <w:r w:rsidRPr="00965AF9">
              <w:rPr>
                <w:rFonts w:ascii="Cambria" w:hAnsi="Cambria" w:cs="Arial"/>
                <w:color w:val="000000" w:themeColor="text1"/>
              </w:rPr>
              <w:t>Proyecto</w:t>
            </w:r>
            <w:r w:rsidR="008555CE" w:rsidRPr="00965AF9">
              <w:rPr>
                <w:rFonts w:ascii="Cambria" w:hAnsi="Cambria" w:cs="Arial"/>
                <w:color w:val="000000" w:themeColor="text1"/>
              </w:rPr>
              <w:t xml:space="preserve"> Patrulla Escolar en Tránsito</w:t>
            </w:r>
          </w:p>
        </w:tc>
        <w:tc>
          <w:tcPr>
            <w:tcW w:w="3130" w:type="dxa"/>
          </w:tcPr>
          <w:p w:rsidR="00425AB5" w:rsidRPr="00965AF9" w:rsidRDefault="00C4119C" w:rsidP="008555CE">
            <w:pPr>
              <w:spacing w:after="0" w:line="240" w:lineRule="auto"/>
              <w:jc w:val="both"/>
              <w:rPr>
                <w:rFonts w:ascii="Cambria" w:hAnsi="Cambria" w:cs="Arial"/>
                <w:color w:val="000000" w:themeColor="text1"/>
              </w:rPr>
            </w:pPr>
            <w:r w:rsidRPr="00965AF9">
              <w:rPr>
                <w:rFonts w:ascii="Cambria" w:hAnsi="Cambria" w:cs="Arial"/>
                <w:color w:val="000000" w:themeColor="text1"/>
              </w:rPr>
              <w:t xml:space="preserve">Proyecto Patrulla Escolar en Tránsito </w:t>
            </w:r>
            <w:r w:rsidR="00800EF3" w:rsidRPr="00965AF9">
              <w:rPr>
                <w:rFonts w:ascii="Cambria" w:hAnsi="Cambria" w:cs="Arial"/>
                <w:color w:val="000000" w:themeColor="text1"/>
              </w:rPr>
              <w:t xml:space="preserve">presentado al Instituto Montenegro, </w:t>
            </w:r>
            <w:r w:rsidR="000144C0" w:rsidRPr="00965AF9">
              <w:rPr>
                <w:rFonts w:ascii="Cambria" w:hAnsi="Cambria" w:cs="Arial"/>
                <w:color w:val="000000" w:themeColor="text1"/>
              </w:rPr>
              <w:t xml:space="preserve">el cual consiste en </w:t>
            </w:r>
            <w:r w:rsidR="008555CE" w:rsidRPr="00965AF9">
              <w:rPr>
                <w:rFonts w:ascii="Cambria" w:hAnsi="Cambria" w:cs="Arial"/>
                <w:color w:val="000000" w:themeColor="text1"/>
              </w:rPr>
              <w:t>e</w:t>
            </w:r>
            <w:r w:rsidR="000144C0" w:rsidRPr="00965AF9">
              <w:rPr>
                <w:rFonts w:ascii="Cambria" w:hAnsi="Cambria" w:cs="Arial"/>
                <w:color w:val="000000" w:themeColor="text1"/>
              </w:rPr>
              <w:t>stablecer con los Patrulleros escolares, actividades de seguridad vial en diferentes puntos y horarios críticos del Municipio de Montenegro que logren prevenir y/o minimizar las tasas de accidentalidad vial</w:t>
            </w:r>
            <w:r w:rsidR="008555CE" w:rsidRPr="00965AF9">
              <w:rPr>
                <w:rFonts w:ascii="Cambria" w:hAnsi="Cambria" w:cs="Arial"/>
                <w:color w:val="000000" w:themeColor="text1"/>
              </w:rPr>
              <w:t xml:space="preserve">, </w:t>
            </w:r>
            <w:r w:rsidR="00800EF3" w:rsidRPr="00965AF9">
              <w:rPr>
                <w:rFonts w:ascii="Cambria" w:hAnsi="Cambria" w:cs="Arial"/>
                <w:color w:val="000000" w:themeColor="text1"/>
              </w:rPr>
              <w:t>para realizar en trabajo conjunto con la Secretaría de Educación del Departamento y con el apoyo del Fondo de Prevención Vial en la práctic</w:t>
            </w:r>
            <w:r w:rsidR="001A1108">
              <w:rPr>
                <w:rFonts w:ascii="Cambria" w:hAnsi="Cambria" w:cs="Arial"/>
                <w:color w:val="000000" w:themeColor="text1"/>
              </w:rPr>
              <w:t>a de campañas en seguridad vial.</w:t>
            </w:r>
          </w:p>
        </w:tc>
        <w:tc>
          <w:tcPr>
            <w:tcW w:w="1262" w:type="dxa"/>
            <w:vAlign w:val="center"/>
          </w:tcPr>
          <w:p w:rsidR="00425AB5" w:rsidRPr="00965AF9" w:rsidRDefault="001A1108" w:rsidP="00C75A60">
            <w:pPr>
              <w:spacing w:after="0" w:line="240" w:lineRule="auto"/>
              <w:jc w:val="center"/>
              <w:rPr>
                <w:rFonts w:ascii="Cambria" w:hAnsi="Cambria" w:cs="Arial"/>
                <w:b/>
                <w:color w:val="000000" w:themeColor="text1"/>
                <w:sz w:val="28"/>
                <w:szCs w:val="28"/>
              </w:rPr>
            </w:pPr>
            <w:r w:rsidRPr="00965AF9">
              <w:rPr>
                <w:rFonts w:ascii="Cambria" w:hAnsi="Cambria" w:cs="Arial"/>
                <w:b/>
                <w:color w:val="000000" w:themeColor="text1"/>
                <w:sz w:val="28"/>
                <w:szCs w:val="28"/>
              </w:rPr>
              <w:t>X</w:t>
            </w:r>
          </w:p>
        </w:tc>
        <w:tc>
          <w:tcPr>
            <w:tcW w:w="996" w:type="dxa"/>
            <w:vAlign w:val="center"/>
          </w:tcPr>
          <w:p w:rsidR="00425AB5" w:rsidRPr="00965AF9" w:rsidRDefault="00425AB5" w:rsidP="002D61F3">
            <w:pPr>
              <w:spacing w:after="0" w:line="240" w:lineRule="auto"/>
              <w:jc w:val="center"/>
              <w:rPr>
                <w:rFonts w:ascii="Cambria" w:hAnsi="Cambria" w:cs="Arial"/>
                <w:b/>
                <w:color w:val="000000" w:themeColor="text1"/>
                <w:sz w:val="28"/>
                <w:szCs w:val="28"/>
              </w:rPr>
            </w:pPr>
          </w:p>
        </w:tc>
        <w:tc>
          <w:tcPr>
            <w:tcW w:w="1428" w:type="dxa"/>
            <w:vAlign w:val="center"/>
          </w:tcPr>
          <w:p w:rsidR="00425AB5" w:rsidRPr="00965AF9" w:rsidRDefault="00425AB5" w:rsidP="002D61F3">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t>N/A</w:t>
            </w:r>
          </w:p>
        </w:tc>
      </w:tr>
    </w:tbl>
    <w:p w:rsidR="00AE12A4" w:rsidRDefault="00AE12A4" w:rsidP="00EA5437">
      <w:pPr>
        <w:jc w:val="both"/>
        <w:rPr>
          <w:rFonts w:ascii="Cambria" w:hAnsi="Cambria" w:cs="Arial"/>
          <w:b/>
          <w:color w:val="FF0000"/>
          <w:sz w:val="24"/>
          <w:szCs w:val="24"/>
        </w:rPr>
      </w:pPr>
    </w:p>
    <w:p w:rsidR="00873F74" w:rsidRDefault="00873F74" w:rsidP="00EA5437">
      <w:pPr>
        <w:jc w:val="both"/>
        <w:rPr>
          <w:rFonts w:ascii="Cambria" w:hAnsi="Cambria" w:cs="Arial"/>
          <w:b/>
          <w:color w:val="FF0000"/>
          <w:sz w:val="24"/>
          <w:szCs w:val="24"/>
        </w:rPr>
      </w:pPr>
    </w:p>
    <w:p w:rsidR="00965AF9" w:rsidRDefault="00965AF9" w:rsidP="00EA5437">
      <w:pPr>
        <w:jc w:val="both"/>
        <w:rPr>
          <w:rFonts w:ascii="Cambria" w:hAnsi="Cambria" w:cs="Arial"/>
          <w:b/>
          <w:color w:val="FF0000"/>
          <w:sz w:val="24"/>
          <w:szCs w:val="24"/>
        </w:rPr>
      </w:pPr>
    </w:p>
    <w:p w:rsidR="00965AF9" w:rsidRDefault="00965AF9" w:rsidP="00EA5437">
      <w:pPr>
        <w:jc w:val="both"/>
        <w:rPr>
          <w:rFonts w:ascii="Cambria" w:hAnsi="Cambria" w:cs="Arial"/>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2945"/>
        <w:gridCol w:w="1275"/>
        <w:gridCol w:w="1276"/>
        <w:gridCol w:w="1320"/>
      </w:tblGrid>
      <w:tr w:rsidR="00873F74" w:rsidRPr="005A249F" w:rsidTr="00793002">
        <w:tc>
          <w:tcPr>
            <w:tcW w:w="2012" w:type="dxa"/>
            <w:vMerge w:val="restart"/>
            <w:shd w:val="clear" w:color="auto" w:fill="8DB3E2"/>
            <w:vAlign w:val="center"/>
          </w:tcPr>
          <w:p w:rsidR="00873F74" w:rsidRPr="00965AF9" w:rsidRDefault="00873F74" w:rsidP="009A2FE4">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lastRenderedPageBreak/>
              <w:t>DENOMINACIÓN</w:t>
            </w:r>
          </w:p>
        </w:tc>
        <w:tc>
          <w:tcPr>
            <w:tcW w:w="2945" w:type="dxa"/>
            <w:vMerge w:val="restart"/>
            <w:shd w:val="clear" w:color="auto" w:fill="8DB3E2"/>
            <w:vAlign w:val="center"/>
          </w:tcPr>
          <w:p w:rsidR="00873F74" w:rsidRPr="00965AF9" w:rsidRDefault="00873F74" w:rsidP="009A2FE4">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t>DESCRIPCIÓN</w:t>
            </w:r>
          </w:p>
        </w:tc>
        <w:tc>
          <w:tcPr>
            <w:tcW w:w="2551" w:type="dxa"/>
            <w:gridSpan w:val="2"/>
            <w:shd w:val="clear" w:color="auto" w:fill="8DB3E2"/>
            <w:vAlign w:val="center"/>
          </w:tcPr>
          <w:p w:rsidR="00873F74" w:rsidRPr="00965AF9" w:rsidRDefault="00873F74" w:rsidP="009A2FE4">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t>ESTADO</w:t>
            </w:r>
          </w:p>
        </w:tc>
        <w:tc>
          <w:tcPr>
            <w:tcW w:w="1320" w:type="dxa"/>
            <w:vMerge w:val="restart"/>
            <w:shd w:val="clear" w:color="auto" w:fill="8DB3E2"/>
            <w:vAlign w:val="center"/>
          </w:tcPr>
          <w:p w:rsidR="00873F74" w:rsidRPr="00965AF9" w:rsidRDefault="00873F74" w:rsidP="009A2FE4">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t>VALOR ASIGNADO (pesos)</w:t>
            </w:r>
          </w:p>
        </w:tc>
      </w:tr>
      <w:tr w:rsidR="00873F74" w:rsidRPr="005A249F" w:rsidTr="00793002">
        <w:tc>
          <w:tcPr>
            <w:tcW w:w="2012" w:type="dxa"/>
            <w:vMerge/>
            <w:shd w:val="clear" w:color="auto" w:fill="8DB3E2"/>
          </w:tcPr>
          <w:p w:rsidR="00873F74" w:rsidRPr="00965AF9" w:rsidRDefault="00873F74" w:rsidP="009A2FE4">
            <w:pPr>
              <w:spacing w:after="0" w:line="240" w:lineRule="auto"/>
              <w:jc w:val="both"/>
              <w:rPr>
                <w:rFonts w:ascii="Cambria" w:hAnsi="Cambria" w:cs="Arial"/>
                <w:b/>
                <w:color w:val="000000" w:themeColor="text1"/>
                <w:sz w:val="24"/>
                <w:szCs w:val="24"/>
              </w:rPr>
            </w:pPr>
          </w:p>
        </w:tc>
        <w:tc>
          <w:tcPr>
            <w:tcW w:w="2945" w:type="dxa"/>
            <w:vMerge/>
            <w:shd w:val="clear" w:color="auto" w:fill="8DB3E2"/>
          </w:tcPr>
          <w:p w:rsidR="00873F74" w:rsidRPr="00965AF9" w:rsidRDefault="00873F74" w:rsidP="009A2FE4">
            <w:pPr>
              <w:spacing w:after="0" w:line="240" w:lineRule="auto"/>
              <w:jc w:val="both"/>
              <w:rPr>
                <w:rFonts w:ascii="Cambria" w:hAnsi="Cambria" w:cs="Arial"/>
                <w:b/>
                <w:color w:val="000000" w:themeColor="text1"/>
                <w:sz w:val="24"/>
                <w:szCs w:val="24"/>
              </w:rPr>
            </w:pPr>
          </w:p>
        </w:tc>
        <w:tc>
          <w:tcPr>
            <w:tcW w:w="1275" w:type="dxa"/>
            <w:shd w:val="clear" w:color="auto" w:fill="8DB3E2"/>
            <w:vAlign w:val="center"/>
          </w:tcPr>
          <w:p w:rsidR="00873F74" w:rsidRPr="00965AF9" w:rsidRDefault="00873F74" w:rsidP="005D5EA1">
            <w:pPr>
              <w:spacing w:after="0" w:line="240" w:lineRule="auto"/>
              <w:jc w:val="center"/>
              <w:rPr>
                <w:rFonts w:ascii="Cambria" w:hAnsi="Cambria" w:cs="Arial"/>
                <w:b/>
                <w:color w:val="000000" w:themeColor="text1"/>
                <w:sz w:val="18"/>
                <w:szCs w:val="18"/>
              </w:rPr>
            </w:pPr>
            <w:r w:rsidRPr="00965AF9">
              <w:rPr>
                <w:rFonts w:ascii="Cambria" w:hAnsi="Cambria" w:cs="Arial"/>
                <w:b/>
                <w:color w:val="000000" w:themeColor="text1"/>
                <w:sz w:val="18"/>
                <w:szCs w:val="18"/>
              </w:rPr>
              <w:t>EJECUTADO</w:t>
            </w:r>
          </w:p>
          <w:p w:rsidR="00873F74" w:rsidRPr="00965AF9" w:rsidRDefault="00873F74" w:rsidP="005D5EA1">
            <w:pPr>
              <w:spacing w:after="0" w:line="240" w:lineRule="auto"/>
              <w:jc w:val="center"/>
              <w:rPr>
                <w:rFonts w:ascii="Cambria" w:hAnsi="Cambria" w:cs="Arial"/>
                <w:color w:val="000000" w:themeColor="text1"/>
                <w:sz w:val="18"/>
                <w:szCs w:val="18"/>
              </w:rPr>
            </w:pPr>
            <w:r w:rsidRPr="00965AF9">
              <w:rPr>
                <w:rFonts w:ascii="Cambria" w:hAnsi="Cambria" w:cs="Arial"/>
                <w:color w:val="000000" w:themeColor="text1"/>
                <w:sz w:val="18"/>
                <w:szCs w:val="18"/>
              </w:rPr>
              <w:t>(Marque “X”)</w:t>
            </w:r>
          </w:p>
        </w:tc>
        <w:tc>
          <w:tcPr>
            <w:tcW w:w="1276" w:type="dxa"/>
            <w:shd w:val="clear" w:color="auto" w:fill="8DB3E2"/>
            <w:vAlign w:val="center"/>
          </w:tcPr>
          <w:p w:rsidR="00873F74" w:rsidRPr="00965AF9" w:rsidRDefault="00873F74" w:rsidP="005D5EA1">
            <w:pPr>
              <w:spacing w:after="0" w:line="240" w:lineRule="auto"/>
              <w:jc w:val="center"/>
              <w:rPr>
                <w:rFonts w:ascii="Cambria" w:hAnsi="Cambria" w:cs="Arial"/>
                <w:b/>
                <w:color w:val="000000" w:themeColor="text1"/>
                <w:sz w:val="18"/>
                <w:szCs w:val="18"/>
              </w:rPr>
            </w:pPr>
            <w:r w:rsidRPr="00965AF9">
              <w:rPr>
                <w:rFonts w:ascii="Cambria" w:hAnsi="Cambria" w:cs="Arial"/>
                <w:b/>
                <w:color w:val="000000" w:themeColor="text1"/>
                <w:sz w:val="18"/>
                <w:szCs w:val="18"/>
              </w:rPr>
              <w:t>EN PROCESO</w:t>
            </w:r>
          </w:p>
          <w:p w:rsidR="00873F74" w:rsidRPr="00965AF9" w:rsidRDefault="00873F74" w:rsidP="005D5EA1">
            <w:pPr>
              <w:spacing w:after="0" w:line="240" w:lineRule="auto"/>
              <w:jc w:val="center"/>
              <w:rPr>
                <w:rFonts w:ascii="Cambria" w:hAnsi="Cambria" w:cs="Arial"/>
                <w:color w:val="000000" w:themeColor="text1"/>
                <w:sz w:val="18"/>
                <w:szCs w:val="18"/>
              </w:rPr>
            </w:pPr>
            <w:r w:rsidRPr="00965AF9">
              <w:rPr>
                <w:rFonts w:ascii="Cambria" w:hAnsi="Cambria" w:cs="Arial"/>
                <w:color w:val="000000" w:themeColor="text1"/>
                <w:sz w:val="18"/>
                <w:szCs w:val="18"/>
              </w:rPr>
              <w:t>(Marque “X”)</w:t>
            </w:r>
          </w:p>
        </w:tc>
        <w:tc>
          <w:tcPr>
            <w:tcW w:w="1320" w:type="dxa"/>
            <w:vMerge/>
            <w:shd w:val="clear" w:color="auto" w:fill="8DB3E2"/>
          </w:tcPr>
          <w:p w:rsidR="00873F74" w:rsidRPr="00965AF9" w:rsidRDefault="00873F74" w:rsidP="009A2FE4">
            <w:pPr>
              <w:spacing w:after="0" w:line="240" w:lineRule="auto"/>
              <w:jc w:val="both"/>
              <w:rPr>
                <w:rFonts w:ascii="Cambria" w:hAnsi="Cambria" w:cs="Arial"/>
                <w:b/>
                <w:color w:val="000000" w:themeColor="text1"/>
                <w:sz w:val="24"/>
                <w:szCs w:val="24"/>
              </w:rPr>
            </w:pPr>
          </w:p>
        </w:tc>
      </w:tr>
      <w:tr w:rsidR="00873F74" w:rsidRPr="005A249F" w:rsidTr="00F02748">
        <w:tc>
          <w:tcPr>
            <w:tcW w:w="8828" w:type="dxa"/>
            <w:gridSpan w:val="5"/>
          </w:tcPr>
          <w:p w:rsidR="00873F74" w:rsidRPr="00965AF9" w:rsidRDefault="00873F74" w:rsidP="009A2FE4">
            <w:pPr>
              <w:spacing w:after="0" w:line="240" w:lineRule="auto"/>
              <w:jc w:val="center"/>
              <w:rPr>
                <w:rFonts w:ascii="Cambria" w:hAnsi="Cambria" w:cs="Arial"/>
                <w:b/>
                <w:color w:val="000000" w:themeColor="text1"/>
              </w:rPr>
            </w:pPr>
            <w:r w:rsidRPr="00965AF9">
              <w:rPr>
                <w:rFonts w:ascii="Cambria" w:hAnsi="Cambria" w:cs="Arial"/>
                <w:b/>
                <w:color w:val="000000" w:themeColor="text1"/>
              </w:rPr>
              <w:t>Vigencia Fiscal Año 2013</w:t>
            </w:r>
          </w:p>
          <w:p w:rsidR="00873F74" w:rsidRPr="00965AF9" w:rsidRDefault="00873F74" w:rsidP="00873F74">
            <w:pPr>
              <w:spacing w:after="0" w:line="240" w:lineRule="auto"/>
              <w:jc w:val="center"/>
              <w:rPr>
                <w:rFonts w:ascii="Cambria" w:hAnsi="Cambria" w:cs="Arial"/>
                <w:b/>
                <w:color w:val="000000" w:themeColor="text1"/>
              </w:rPr>
            </w:pPr>
            <w:r w:rsidRPr="00965AF9">
              <w:rPr>
                <w:rFonts w:ascii="Cambria" w:hAnsi="Cambria" w:cs="Arial"/>
                <w:b/>
                <w:color w:val="000000" w:themeColor="text1"/>
              </w:rPr>
              <w:t>Comprendida entre el 01 de enero y el 31 de diciembre</w:t>
            </w:r>
          </w:p>
        </w:tc>
      </w:tr>
      <w:tr w:rsidR="00873F74" w:rsidRPr="005A249F" w:rsidTr="00793002">
        <w:tc>
          <w:tcPr>
            <w:tcW w:w="2012" w:type="dxa"/>
            <w:vAlign w:val="center"/>
          </w:tcPr>
          <w:p w:rsidR="00873F74" w:rsidRPr="00965AF9" w:rsidRDefault="00873F74" w:rsidP="009A2FE4">
            <w:pPr>
              <w:spacing w:after="0" w:line="240" w:lineRule="auto"/>
              <w:jc w:val="center"/>
              <w:rPr>
                <w:rFonts w:ascii="Cambria" w:hAnsi="Cambria" w:cs="Arial"/>
                <w:color w:val="000000" w:themeColor="text1"/>
              </w:rPr>
            </w:pPr>
            <w:r w:rsidRPr="00965AF9">
              <w:rPr>
                <w:rFonts w:ascii="Cambria" w:hAnsi="Cambria" w:cs="Arial"/>
                <w:color w:val="000000" w:themeColor="text1"/>
              </w:rPr>
              <w:t xml:space="preserve">Plan Estratégico del I.D.T.Q. 2012-2015 </w:t>
            </w:r>
            <w:r w:rsidRPr="00965AF9">
              <w:rPr>
                <w:rFonts w:ascii="Cambria" w:hAnsi="Cambria" w:cs="Arial"/>
                <w:i/>
                <w:color w:val="000000" w:themeColor="text1"/>
              </w:rPr>
              <w:t>“La Vida: El verbo rector, todos somos responsables”</w:t>
            </w:r>
          </w:p>
        </w:tc>
        <w:tc>
          <w:tcPr>
            <w:tcW w:w="2945" w:type="dxa"/>
          </w:tcPr>
          <w:p w:rsidR="00873F74" w:rsidRPr="00965AF9" w:rsidRDefault="00873F74" w:rsidP="009A2FE4">
            <w:pPr>
              <w:spacing w:after="0" w:line="240" w:lineRule="auto"/>
              <w:jc w:val="both"/>
              <w:rPr>
                <w:rFonts w:ascii="Cambria" w:hAnsi="Cambria" w:cs="Arial"/>
                <w:color w:val="000000" w:themeColor="text1"/>
              </w:rPr>
            </w:pPr>
            <w:r w:rsidRPr="00965AF9">
              <w:rPr>
                <w:rFonts w:ascii="Cambria" w:hAnsi="Cambria" w:cs="Arial"/>
                <w:color w:val="000000" w:themeColor="text1"/>
              </w:rPr>
              <w:t xml:space="preserve">Contiene la Misión, Visión, Perspectivas Estratégicas, Objetivos Estratégicos y Metas de Resultado, para el periodo desde el 2012 hasta el 2015. Aprobado mediante Acuerdo No.02 del 17 de agosto de 2012 del Consejo Directivo del I.D.T.Q. </w:t>
            </w:r>
          </w:p>
        </w:tc>
        <w:tc>
          <w:tcPr>
            <w:tcW w:w="1275" w:type="dxa"/>
            <w:vAlign w:val="center"/>
          </w:tcPr>
          <w:p w:rsidR="00873F74" w:rsidRPr="00965AF9" w:rsidRDefault="00873F74" w:rsidP="009A2FE4">
            <w:pPr>
              <w:spacing w:after="0" w:line="240" w:lineRule="auto"/>
              <w:jc w:val="center"/>
              <w:rPr>
                <w:rFonts w:ascii="Cambria" w:hAnsi="Cambria" w:cs="Arial"/>
                <w:b/>
                <w:color w:val="000000" w:themeColor="text1"/>
                <w:sz w:val="28"/>
                <w:szCs w:val="28"/>
              </w:rPr>
            </w:pPr>
          </w:p>
        </w:tc>
        <w:tc>
          <w:tcPr>
            <w:tcW w:w="1276" w:type="dxa"/>
            <w:vAlign w:val="center"/>
          </w:tcPr>
          <w:p w:rsidR="00873F74" w:rsidRPr="00965AF9" w:rsidRDefault="00873F74" w:rsidP="009A2FE4">
            <w:pPr>
              <w:spacing w:after="0" w:line="240" w:lineRule="auto"/>
              <w:jc w:val="center"/>
              <w:rPr>
                <w:rFonts w:ascii="Cambria" w:hAnsi="Cambria" w:cs="Arial"/>
                <w:color w:val="000000" w:themeColor="text1"/>
                <w:sz w:val="18"/>
                <w:szCs w:val="18"/>
              </w:rPr>
            </w:pPr>
            <w:r w:rsidRPr="00965AF9">
              <w:rPr>
                <w:rFonts w:ascii="Cambria" w:hAnsi="Cambria" w:cs="Arial"/>
                <w:b/>
                <w:color w:val="000000" w:themeColor="text1"/>
                <w:sz w:val="28"/>
                <w:szCs w:val="28"/>
              </w:rPr>
              <w:t>X</w:t>
            </w:r>
          </w:p>
        </w:tc>
        <w:tc>
          <w:tcPr>
            <w:tcW w:w="1320" w:type="dxa"/>
            <w:vAlign w:val="center"/>
          </w:tcPr>
          <w:p w:rsidR="00873F74" w:rsidRPr="00965AF9" w:rsidRDefault="00873F74" w:rsidP="009A2FE4">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t>N/A</w:t>
            </w:r>
          </w:p>
        </w:tc>
      </w:tr>
      <w:tr w:rsidR="00873F74" w:rsidRPr="005A249F" w:rsidTr="00793002">
        <w:tc>
          <w:tcPr>
            <w:tcW w:w="2012" w:type="dxa"/>
            <w:vAlign w:val="center"/>
          </w:tcPr>
          <w:p w:rsidR="00873F74" w:rsidRPr="00965AF9" w:rsidRDefault="00873F74" w:rsidP="009A2FE4">
            <w:pPr>
              <w:spacing w:after="0" w:line="240" w:lineRule="auto"/>
              <w:jc w:val="center"/>
              <w:rPr>
                <w:rFonts w:ascii="Cambria" w:hAnsi="Cambria" w:cs="Arial"/>
                <w:color w:val="000000" w:themeColor="text1"/>
              </w:rPr>
            </w:pPr>
            <w:r w:rsidRPr="00965AF9">
              <w:rPr>
                <w:rFonts w:ascii="Cambria" w:hAnsi="Cambria" w:cs="Arial"/>
                <w:color w:val="000000" w:themeColor="text1"/>
              </w:rPr>
              <w:t>Plan de Desempeño de Julio 2012 –Julio 2013</w:t>
            </w:r>
          </w:p>
        </w:tc>
        <w:tc>
          <w:tcPr>
            <w:tcW w:w="2945" w:type="dxa"/>
          </w:tcPr>
          <w:p w:rsidR="00873F74" w:rsidRPr="00965AF9" w:rsidRDefault="00873F74" w:rsidP="009A2FE4">
            <w:pPr>
              <w:spacing w:after="0" w:line="240" w:lineRule="auto"/>
              <w:jc w:val="both"/>
              <w:rPr>
                <w:rFonts w:ascii="Cambria" w:hAnsi="Cambria" w:cs="Arial"/>
                <w:color w:val="000000" w:themeColor="text1"/>
              </w:rPr>
            </w:pPr>
            <w:r w:rsidRPr="00965AF9">
              <w:rPr>
                <w:rFonts w:ascii="Cambria" w:hAnsi="Cambria" w:cs="Arial"/>
                <w:color w:val="000000" w:themeColor="text1"/>
              </w:rPr>
              <w:t>plan de manejo y cumplimiento de metas, verificable periódicamente por parte del Consejo Directivo del I.D.T.Q.</w:t>
            </w:r>
          </w:p>
        </w:tc>
        <w:tc>
          <w:tcPr>
            <w:tcW w:w="1275" w:type="dxa"/>
            <w:vAlign w:val="center"/>
          </w:tcPr>
          <w:p w:rsidR="00873F74" w:rsidRPr="00965AF9" w:rsidRDefault="00873F74" w:rsidP="009A2FE4">
            <w:pPr>
              <w:spacing w:after="0" w:line="240" w:lineRule="auto"/>
              <w:jc w:val="center"/>
              <w:rPr>
                <w:rFonts w:ascii="Cambria" w:hAnsi="Cambria" w:cs="Arial"/>
                <w:b/>
                <w:color w:val="000000" w:themeColor="text1"/>
                <w:sz w:val="28"/>
                <w:szCs w:val="28"/>
              </w:rPr>
            </w:pPr>
          </w:p>
        </w:tc>
        <w:tc>
          <w:tcPr>
            <w:tcW w:w="1276" w:type="dxa"/>
            <w:vAlign w:val="center"/>
          </w:tcPr>
          <w:p w:rsidR="00873F74" w:rsidRPr="00965AF9" w:rsidRDefault="00873F74" w:rsidP="009A2FE4">
            <w:pPr>
              <w:spacing w:after="0" w:line="240" w:lineRule="auto"/>
              <w:jc w:val="center"/>
              <w:rPr>
                <w:rFonts w:ascii="Cambria" w:hAnsi="Cambria" w:cs="Arial"/>
                <w:b/>
                <w:color w:val="000000" w:themeColor="text1"/>
                <w:sz w:val="28"/>
                <w:szCs w:val="28"/>
              </w:rPr>
            </w:pPr>
            <w:r w:rsidRPr="00965AF9">
              <w:rPr>
                <w:rFonts w:ascii="Cambria" w:hAnsi="Cambria" w:cs="Arial"/>
                <w:b/>
                <w:color w:val="000000" w:themeColor="text1"/>
                <w:sz w:val="28"/>
                <w:szCs w:val="28"/>
              </w:rPr>
              <w:t>X</w:t>
            </w:r>
          </w:p>
        </w:tc>
        <w:tc>
          <w:tcPr>
            <w:tcW w:w="1320" w:type="dxa"/>
            <w:vAlign w:val="center"/>
          </w:tcPr>
          <w:p w:rsidR="00873F74" w:rsidRPr="00965AF9" w:rsidRDefault="00873F74" w:rsidP="009A2FE4">
            <w:pPr>
              <w:spacing w:after="0" w:line="240" w:lineRule="auto"/>
              <w:jc w:val="center"/>
              <w:rPr>
                <w:rFonts w:ascii="Cambria" w:hAnsi="Cambria" w:cs="Arial"/>
                <w:b/>
                <w:color w:val="000000" w:themeColor="text1"/>
                <w:sz w:val="24"/>
                <w:szCs w:val="24"/>
              </w:rPr>
            </w:pPr>
            <w:r w:rsidRPr="00965AF9">
              <w:rPr>
                <w:rFonts w:ascii="Cambria" w:hAnsi="Cambria" w:cs="Arial"/>
                <w:b/>
                <w:color w:val="000000" w:themeColor="text1"/>
                <w:sz w:val="24"/>
                <w:szCs w:val="24"/>
              </w:rPr>
              <w:t>N/A</w:t>
            </w:r>
          </w:p>
        </w:tc>
      </w:tr>
    </w:tbl>
    <w:p w:rsidR="00873F74" w:rsidRDefault="00873F74" w:rsidP="00EA5437">
      <w:pPr>
        <w:jc w:val="both"/>
        <w:rPr>
          <w:rFonts w:ascii="Cambria" w:hAnsi="Cambria" w:cs="Arial"/>
          <w:b/>
          <w:color w:val="FF0000"/>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9"/>
        <w:gridCol w:w="1275"/>
        <w:gridCol w:w="1276"/>
        <w:gridCol w:w="1418"/>
      </w:tblGrid>
      <w:tr w:rsidR="00965AF9" w:rsidRPr="005A249F" w:rsidTr="00793002">
        <w:tc>
          <w:tcPr>
            <w:tcW w:w="1838" w:type="dxa"/>
            <w:vMerge w:val="restart"/>
            <w:shd w:val="clear" w:color="auto" w:fill="8DB3E2"/>
            <w:vAlign w:val="center"/>
          </w:tcPr>
          <w:p w:rsidR="00965AF9" w:rsidRPr="00684554" w:rsidRDefault="00965AF9" w:rsidP="009A2FE4">
            <w:pPr>
              <w:spacing w:after="0" w:line="240" w:lineRule="auto"/>
              <w:jc w:val="center"/>
              <w:rPr>
                <w:rFonts w:ascii="Cambria" w:hAnsi="Cambria" w:cs="Arial"/>
                <w:b/>
                <w:sz w:val="24"/>
                <w:szCs w:val="24"/>
              </w:rPr>
            </w:pPr>
            <w:r w:rsidRPr="00684554">
              <w:rPr>
                <w:rFonts w:ascii="Cambria" w:hAnsi="Cambria" w:cs="Arial"/>
                <w:b/>
                <w:sz w:val="24"/>
                <w:szCs w:val="24"/>
              </w:rPr>
              <w:t>DENOMINACIÓN</w:t>
            </w:r>
          </w:p>
        </w:tc>
        <w:tc>
          <w:tcPr>
            <w:tcW w:w="3119" w:type="dxa"/>
            <w:vMerge w:val="restart"/>
            <w:shd w:val="clear" w:color="auto" w:fill="8DB3E2"/>
            <w:vAlign w:val="center"/>
          </w:tcPr>
          <w:p w:rsidR="00965AF9" w:rsidRPr="00684554" w:rsidRDefault="00965AF9" w:rsidP="009A2FE4">
            <w:pPr>
              <w:spacing w:after="0" w:line="240" w:lineRule="auto"/>
              <w:jc w:val="center"/>
              <w:rPr>
                <w:rFonts w:ascii="Cambria" w:hAnsi="Cambria" w:cs="Arial"/>
                <w:b/>
                <w:sz w:val="24"/>
                <w:szCs w:val="24"/>
              </w:rPr>
            </w:pPr>
            <w:r w:rsidRPr="00684554">
              <w:rPr>
                <w:rFonts w:ascii="Cambria" w:hAnsi="Cambria" w:cs="Arial"/>
                <w:b/>
                <w:sz w:val="24"/>
                <w:szCs w:val="24"/>
              </w:rPr>
              <w:t>DESCRIPCIÓN</w:t>
            </w:r>
          </w:p>
        </w:tc>
        <w:tc>
          <w:tcPr>
            <w:tcW w:w="2551" w:type="dxa"/>
            <w:gridSpan w:val="2"/>
            <w:shd w:val="clear" w:color="auto" w:fill="8DB3E2"/>
            <w:vAlign w:val="center"/>
          </w:tcPr>
          <w:p w:rsidR="00965AF9" w:rsidRPr="00684554" w:rsidRDefault="00965AF9" w:rsidP="009A2FE4">
            <w:pPr>
              <w:spacing w:after="0" w:line="240" w:lineRule="auto"/>
              <w:jc w:val="center"/>
              <w:rPr>
                <w:rFonts w:ascii="Cambria" w:hAnsi="Cambria" w:cs="Arial"/>
                <w:b/>
                <w:sz w:val="24"/>
                <w:szCs w:val="24"/>
              </w:rPr>
            </w:pPr>
            <w:r w:rsidRPr="00684554">
              <w:rPr>
                <w:rFonts w:ascii="Cambria" w:hAnsi="Cambria" w:cs="Arial"/>
                <w:b/>
                <w:sz w:val="24"/>
                <w:szCs w:val="24"/>
              </w:rPr>
              <w:t>ESTADO</w:t>
            </w:r>
          </w:p>
        </w:tc>
        <w:tc>
          <w:tcPr>
            <w:tcW w:w="1418" w:type="dxa"/>
            <w:vMerge w:val="restart"/>
            <w:shd w:val="clear" w:color="auto" w:fill="8DB3E2"/>
            <w:vAlign w:val="center"/>
          </w:tcPr>
          <w:p w:rsidR="00965AF9" w:rsidRPr="00684554" w:rsidRDefault="00965AF9" w:rsidP="009A2FE4">
            <w:pPr>
              <w:spacing w:after="0" w:line="240" w:lineRule="auto"/>
              <w:jc w:val="center"/>
              <w:rPr>
                <w:rFonts w:ascii="Cambria" w:hAnsi="Cambria" w:cs="Arial"/>
                <w:b/>
                <w:sz w:val="24"/>
                <w:szCs w:val="24"/>
              </w:rPr>
            </w:pPr>
            <w:r w:rsidRPr="00684554">
              <w:rPr>
                <w:rFonts w:ascii="Cambria" w:hAnsi="Cambria" w:cs="Arial"/>
                <w:b/>
                <w:sz w:val="24"/>
                <w:szCs w:val="24"/>
              </w:rPr>
              <w:t>VALOR ASIGNADO (pesos)</w:t>
            </w:r>
          </w:p>
        </w:tc>
      </w:tr>
      <w:tr w:rsidR="00965AF9" w:rsidRPr="005A249F" w:rsidTr="00793002">
        <w:tc>
          <w:tcPr>
            <w:tcW w:w="1838" w:type="dxa"/>
            <w:vMerge/>
            <w:shd w:val="clear" w:color="auto" w:fill="8DB3E2"/>
          </w:tcPr>
          <w:p w:rsidR="00965AF9" w:rsidRPr="00684554" w:rsidRDefault="00965AF9" w:rsidP="009A2FE4">
            <w:pPr>
              <w:spacing w:after="0" w:line="240" w:lineRule="auto"/>
              <w:jc w:val="both"/>
              <w:rPr>
                <w:rFonts w:ascii="Cambria" w:hAnsi="Cambria" w:cs="Arial"/>
                <w:b/>
                <w:sz w:val="24"/>
                <w:szCs w:val="24"/>
              </w:rPr>
            </w:pPr>
          </w:p>
        </w:tc>
        <w:tc>
          <w:tcPr>
            <w:tcW w:w="3119" w:type="dxa"/>
            <w:vMerge/>
            <w:shd w:val="clear" w:color="auto" w:fill="8DB3E2"/>
          </w:tcPr>
          <w:p w:rsidR="00965AF9" w:rsidRPr="00684554" w:rsidRDefault="00965AF9" w:rsidP="009A2FE4">
            <w:pPr>
              <w:spacing w:after="0" w:line="240" w:lineRule="auto"/>
              <w:jc w:val="both"/>
              <w:rPr>
                <w:rFonts w:ascii="Cambria" w:hAnsi="Cambria" w:cs="Arial"/>
                <w:b/>
                <w:sz w:val="24"/>
                <w:szCs w:val="24"/>
              </w:rPr>
            </w:pPr>
          </w:p>
        </w:tc>
        <w:tc>
          <w:tcPr>
            <w:tcW w:w="1275" w:type="dxa"/>
            <w:shd w:val="clear" w:color="auto" w:fill="8DB3E2"/>
            <w:vAlign w:val="center"/>
          </w:tcPr>
          <w:p w:rsidR="00965AF9" w:rsidRPr="00684554" w:rsidRDefault="00965AF9" w:rsidP="009A2FE4">
            <w:pPr>
              <w:spacing w:after="0" w:line="240" w:lineRule="auto"/>
              <w:jc w:val="center"/>
              <w:rPr>
                <w:rFonts w:ascii="Cambria" w:hAnsi="Cambria" w:cs="Arial"/>
                <w:b/>
                <w:sz w:val="18"/>
                <w:szCs w:val="18"/>
              </w:rPr>
            </w:pPr>
            <w:r w:rsidRPr="00684554">
              <w:rPr>
                <w:rFonts w:ascii="Cambria" w:hAnsi="Cambria" w:cs="Arial"/>
                <w:b/>
                <w:sz w:val="18"/>
                <w:szCs w:val="18"/>
              </w:rPr>
              <w:t>EJECUTADO</w:t>
            </w:r>
          </w:p>
          <w:p w:rsidR="00965AF9" w:rsidRPr="00684554" w:rsidRDefault="00965AF9" w:rsidP="009A2FE4">
            <w:pPr>
              <w:spacing w:after="0" w:line="240" w:lineRule="auto"/>
              <w:jc w:val="center"/>
              <w:rPr>
                <w:rFonts w:ascii="Cambria" w:hAnsi="Cambria" w:cs="Arial"/>
                <w:sz w:val="18"/>
                <w:szCs w:val="18"/>
              </w:rPr>
            </w:pPr>
            <w:r w:rsidRPr="00684554">
              <w:rPr>
                <w:rFonts w:ascii="Cambria" w:hAnsi="Cambria" w:cs="Arial"/>
                <w:sz w:val="18"/>
                <w:szCs w:val="18"/>
              </w:rPr>
              <w:t>(Marque “X”)</w:t>
            </w:r>
          </w:p>
        </w:tc>
        <w:tc>
          <w:tcPr>
            <w:tcW w:w="1276" w:type="dxa"/>
            <w:shd w:val="clear" w:color="auto" w:fill="8DB3E2"/>
            <w:vAlign w:val="center"/>
          </w:tcPr>
          <w:p w:rsidR="00965AF9" w:rsidRPr="00684554" w:rsidRDefault="00965AF9" w:rsidP="009A2FE4">
            <w:pPr>
              <w:spacing w:after="0" w:line="240" w:lineRule="auto"/>
              <w:jc w:val="center"/>
              <w:rPr>
                <w:rFonts w:ascii="Cambria" w:hAnsi="Cambria" w:cs="Arial"/>
                <w:b/>
                <w:sz w:val="18"/>
                <w:szCs w:val="18"/>
              </w:rPr>
            </w:pPr>
            <w:r w:rsidRPr="00684554">
              <w:rPr>
                <w:rFonts w:ascii="Cambria" w:hAnsi="Cambria" w:cs="Arial"/>
                <w:b/>
                <w:sz w:val="18"/>
                <w:szCs w:val="18"/>
              </w:rPr>
              <w:t>EN PROCESO</w:t>
            </w:r>
          </w:p>
          <w:p w:rsidR="00965AF9" w:rsidRPr="00684554" w:rsidRDefault="00965AF9" w:rsidP="009A2FE4">
            <w:pPr>
              <w:spacing w:after="0" w:line="240" w:lineRule="auto"/>
              <w:jc w:val="center"/>
              <w:rPr>
                <w:rFonts w:ascii="Cambria" w:hAnsi="Cambria" w:cs="Arial"/>
                <w:sz w:val="18"/>
                <w:szCs w:val="18"/>
              </w:rPr>
            </w:pPr>
            <w:r w:rsidRPr="00684554">
              <w:rPr>
                <w:rFonts w:ascii="Cambria" w:hAnsi="Cambria" w:cs="Arial"/>
                <w:sz w:val="18"/>
                <w:szCs w:val="18"/>
              </w:rPr>
              <w:t>(Marque “X”)</w:t>
            </w:r>
          </w:p>
        </w:tc>
        <w:tc>
          <w:tcPr>
            <w:tcW w:w="1418" w:type="dxa"/>
            <w:vMerge/>
            <w:shd w:val="clear" w:color="auto" w:fill="8DB3E2"/>
          </w:tcPr>
          <w:p w:rsidR="00965AF9" w:rsidRPr="00684554" w:rsidRDefault="00965AF9" w:rsidP="009A2FE4">
            <w:pPr>
              <w:spacing w:after="0" w:line="240" w:lineRule="auto"/>
              <w:jc w:val="both"/>
              <w:rPr>
                <w:rFonts w:ascii="Cambria" w:hAnsi="Cambria" w:cs="Arial"/>
                <w:b/>
                <w:sz w:val="24"/>
                <w:szCs w:val="24"/>
              </w:rPr>
            </w:pPr>
          </w:p>
        </w:tc>
      </w:tr>
      <w:tr w:rsidR="00965AF9" w:rsidRPr="005A249F" w:rsidTr="00361E8B">
        <w:tc>
          <w:tcPr>
            <w:tcW w:w="8926" w:type="dxa"/>
            <w:gridSpan w:val="5"/>
          </w:tcPr>
          <w:p w:rsidR="00965AF9" w:rsidRPr="00684554" w:rsidRDefault="00965AF9" w:rsidP="009A2FE4">
            <w:pPr>
              <w:spacing w:after="0" w:line="240" w:lineRule="auto"/>
              <w:jc w:val="center"/>
              <w:rPr>
                <w:rFonts w:ascii="Cambria" w:hAnsi="Cambria" w:cs="Arial"/>
                <w:b/>
              </w:rPr>
            </w:pPr>
            <w:r w:rsidRPr="00684554">
              <w:rPr>
                <w:rFonts w:ascii="Cambria" w:hAnsi="Cambria" w:cs="Arial"/>
                <w:b/>
              </w:rPr>
              <w:t>Vigencia Fiscal A</w:t>
            </w:r>
            <w:r w:rsidR="00FA00C9" w:rsidRPr="00684554">
              <w:rPr>
                <w:rFonts w:ascii="Cambria" w:hAnsi="Cambria" w:cs="Arial"/>
                <w:b/>
              </w:rPr>
              <w:t>ño 2014</w:t>
            </w:r>
          </w:p>
          <w:p w:rsidR="00965AF9" w:rsidRPr="00684554" w:rsidRDefault="00965AF9" w:rsidP="009A2FE4">
            <w:pPr>
              <w:spacing w:after="0" w:line="240" w:lineRule="auto"/>
              <w:jc w:val="center"/>
              <w:rPr>
                <w:rFonts w:ascii="Cambria" w:hAnsi="Cambria" w:cs="Arial"/>
                <w:b/>
              </w:rPr>
            </w:pPr>
            <w:r w:rsidRPr="00684554">
              <w:rPr>
                <w:rFonts w:ascii="Cambria" w:hAnsi="Cambria" w:cs="Arial"/>
                <w:b/>
              </w:rPr>
              <w:t>Comprendida entre el 01 de enero y el 31 de diciembre</w:t>
            </w:r>
          </w:p>
        </w:tc>
      </w:tr>
      <w:tr w:rsidR="00965AF9" w:rsidRPr="005A249F" w:rsidTr="00793002">
        <w:tc>
          <w:tcPr>
            <w:tcW w:w="1838" w:type="dxa"/>
            <w:vAlign w:val="center"/>
          </w:tcPr>
          <w:p w:rsidR="00965AF9" w:rsidRPr="00684554" w:rsidRDefault="00965AF9" w:rsidP="009A2FE4">
            <w:pPr>
              <w:spacing w:after="0" w:line="240" w:lineRule="auto"/>
              <w:jc w:val="center"/>
              <w:rPr>
                <w:rFonts w:ascii="Cambria" w:hAnsi="Cambria" w:cs="Arial"/>
              </w:rPr>
            </w:pPr>
            <w:r w:rsidRPr="00684554">
              <w:rPr>
                <w:rFonts w:ascii="Cambria" w:hAnsi="Cambria" w:cs="Arial"/>
              </w:rPr>
              <w:t xml:space="preserve">Plan Estratégico del I.D.T.Q. 2012-2015 </w:t>
            </w:r>
            <w:r w:rsidRPr="00684554">
              <w:rPr>
                <w:rFonts w:ascii="Cambria" w:hAnsi="Cambria" w:cs="Arial"/>
                <w:i/>
              </w:rPr>
              <w:t>“La Vida: El verbo rector, todos somos responsables”</w:t>
            </w:r>
          </w:p>
        </w:tc>
        <w:tc>
          <w:tcPr>
            <w:tcW w:w="3119" w:type="dxa"/>
          </w:tcPr>
          <w:p w:rsidR="00965AF9" w:rsidRPr="00793002" w:rsidRDefault="00965AF9" w:rsidP="009A2FE4">
            <w:pPr>
              <w:spacing w:after="0" w:line="240" w:lineRule="auto"/>
              <w:jc w:val="both"/>
              <w:rPr>
                <w:rFonts w:ascii="Cambria" w:hAnsi="Cambria" w:cs="Arial"/>
                <w:sz w:val="21"/>
                <w:szCs w:val="21"/>
              </w:rPr>
            </w:pPr>
            <w:r w:rsidRPr="00793002">
              <w:rPr>
                <w:rFonts w:ascii="Cambria" w:hAnsi="Cambria" w:cs="Arial"/>
                <w:sz w:val="21"/>
                <w:szCs w:val="21"/>
              </w:rPr>
              <w:t xml:space="preserve">Contiene la Misión, Visión, Perspectivas Estratégicas, Objetivos Estratégicos y Metas de Resultado, para el periodo desde el 2012 hasta el 2015. Aprobado mediante Acuerdo No.02 del 17 de agosto de 2012 del Consejo Directivo del I.D.T.Q. </w:t>
            </w:r>
          </w:p>
        </w:tc>
        <w:tc>
          <w:tcPr>
            <w:tcW w:w="1275" w:type="dxa"/>
            <w:vAlign w:val="center"/>
          </w:tcPr>
          <w:p w:rsidR="00965AF9" w:rsidRPr="00684554" w:rsidRDefault="00965AF9" w:rsidP="009A2FE4">
            <w:pPr>
              <w:spacing w:after="0" w:line="240" w:lineRule="auto"/>
              <w:jc w:val="center"/>
              <w:rPr>
                <w:rFonts w:ascii="Cambria" w:hAnsi="Cambria" w:cs="Arial"/>
                <w:b/>
                <w:sz w:val="28"/>
                <w:szCs w:val="28"/>
              </w:rPr>
            </w:pPr>
          </w:p>
        </w:tc>
        <w:tc>
          <w:tcPr>
            <w:tcW w:w="1276" w:type="dxa"/>
            <w:vAlign w:val="center"/>
          </w:tcPr>
          <w:p w:rsidR="00965AF9" w:rsidRPr="00684554" w:rsidRDefault="00965AF9" w:rsidP="009A2FE4">
            <w:pPr>
              <w:spacing w:after="0" w:line="240" w:lineRule="auto"/>
              <w:jc w:val="center"/>
              <w:rPr>
                <w:rFonts w:ascii="Cambria" w:hAnsi="Cambria" w:cs="Arial"/>
                <w:sz w:val="18"/>
                <w:szCs w:val="18"/>
              </w:rPr>
            </w:pPr>
            <w:r w:rsidRPr="00684554">
              <w:rPr>
                <w:rFonts w:ascii="Cambria" w:hAnsi="Cambria" w:cs="Arial"/>
                <w:b/>
                <w:sz w:val="28"/>
                <w:szCs w:val="28"/>
              </w:rPr>
              <w:t>X</w:t>
            </w:r>
          </w:p>
        </w:tc>
        <w:tc>
          <w:tcPr>
            <w:tcW w:w="1418" w:type="dxa"/>
            <w:vAlign w:val="center"/>
          </w:tcPr>
          <w:p w:rsidR="00965AF9" w:rsidRPr="00684554" w:rsidRDefault="00965AF9" w:rsidP="009A2FE4">
            <w:pPr>
              <w:spacing w:after="0" w:line="240" w:lineRule="auto"/>
              <w:jc w:val="center"/>
              <w:rPr>
                <w:rFonts w:ascii="Cambria" w:hAnsi="Cambria" w:cs="Arial"/>
                <w:b/>
                <w:sz w:val="24"/>
                <w:szCs w:val="24"/>
              </w:rPr>
            </w:pPr>
            <w:r w:rsidRPr="00684554">
              <w:rPr>
                <w:rFonts w:ascii="Cambria" w:hAnsi="Cambria" w:cs="Arial"/>
                <w:b/>
                <w:sz w:val="24"/>
                <w:szCs w:val="24"/>
              </w:rPr>
              <w:t>N/A</w:t>
            </w:r>
          </w:p>
        </w:tc>
      </w:tr>
      <w:tr w:rsidR="00965AF9" w:rsidRPr="005A249F" w:rsidTr="00793002">
        <w:tc>
          <w:tcPr>
            <w:tcW w:w="1838" w:type="dxa"/>
            <w:tcBorders>
              <w:bottom w:val="single" w:sz="4" w:space="0" w:color="auto"/>
            </w:tcBorders>
            <w:vAlign w:val="center"/>
          </w:tcPr>
          <w:p w:rsidR="00965AF9" w:rsidRPr="00684554" w:rsidRDefault="00965AF9" w:rsidP="009A2FE4">
            <w:pPr>
              <w:spacing w:after="0" w:line="240" w:lineRule="auto"/>
              <w:jc w:val="center"/>
              <w:rPr>
                <w:rFonts w:ascii="Cambria" w:hAnsi="Cambria" w:cs="Arial"/>
              </w:rPr>
            </w:pPr>
            <w:r w:rsidRPr="00684554">
              <w:rPr>
                <w:rFonts w:ascii="Cambria" w:hAnsi="Cambria" w:cs="Arial"/>
              </w:rPr>
              <w:t>Plan de Desempeño de Julio 2012 –Julio 2013</w:t>
            </w:r>
          </w:p>
        </w:tc>
        <w:tc>
          <w:tcPr>
            <w:tcW w:w="3119" w:type="dxa"/>
            <w:tcBorders>
              <w:bottom w:val="single" w:sz="4" w:space="0" w:color="auto"/>
            </w:tcBorders>
          </w:tcPr>
          <w:p w:rsidR="00965AF9" w:rsidRPr="00793002" w:rsidRDefault="00965AF9" w:rsidP="009A2FE4">
            <w:pPr>
              <w:spacing w:after="0" w:line="240" w:lineRule="auto"/>
              <w:jc w:val="both"/>
              <w:rPr>
                <w:rFonts w:ascii="Cambria" w:hAnsi="Cambria" w:cs="Arial"/>
                <w:sz w:val="21"/>
                <w:szCs w:val="21"/>
              </w:rPr>
            </w:pPr>
            <w:r w:rsidRPr="00793002">
              <w:rPr>
                <w:rFonts w:ascii="Cambria" w:hAnsi="Cambria" w:cs="Arial"/>
                <w:sz w:val="21"/>
                <w:szCs w:val="21"/>
              </w:rPr>
              <w:t>plan de manejo y cumplimiento de metas, verificable periódicamente por parte del Consejo Directivo del I.D.T.Q.</w:t>
            </w:r>
          </w:p>
        </w:tc>
        <w:tc>
          <w:tcPr>
            <w:tcW w:w="1275" w:type="dxa"/>
            <w:tcBorders>
              <w:bottom w:val="single" w:sz="4" w:space="0" w:color="auto"/>
            </w:tcBorders>
            <w:vAlign w:val="center"/>
          </w:tcPr>
          <w:p w:rsidR="00965AF9" w:rsidRPr="00684554" w:rsidRDefault="00965AF9" w:rsidP="009A2FE4">
            <w:pPr>
              <w:spacing w:after="0" w:line="240" w:lineRule="auto"/>
              <w:jc w:val="center"/>
              <w:rPr>
                <w:rFonts w:ascii="Cambria" w:hAnsi="Cambria" w:cs="Arial"/>
                <w:b/>
                <w:sz w:val="28"/>
                <w:szCs w:val="28"/>
              </w:rPr>
            </w:pPr>
          </w:p>
        </w:tc>
        <w:tc>
          <w:tcPr>
            <w:tcW w:w="1276" w:type="dxa"/>
            <w:tcBorders>
              <w:bottom w:val="single" w:sz="4" w:space="0" w:color="auto"/>
            </w:tcBorders>
            <w:vAlign w:val="center"/>
          </w:tcPr>
          <w:p w:rsidR="00965AF9" w:rsidRPr="00684554" w:rsidRDefault="00965AF9" w:rsidP="009A2FE4">
            <w:pPr>
              <w:spacing w:after="0" w:line="240" w:lineRule="auto"/>
              <w:jc w:val="center"/>
              <w:rPr>
                <w:rFonts w:ascii="Cambria" w:hAnsi="Cambria" w:cs="Arial"/>
                <w:b/>
                <w:sz w:val="28"/>
                <w:szCs w:val="28"/>
              </w:rPr>
            </w:pPr>
            <w:r w:rsidRPr="00684554">
              <w:rPr>
                <w:rFonts w:ascii="Cambria" w:hAnsi="Cambria" w:cs="Arial"/>
                <w:b/>
                <w:sz w:val="28"/>
                <w:szCs w:val="28"/>
              </w:rPr>
              <w:t>X</w:t>
            </w:r>
          </w:p>
        </w:tc>
        <w:tc>
          <w:tcPr>
            <w:tcW w:w="1418" w:type="dxa"/>
            <w:tcBorders>
              <w:bottom w:val="single" w:sz="4" w:space="0" w:color="auto"/>
            </w:tcBorders>
            <w:vAlign w:val="center"/>
          </w:tcPr>
          <w:p w:rsidR="00965AF9" w:rsidRPr="00684554" w:rsidRDefault="00965AF9" w:rsidP="009A2FE4">
            <w:pPr>
              <w:spacing w:after="0" w:line="240" w:lineRule="auto"/>
              <w:jc w:val="center"/>
              <w:rPr>
                <w:rFonts w:ascii="Cambria" w:hAnsi="Cambria" w:cs="Arial"/>
                <w:b/>
                <w:sz w:val="24"/>
                <w:szCs w:val="24"/>
              </w:rPr>
            </w:pPr>
            <w:r w:rsidRPr="00684554">
              <w:rPr>
                <w:rFonts w:ascii="Cambria" w:hAnsi="Cambria" w:cs="Arial"/>
                <w:b/>
                <w:sz w:val="24"/>
                <w:szCs w:val="24"/>
              </w:rPr>
              <w:t>N/A</w:t>
            </w:r>
          </w:p>
        </w:tc>
      </w:tr>
      <w:tr w:rsidR="00965AF9" w:rsidRPr="005A249F" w:rsidTr="00793002">
        <w:tc>
          <w:tcPr>
            <w:tcW w:w="1838" w:type="dxa"/>
            <w:tcBorders>
              <w:top w:val="single" w:sz="4" w:space="0" w:color="auto"/>
              <w:left w:val="single" w:sz="4" w:space="0" w:color="auto"/>
              <w:bottom w:val="single" w:sz="4" w:space="0" w:color="auto"/>
              <w:right w:val="single" w:sz="4" w:space="0" w:color="auto"/>
            </w:tcBorders>
            <w:vAlign w:val="center"/>
          </w:tcPr>
          <w:p w:rsidR="00965AF9" w:rsidRPr="00684554" w:rsidRDefault="00FA00C9" w:rsidP="009A2FE4">
            <w:pPr>
              <w:spacing w:after="0" w:line="240" w:lineRule="auto"/>
              <w:jc w:val="center"/>
              <w:rPr>
                <w:rFonts w:ascii="Cambria" w:hAnsi="Cambria" w:cs="Arial"/>
              </w:rPr>
            </w:pPr>
            <w:r w:rsidRPr="00684554">
              <w:rPr>
                <w:rFonts w:ascii="Cambria" w:hAnsi="Cambria" w:cs="Arial"/>
              </w:rPr>
              <w:t>Plan de Mejoramiento Institucional</w:t>
            </w:r>
          </w:p>
        </w:tc>
        <w:tc>
          <w:tcPr>
            <w:tcW w:w="3119" w:type="dxa"/>
            <w:tcBorders>
              <w:top w:val="single" w:sz="4" w:space="0" w:color="auto"/>
              <w:left w:val="single" w:sz="4" w:space="0" w:color="auto"/>
              <w:bottom w:val="single" w:sz="4" w:space="0" w:color="auto"/>
              <w:right w:val="single" w:sz="4" w:space="0" w:color="auto"/>
            </w:tcBorders>
          </w:tcPr>
          <w:p w:rsidR="00965AF9" w:rsidRPr="00793002" w:rsidRDefault="00FA00C9" w:rsidP="009A2FE4">
            <w:pPr>
              <w:spacing w:after="0" w:line="240" w:lineRule="auto"/>
              <w:jc w:val="both"/>
              <w:rPr>
                <w:rFonts w:ascii="Cambria" w:hAnsi="Cambria" w:cs="Arial"/>
                <w:sz w:val="21"/>
                <w:szCs w:val="21"/>
              </w:rPr>
            </w:pPr>
            <w:r w:rsidRPr="00793002">
              <w:rPr>
                <w:rFonts w:ascii="Cambria" w:hAnsi="Cambria" w:cs="Arial"/>
                <w:sz w:val="21"/>
                <w:szCs w:val="21"/>
              </w:rPr>
              <w:t>Se formuló plan de mejora como resultado de los hallazgos encontrados por la Contraloría General del Quindío en las auditorías realizadas a las vigencias 2010, 2011 y 2012.</w:t>
            </w:r>
          </w:p>
        </w:tc>
        <w:tc>
          <w:tcPr>
            <w:tcW w:w="1275" w:type="dxa"/>
            <w:tcBorders>
              <w:top w:val="single" w:sz="4" w:space="0" w:color="auto"/>
              <w:left w:val="single" w:sz="4" w:space="0" w:color="auto"/>
              <w:bottom w:val="single" w:sz="4" w:space="0" w:color="auto"/>
              <w:right w:val="single" w:sz="4" w:space="0" w:color="auto"/>
            </w:tcBorders>
            <w:vAlign w:val="center"/>
          </w:tcPr>
          <w:p w:rsidR="00965AF9" w:rsidRPr="00684554" w:rsidRDefault="00965AF9" w:rsidP="009A2FE4">
            <w:pPr>
              <w:spacing w:after="0" w:line="240" w:lineRule="auto"/>
              <w:jc w:val="center"/>
              <w:rPr>
                <w:rFonts w:ascii="Cambria" w:hAnsi="Cambria" w:cs="Arial"/>
                <w:b/>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965AF9" w:rsidRPr="00684554" w:rsidRDefault="00965AF9" w:rsidP="009A2FE4">
            <w:pPr>
              <w:spacing w:after="0" w:line="240" w:lineRule="auto"/>
              <w:jc w:val="center"/>
              <w:rPr>
                <w:rFonts w:ascii="Cambria" w:hAnsi="Cambria" w:cs="Arial"/>
                <w:b/>
                <w:sz w:val="28"/>
                <w:szCs w:val="28"/>
              </w:rPr>
            </w:pPr>
            <w:r w:rsidRPr="00684554">
              <w:rPr>
                <w:rFonts w:ascii="Cambria" w:hAnsi="Cambria" w:cs="Arial"/>
                <w:b/>
                <w:sz w:val="28"/>
                <w:szCs w:val="28"/>
              </w:rPr>
              <w:t>X</w:t>
            </w:r>
          </w:p>
        </w:tc>
        <w:tc>
          <w:tcPr>
            <w:tcW w:w="1418" w:type="dxa"/>
            <w:tcBorders>
              <w:top w:val="single" w:sz="4" w:space="0" w:color="auto"/>
              <w:left w:val="single" w:sz="4" w:space="0" w:color="auto"/>
              <w:bottom w:val="single" w:sz="4" w:space="0" w:color="auto"/>
              <w:right w:val="single" w:sz="4" w:space="0" w:color="auto"/>
            </w:tcBorders>
            <w:vAlign w:val="center"/>
          </w:tcPr>
          <w:p w:rsidR="00965AF9" w:rsidRPr="00684554" w:rsidRDefault="00965AF9" w:rsidP="009A2FE4">
            <w:pPr>
              <w:spacing w:after="0" w:line="240" w:lineRule="auto"/>
              <w:jc w:val="center"/>
              <w:rPr>
                <w:rFonts w:ascii="Cambria" w:hAnsi="Cambria" w:cs="Arial"/>
                <w:b/>
                <w:sz w:val="24"/>
                <w:szCs w:val="24"/>
              </w:rPr>
            </w:pPr>
            <w:r w:rsidRPr="00684554">
              <w:rPr>
                <w:rFonts w:ascii="Cambria" w:hAnsi="Cambria" w:cs="Arial"/>
                <w:b/>
                <w:sz w:val="24"/>
                <w:szCs w:val="24"/>
              </w:rPr>
              <w:t>N/A</w:t>
            </w:r>
          </w:p>
        </w:tc>
      </w:tr>
      <w:tr w:rsidR="00814623" w:rsidRPr="00684554" w:rsidTr="00793002">
        <w:tc>
          <w:tcPr>
            <w:tcW w:w="1838" w:type="dxa"/>
            <w:tcBorders>
              <w:top w:val="single" w:sz="4" w:space="0" w:color="auto"/>
              <w:left w:val="nil"/>
              <w:bottom w:val="single" w:sz="4" w:space="0" w:color="auto"/>
              <w:right w:val="nil"/>
            </w:tcBorders>
            <w:shd w:val="clear" w:color="auto" w:fill="auto"/>
            <w:vAlign w:val="center"/>
          </w:tcPr>
          <w:p w:rsidR="00814623" w:rsidRDefault="00814623" w:rsidP="009A2FE4">
            <w:pPr>
              <w:spacing w:after="0" w:line="240" w:lineRule="auto"/>
              <w:jc w:val="center"/>
              <w:rPr>
                <w:rFonts w:ascii="Cambria" w:hAnsi="Cambria" w:cs="Arial"/>
                <w:b/>
                <w:sz w:val="24"/>
                <w:szCs w:val="24"/>
              </w:rPr>
            </w:pPr>
          </w:p>
          <w:p w:rsidR="00814623" w:rsidRPr="00684554" w:rsidRDefault="00814623" w:rsidP="009A2FE4">
            <w:pPr>
              <w:spacing w:after="0" w:line="240" w:lineRule="auto"/>
              <w:jc w:val="center"/>
              <w:rPr>
                <w:rFonts w:ascii="Cambria" w:hAnsi="Cambria" w:cs="Arial"/>
                <w:b/>
                <w:sz w:val="24"/>
                <w:szCs w:val="24"/>
              </w:rPr>
            </w:pPr>
          </w:p>
        </w:tc>
        <w:tc>
          <w:tcPr>
            <w:tcW w:w="3119" w:type="dxa"/>
            <w:tcBorders>
              <w:top w:val="single" w:sz="4" w:space="0" w:color="auto"/>
              <w:left w:val="nil"/>
              <w:bottom w:val="single" w:sz="4" w:space="0" w:color="auto"/>
              <w:right w:val="nil"/>
            </w:tcBorders>
            <w:shd w:val="clear" w:color="auto" w:fill="auto"/>
            <w:vAlign w:val="center"/>
          </w:tcPr>
          <w:p w:rsidR="00814623" w:rsidRPr="00684554" w:rsidRDefault="00814623" w:rsidP="009A2FE4">
            <w:pPr>
              <w:spacing w:after="0" w:line="240" w:lineRule="auto"/>
              <w:jc w:val="center"/>
              <w:rPr>
                <w:rFonts w:ascii="Cambria" w:hAnsi="Cambria" w:cs="Arial"/>
                <w:b/>
                <w:sz w:val="24"/>
                <w:szCs w:val="24"/>
              </w:rPr>
            </w:pPr>
          </w:p>
        </w:tc>
        <w:tc>
          <w:tcPr>
            <w:tcW w:w="2551" w:type="dxa"/>
            <w:gridSpan w:val="2"/>
            <w:tcBorders>
              <w:top w:val="single" w:sz="4" w:space="0" w:color="auto"/>
              <w:left w:val="nil"/>
              <w:bottom w:val="single" w:sz="4" w:space="0" w:color="auto"/>
              <w:right w:val="nil"/>
            </w:tcBorders>
            <w:shd w:val="clear" w:color="auto" w:fill="auto"/>
            <w:vAlign w:val="center"/>
          </w:tcPr>
          <w:p w:rsidR="00814623" w:rsidRPr="00684554" w:rsidRDefault="00814623" w:rsidP="009A2FE4">
            <w:pPr>
              <w:spacing w:after="0" w:line="240" w:lineRule="auto"/>
              <w:jc w:val="center"/>
              <w:rPr>
                <w:rFonts w:ascii="Cambria" w:hAnsi="Cambria" w:cs="Arial"/>
                <w:b/>
                <w:sz w:val="24"/>
                <w:szCs w:val="24"/>
              </w:rPr>
            </w:pPr>
          </w:p>
        </w:tc>
        <w:tc>
          <w:tcPr>
            <w:tcW w:w="1418" w:type="dxa"/>
            <w:tcBorders>
              <w:top w:val="single" w:sz="4" w:space="0" w:color="auto"/>
              <w:left w:val="nil"/>
              <w:bottom w:val="single" w:sz="4" w:space="0" w:color="auto"/>
              <w:right w:val="nil"/>
            </w:tcBorders>
            <w:shd w:val="clear" w:color="auto" w:fill="auto"/>
            <w:vAlign w:val="center"/>
          </w:tcPr>
          <w:p w:rsidR="00814623" w:rsidRPr="00684554" w:rsidRDefault="00814623" w:rsidP="009A2FE4">
            <w:pPr>
              <w:spacing w:after="0" w:line="240" w:lineRule="auto"/>
              <w:jc w:val="center"/>
              <w:rPr>
                <w:rFonts w:ascii="Cambria" w:hAnsi="Cambria" w:cs="Arial"/>
                <w:b/>
                <w:sz w:val="24"/>
                <w:szCs w:val="24"/>
              </w:rPr>
            </w:pPr>
          </w:p>
        </w:tc>
      </w:tr>
      <w:tr w:rsidR="00C51346" w:rsidRPr="00684554" w:rsidTr="00793002">
        <w:tc>
          <w:tcPr>
            <w:tcW w:w="183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lastRenderedPageBreak/>
              <w:t>DENOMINACIÓN</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t>DESCRIPCIÓN</w:t>
            </w:r>
          </w:p>
        </w:tc>
        <w:tc>
          <w:tcPr>
            <w:tcW w:w="2551"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t>ESTADO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8DB3E2"/>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t>VALOR ASIGNADO (pesos)</w:t>
            </w:r>
          </w:p>
        </w:tc>
      </w:tr>
      <w:tr w:rsidR="00C51346" w:rsidRPr="00684554" w:rsidTr="00793002">
        <w:tc>
          <w:tcPr>
            <w:tcW w:w="1838" w:type="dxa"/>
            <w:vMerge/>
            <w:tcBorders>
              <w:top w:val="single" w:sz="4" w:space="0" w:color="auto"/>
            </w:tcBorders>
            <w:shd w:val="clear" w:color="auto" w:fill="8DB3E2"/>
          </w:tcPr>
          <w:p w:rsidR="00C51346" w:rsidRPr="00684554" w:rsidRDefault="00C51346" w:rsidP="009A2FE4">
            <w:pPr>
              <w:spacing w:after="0" w:line="240" w:lineRule="auto"/>
              <w:jc w:val="both"/>
              <w:rPr>
                <w:rFonts w:ascii="Cambria" w:hAnsi="Cambria" w:cs="Arial"/>
                <w:b/>
                <w:sz w:val="24"/>
                <w:szCs w:val="24"/>
              </w:rPr>
            </w:pPr>
          </w:p>
        </w:tc>
        <w:tc>
          <w:tcPr>
            <w:tcW w:w="3119" w:type="dxa"/>
            <w:vMerge/>
            <w:tcBorders>
              <w:top w:val="single" w:sz="4" w:space="0" w:color="auto"/>
            </w:tcBorders>
            <w:shd w:val="clear" w:color="auto" w:fill="8DB3E2"/>
          </w:tcPr>
          <w:p w:rsidR="00C51346" w:rsidRPr="00684554" w:rsidRDefault="00C51346" w:rsidP="009A2FE4">
            <w:pPr>
              <w:spacing w:after="0" w:line="240" w:lineRule="auto"/>
              <w:jc w:val="both"/>
              <w:rPr>
                <w:rFonts w:ascii="Cambria" w:hAnsi="Cambria" w:cs="Arial"/>
                <w:b/>
                <w:sz w:val="24"/>
                <w:szCs w:val="24"/>
              </w:rPr>
            </w:pPr>
          </w:p>
        </w:tc>
        <w:tc>
          <w:tcPr>
            <w:tcW w:w="1275" w:type="dxa"/>
            <w:tcBorders>
              <w:top w:val="single" w:sz="4" w:space="0" w:color="auto"/>
            </w:tcBorders>
            <w:shd w:val="clear" w:color="auto" w:fill="8DB3E2"/>
            <w:vAlign w:val="center"/>
          </w:tcPr>
          <w:p w:rsidR="00C51346" w:rsidRPr="00684554" w:rsidRDefault="00C51346" w:rsidP="009A2FE4">
            <w:pPr>
              <w:spacing w:after="0" w:line="240" w:lineRule="auto"/>
              <w:jc w:val="center"/>
              <w:rPr>
                <w:rFonts w:ascii="Cambria" w:hAnsi="Cambria" w:cs="Arial"/>
                <w:b/>
                <w:sz w:val="18"/>
                <w:szCs w:val="18"/>
              </w:rPr>
            </w:pPr>
            <w:r w:rsidRPr="00684554">
              <w:rPr>
                <w:rFonts w:ascii="Cambria" w:hAnsi="Cambria" w:cs="Arial"/>
                <w:b/>
                <w:sz w:val="18"/>
                <w:szCs w:val="18"/>
              </w:rPr>
              <w:t>EJECUTADO</w:t>
            </w:r>
          </w:p>
          <w:p w:rsidR="00C51346" w:rsidRPr="00684554" w:rsidRDefault="00C51346" w:rsidP="009A2FE4">
            <w:pPr>
              <w:spacing w:after="0" w:line="240" w:lineRule="auto"/>
              <w:jc w:val="center"/>
              <w:rPr>
                <w:rFonts w:ascii="Cambria" w:hAnsi="Cambria" w:cs="Arial"/>
                <w:sz w:val="18"/>
                <w:szCs w:val="18"/>
              </w:rPr>
            </w:pPr>
            <w:r w:rsidRPr="00684554">
              <w:rPr>
                <w:rFonts w:ascii="Cambria" w:hAnsi="Cambria" w:cs="Arial"/>
                <w:sz w:val="18"/>
                <w:szCs w:val="18"/>
              </w:rPr>
              <w:t>(Marque “X”)</w:t>
            </w:r>
          </w:p>
        </w:tc>
        <w:tc>
          <w:tcPr>
            <w:tcW w:w="1276" w:type="dxa"/>
            <w:tcBorders>
              <w:top w:val="single" w:sz="4" w:space="0" w:color="auto"/>
            </w:tcBorders>
            <w:shd w:val="clear" w:color="auto" w:fill="8DB3E2"/>
            <w:vAlign w:val="center"/>
          </w:tcPr>
          <w:p w:rsidR="00C51346" w:rsidRPr="00684554" w:rsidRDefault="00C51346" w:rsidP="009A2FE4">
            <w:pPr>
              <w:spacing w:after="0" w:line="240" w:lineRule="auto"/>
              <w:jc w:val="center"/>
              <w:rPr>
                <w:rFonts w:ascii="Cambria" w:hAnsi="Cambria" w:cs="Arial"/>
                <w:b/>
                <w:sz w:val="18"/>
                <w:szCs w:val="18"/>
              </w:rPr>
            </w:pPr>
            <w:r w:rsidRPr="00684554">
              <w:rPr>
                <w:rFonts w:ascii="Cambria" w:hAnsi="Cambria" w:cs="Arial"/>
                <w:b/>
                <w:sz w:val="18"/>
                <w:szCs w:val="18"/>
              </w:rPr>
              <w:t>EN PROCESO</w:t>
            </w:r>
          </w:p>
          <w:p w:rsidR="00C51346" w:rsidRPr="00684554" w:rsidRDefault="00C51346" w:rsidP="009A2FE4">
            <w:pPr>
              <w:spacing w:after="0" w:line="240" w:lineRule="auto"/>
              <w:jc w:val="center"/>
              <w:rPr>
                <w:rFonts w:ascii="Cambria" w:hAnsi="Cambria" w:cs="Arial"/>
                <w:sz w:val="18"/>
                <w:szCs w:val="18"/>
              </w:rPr>
            </w:pPr>
            <w:r w:rsidRPr="00684554">
              <w:rPr>
                <w:rFonts w:ascii="Cambria" w:hAnsi="Cambria" w:cs="Arial"/>
                <w:sz w:val="18"/>
                <w:szCs w:val="18"/>
              </w:rPr>
              <w:t>(Marque “X”)</w:t>
            </w:r>
          </w:p>
        </w:tc>
        <w:tc>
          <w:tcPr>
            <w:tcW w:w="1418" w:type="dxa"/>
            <w:vMerge/>
            <w:tcBorders>
              <w:top w:val="single" w:sz="4" w:space="0" w:color="auto"/>
            </w:tcBorders>
            <w:shd w:val="clear" w:color="auto" w:fill="8DB3E2"/>
          </w:tcPr>
          <w:p w:rsidR="00C51346" w:rsidRPr="00684554" w:rsidRDefault="00C51346" w:rsidP="009A2FE4">
            <w:pPr>
              <w:spacing w:after="0" w:line="240" w:lineRule="auto"/>
              <w:jc w:val="both"/>
              <w:rPr>
                <w:rFonts w:ascii="Cambria" w:hAnsi="Cambria" w:cs="Arial"/>
                <w:b/>
                <w:sz w:val="24"/>
                <w:szCs w:val="24"/>
              </w:rPr>
            </w:pPr>
          </w:p>
        </w:tc>
      </w:tr>
      <w:tr w:rsidR="00C51346" w:rsidRPr="00684554" w:rsidTr="00361E8B">
        <w:tc>
          <w:tcPr>
            <w:tcW w:w="8926" w:type="dxa"/>
            <w:gridSpan w:val="5"/>
          </w:tcPr>
          <w:p w:rsidR="00C51346" w:rsidRPr="00684554" w:rsidRDefault="00C51346" w:rsidP="009A2FE4">
            <w:pPr>
              <w:spacing w:after="0" w:line="240" w:lineRule="auto"/>
              <w:jc w:val="center"/>
              <w:rPr>
                <w:rFonts w:ascii="Cambria" w:hAnsi="Cambria" w:cs="Arial"/>
                <w:b/>
              </w:rPr>
            </w:pPr>
            <w:r w:rsidRPr="00684554">
              <w:rPr>
                <w:rFonts w:ascii="Cambria" w:hAnsi="Cambria" w:cs="Arial"/>
                <w:b/>
              </w:rPr>
              <w:t>Vigencia Fiscal A</w:t>
            </w:r>
            <w:r>
              <w:rPr>
                <w:rFonts w:ascii="Cambria" w:hAnsi="Cambria" w:cs="Arial"/>
                <w:b/>
              </w:rPr>
              <w:t>ño 2015</w:t>
            </w:r>
          </w:p>
          <w:p w:rsidR="00C51346" w:rsidRPr="00684554" w:rsidRDefault="00C51346" w:rsidP="00C51346">
            <w:pPr>
              <w:spacing w:after="0" w:line="240" w:lineRule="auto"/>
              <w:jc w:val="center"/>
              <w:rPr>
                <w:rFonts w:ascii="Cambria" w:hAnsi="Cambria" w:cs="Arial"/>
                <w:b/>
              </w:rPr>
            </w:pPr>
            <w:r w:rsidRPr="00684554">
              <w:rPr>
                <w:rFonts w:ascii="Cambria" w:hAnsi="Cambria" w:cs="Arial"/>
                <w:b/>
              </w:rPr>
              <w:t xml:space="preserve">Comprendida entre el 01 de enero y el </w:t>
            </w:r>
            <w:r>
              <w:rPr>
                <w:rFonts w:ascii="Cambria" w:hAnsi="Cambria" w:cs="Arial"/>
                <w:b/>
              </w:rPr>
              <w:t>19 de febrero</w:t>
            </w:r>
          </w:p>
        </w:tc>
      </w:tr>
      <w:tr w:rsidR="00C51346" w:rsidRPr="00684554" w:rsidTr="00793002">
        <w:tc>
          <w:tcPr>
            <w:tcW w:w="1838" w:type="dxa"/>
            <w:vAlign w:val="center"/>
          </w:tcPr>
          <w:p w:rsidR="00C51346" w:rsidRPr="00684554" w:rsidRDefault="00C51346" w:rsidP="009A2FE4">
            <w:pPr>
              <w:spacing w:after="0" w:line="240" w:lineRule="auto"/>
              <w:jc w:val="center"/>
              <w:rPr>
                <w:rFonts w:ascii="Cambria" w:hAnsi="Cambria" w:cs="Arial"/>
              </w:rPr>
            </w:pPr>
            <w:r w:rsidRPr="00684554">
              <w:rPr>
                <w:rFonts w:ascii="Cambria" w:hAnsi="Cambria" w:cs="Arial"/>
              </w:rPr>
              <w:t xml:space="preserve">Plan Estratégico del I.D.T.Q. 2012-2015 </w:t>
            </w:r>
            <w:r w:rsidRPr="00684554">
              <w:rPr>
                <w:rFonts w:ascii="Cambria" w:hAnsi="Cambria" w:cs="Arial"/>
                <w:i/>
              </w:rPr>
              <w:t>“La Vida: El verbo rector, todos somos responsables”</w:t>
            </w:r>
          </w:p>
        </w:tc>
        <w:tc>
          <w:tcPr>
            <w:tcW w:w="3119" w:type="dxa"/>
          </w:tcPr>
          <w:p w:rsidR="00C51346" w:rsidRPr="00684554" w:rsidRDefault="00C51346" w:rsidP="009A2FE4">
            <w:pPr>
              <w:spacing w:after="0" w:line="240" w:lineRule="auto"/>
              <w:jc w:val="both"/>
              <w:rPr>
                <w:rFonts w:ascii="Cambria" w:hAnsi="Cambria" w:cs="Arial"/>
              </w:rPr>
            </w:pPr>
            <w:r w:rsidRPr="00684554">
              <w:rPr>
                <w:rFonts w:ascii="Cambria" w:hAnsi="Cambria" w:cs="Arial"/>
              </w:rPr>
              <w:t xml:space="preserve">Contiene la Misión, Visión, Perspectivas Estratégicas, Objetivos Estratégicos y Metas de Resultado, para el periodo desde el 2012 hasta el 2015. Aprobado mediante Acuerdo No.02 del 17 de agosto de 2012 del Consejo Directivo del I.D.T.Q. </w:t>
            </w:r>
          </w:p>
        </w:tc>
        <w:tc>
          <w:tcPr>
            <w:tcW w:w="1275" w:type="dxa"/>
            <w:vAlign w:val="center"/>
          </w:tcPr>
          <w:p w:rsidR="00C51346" w:rsidRPr="00684554" w:rsidRDefault="00C51346" w:rsidP="009A2FE4">
            <w:pPr>
              <w:spacing w:after="0" w:line="240" w:lineRule="auto"/>
              <w:jc w:val="center"/>
              <w:rPr>
                <w:rFonts w:ascii="Cambria" w:hAnsi="Cambria" w:cs="Arial"/>
                <w:b/>
                <w:sz w:val="28"/>
                <w:szCs w:val="28"/>
              </w:rPr>
            </w:pPr>
          </w:p>
        </w:tc>
        <w:tc>
          <w:tcPr>
            <w:tcW w:w="1276" w:type="dxa"/>
            <w:vAlign w:val="center"/>
          </w:tcPr>
          <w:p w:rsidR="00C51346" w:rsidRPr="00684554" w:rsidRDefault="00C51346" w:rsidP="009A2FE4">
            <w:pPr>
              <w:spacing w:after="0" w:line="240" w:lineRule="auto"/>
              <w:jc w:val="center"/>
              <w:rPr>
                <w:rFonts w:ascii="Cambria" w:hAnsi="Cambria" w:cs="Arial"/>
                <w:sz w:val="18"/>
                <w:szCs w:val="18"/>
              </w:rPr>
            </w:pPr>
            <w:r w:rsidRPr="00684554">
              <w:rPr>
                <w:rFonts w:ascii="Cambria" w:hAnsi="Cambria" w:cs="Arial"/>
                <w:b/>
                <w:sz w:val="28"/>
                <w:szCs w:val="28"/>
              </w:rPr>
              <w:t>X</w:t>
            </w:r>
          </w:p>
        </w:tc>
        <w:tc>
          <w:tcPr>
            <w:tcW w:w="1418" w:type="dxa"/>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t>N/A</w:t>
            </w:r>
          </w:p>
        </w:tc>
      </w:tr>
      <w:tr w:rsidR="00361E8B" w:rsidRPr="00684554" w:rsidTr="00793002">
        <w:tc>
          <w:tcPr>
            <w:tcW w:w="1838" w:type="dxa"/>
            <w:vAlign w:val="center"/>
          </w:tcPr>
          <w:p w:rsidR="00361E8B" w:rsidRPr="00684554" w:rsidRDefault="00361E8B" w:rsidP="009A2FE4">
            <w:pPr>
              <w:spacing w:after="0" w:line="240" w:lineRule="auto"/>
              <w:jc w:val="center"/>
              <w:rPr>
                <w:rFonts w:ascii="Cambria" w:hAnsi="Cambria" w:cs="Arial"/>
              </w:rPr>
            </w:pPr>
            <w:r>
              <w:rPr>
                <w:rFonts w:ascii="Cambria" w:hAnsi="Cambria" w:cs="Arial"/>
              </w:rPr>
              <w:t>Planes de Gestión 2015</w:t>
            </w:r>
          </w:p>
        </w:tc>
        <w:tc>
          <w:tcPr>
            <w:tcW w:w="3119" w:type="dxa"/>
          </w:tcPr>
          <w:p w:rsidR="00361E8B" w:rsidRPr="00684554" w:rsidRDefault="00361E8B" w:rsidP="009A2FE4">
            <w:pPr>
              <w:spacing w:after="0" w:line="240" w:lineRule="auto"/>
              <w:jc w:val="both"/>
              <w:rPr>
                <w:rFonts w:ascii="Cambria" w:hAnsi="Cambria" w:cs="Arial"/>
              </w:rPr>
            </w:pPr>
            <w:r>
              <w:rPr>
                <w:rFonts w:ascii="Cambria" w:hAnsi="Cambria" w:cs="Arial"/>
              </w:rPr>
              <w:t>Contienen las actividades a desarrollar por los diferentes procesos de la Entidad, para la ejecución del Plan Estratégico 2012-2015.</w:t>
            </w:r>
          </w:p>
        </w:tc>
        <w:tc>
          <w:tcPr>
            <w:tcW w:w="1275" w:type="dxa"/>
            <w:vAlign w:val="center"/>
          </w:tcPr>
          <w:p w:rsidR="00361E8B" w:rsidRPr="00684554" w:rsidRDefault="00361E8B" w:rsidP="009A2FE4">
            <w:pPr>
              <w:spacing w:after="0" w:line="240" w:lineRule="auto"/>
              <w:jc w:val="center"/>
              <w:rPr>
                <w:rFonts w:ascii="Cambria" w:hAnsi="Cambria" w:cs="Arial"/>
                <w:b/>
                <w:sz w:val="28"/>
                <w:szCs w:val="28"/>
              </w:rPr>
            </w:pPr>
          </w:p>
        </w:tc>
        <w:tc>
          <w:tcPr>
            <w:tcW w:w="1276" w:type="dxa"/>
            <w:vAlign w:val="center"/>
          </w:tcPr>
          <w:p w:rsidR="00361E8B" w:rsidRPr="00684554" w:rsidRDefault="00361E8B" w:rsidP="009A2FE4">
            <w:pPr>
              <w:spacing w:after="0" w:line="240" w:lineRule="auto"/>
              <w:jc w:val="center"/>
              <w:rPr>
                <w:rFonts w:ascii="Cambria" w:hAnsi="Cambria" w:cs="Arial"/>
                <w:b/>
                <w:sz w:val="28"/>
                <w:szCs w:val="28"/>
              </w:rPr>
            </w:pPr>
            <w:r>
              <w:rPr>
                <w:rFonts w:ascii="Cambria" w:hAnsi="Cambria" w:cs="Arial"/>
                <w:b/>
                <w:sz w:val="28"/>
                <w:szCs w:val="28"/>
              </w:rPr>
              <w:t>X</w:t>
            </w:r>
          </w:p>
        </w:tc>
        <w:tc>
          <w:tcPr>
            <w:tcW w:w="1418" w:type="dxa"/>
            <w:vAlign w:val="center"/>
          </w:tcPr>
          <w:p w:rsidR="00361E8B" w:rsidRPr="00684554" w:rsidRDefault="00361E8B" w:rsidP="009A2FE4">
            <w:pPr>
              <w:spacing w:after="0" w:line="240" w:lineRule="auto"/>
              <w:jc w:val="center"/>
              <w:rPr>
                <w:rFonts w:ascii="Cambria" w:hAnsi="Cambria" w:cs="Arial"/>
                <w:b/>
                <w:sz w:val="24"/>
                <w:szCs w:val="24"/>
              </w:rPr>
            </w:pPr>
            <w:r>
              <w:rPr>
                <w:rFonts w:ascii="Cambria" w:hAnsi="Cambria" w:cs="Arial"/>
                <w:b/>
                <w:sz w:val="24"/>
                <w:szCs w:val="24"/>
              </w:rPr>
              <w:t>N/A</w:t>
            </w:r>
          </w:p>
        </w:tc>
      </w:tr>
      <w:tr w:rsidR="00361E8B" w:rsidRPr="00684554" w:rsidTr="00793002">
        <w:tc>
          <w:tcPr>
            <w:tcW w:w="1838" w:type="dxa"/>
            <w:vAlign w:val="center"/>
          </w:tcPr>
          <w:p w:rsidR="00361E8B" w:rsidRPr="00684554" w:rsidRDefault="00361E8B" w:rsidP="009A2FE4">
            <w:pPr>
              <w:spacing w:after="0" w:line="240" w:lineRule="auto"/>
              <w:jc w:val="center"/>
              <w:rPr>
                <w:rFonts w:ascii="Cambria" w:hAnsi="Cambria" w:cs="Arial"/>
              </w:rPr>
            </w:pPr>
            <w:r>
              <w:rPr>
                <w:rFonts w:ascii="Cambria" w:hAnsi="Cambria" w:cs="Arial"/>
              </w:rPr>
              <w:t>Plan Anticorrupción y de Atención al Ciudadano</w:t>
            </w:r>
          </w:p>
        </w:tc>
        <w:tc>
          <w:tcPr>
            <w:tcW w:w="3119" w:type="dxa"/>
          </w:tcPr>
          <w:p w:rsidR="00361E8B" w:rsidRPr="00684554" w:rsidRDefault="00361E8B" w:rsidP="009A2FE4">
            <w:pPr>
              <w:spacing w:after="0" w:line="240" w:lineRule="auto"/>
              <w:jc w:val="both"/>
              <w:rPr>
                <w:rFonts w:ascii="Cambria" w:hAnsi="Cambria" w:cs="Arial"/>
              </w:rPr>
            </w:pPr>
            <w:r>
              <w:rPr>
                <w:rFonts w:ascii="Cambria" w:hAnsi="Cambria" w:cs="Arial"/>
              </w:rPr>
              <w:t>Contiene las actividades a ejecutar en cumplimiento de la estrategia anticorrupción con su correspondiente mapa de riesgos de corrupción 2015</w:t>
            </w:r>
          </w:p>
        </w:tc>
        <w:tc>
          <w:tcPr>
            <w:tcW w:w="1275" w:type="dxa"/>
            <w:vAlign w:val="center"/>
          </w:tcPr>
          <w:p w:rsidR="00361E8B" w:rsidRPr="00684554" w:rsidRDefault="00361E8B" w:rsidP="009A2FE4">
            <w:pPr>
              <w:spacing w:after="0" w:line="240" w:lineRule="auto"/>
              <w:jc w:val="center"/>
              <w:rPr>
                <w:rFonts w:ascii="Cambria" w:hAnsi="Cambria" w:cs="Arial"/>
                <w:b/>
                <w:sz w:val="28"/>
                <w:szCs w:val="28"/>
              </w:rPr>
            </w:pPr>
          </w:p>
        </w:tc>
        <w:tc>
          <w:tcPr>
            <w:tcW w:w="1276" w:type="dxa"/>
            <w:vAlign w:val="center"/>
          </w:tcPr>
          <w:p w:rsidR="00361E8B" w:rsidRPr="00684554" w:rsidRDefault="00361E8B" w:rsidP="009A2FE4">
            <w:pPr>
              <w:spacing w:after="0" w:line="240" w:lineRule="auto"/>
              <w:jc w:val="center"/>
              <w:rPr>
                <w:rFonts w:ascii="Cambria" w:hAnsi="Cambria" w:cs="Arial"/>
                <w:b/>
                <w:sz w:val="28"/>
                <w:szCs w:val="28"/>
              </w:rPr>
            </w:pPr>
            <w:r>
              <w:rPr>
                <w:rFonts w:ascii="Cambria" w:hAnsi="Cambria" w:cs="Arial"/>
                <w:b/>
                <w:sz w:val="28"/>
                <w:szCs w:val="28"/>
              </w:rPr>
              <w:t>X</w:t>
            </w:r>
          </w:p>
        </w:tc>
        <w:tc>
          <w:tcPr>
            <w:tcW w:w="1418" w:type="dxa"/>
            <w:vAlign w:val="center"/>
          </w:tcPr>
          <w:p w:rsidR="00361E8B" w:rsidRPr="00684554" w:rsidRDefault="00361E8B" w:rsidP="009A2FE4">
            <w:pPr>
              <w:spacing w:after="0" w:line="240" w:lineRule="auto"/>
              <w:jc w:val="center"/>
              <w:rPr>
                <w:rFonts w:ascii="Cambria" w:hAnsi="Cambria" w:cs="Arial"/>
                <w:b/>
                <w:sz w:val="24"/>
                <w:szCs w:val="24"/>
              </w:rPr>
            </w:pPr>
            <w:r>
              <w:rPr>
                <w:rFonts w:ascii="Cambria" w:hAnsi="Cambria" w:cs="Arial"/>
                <w:b/>
                <w:sz w:val="24"/>
                <w:szCs w:val="24"/>
              </w:rPr>
              <w:t>N/A</w:t>
            </w:r>
          </w:p>
        </w:tc>
      </w:tr>
      <w:tr w:rsidR="00C51346" w:rsidRPr="00684554" w:rsidTr="00793002">
        <w:tc>
          <w:tcPr>
            <w:tcW w:w="1838" w:type="dxa"/>
            <w:vAlign w:val="center"/>
          </w:tcPr>
          <w:p w:rsidR="00C51346" w:rsidRPr="00684554" w:rsidRDefault="00C51346" w:rsidP="009A2FE4">
            <w:pPr>
              <w:spacing w:after="0" w:line="240" w:lineRule="auto"/>
              <w:jc w:val="center"/>
              <w:rPr>
                <w:rFonts w:ascii="Cambria" w:hAnsi="Cambria" w:cs="Arial"/>
              </w:rPr>
            </w:pPr>
            <w:r w:rsidRPr="00684554">
              <w:rPr>
                <w:rFonts w:ascii="Cambria" w:hAnsi="Cambria" w:cs="Arial"/>
              </w:rPr>
              <w:t>Plan de Desempeño de Julio 2012 –Julio 2013</w:t>
            </w:r>
          </w:p>
        </w:tc>
        <w:tc>
          <w:tcPr>
            <w:tcW w:w="3119" w:type="dxa"/>
          </w:tcPr>
          <w:p w:rsidR="00C51346" w:rsidRPr="00684554" w:rsidRDefault="00C51346" w:rsidP="009A2FE4">
            <w:pPr>
              <w:spacing w:after="0" w:line="240" w:lineRule="auto"/>
              <w:jc w:val="both"/>
              <w:rPr>
                <w:rFonts w:ascii="Cambria" w:hAnsi="Cambria" w:cs="Arial"/>
              </w:rPr>
            </w:pPr>
            <w:r w:rsidRPr="00684554">
              <w:rPr>
                <w:rFonts w:ascii="Cambria" w:hAnsi="Cambria" w:cs="Arial"/>
              </w:rPr>
              <w:t>plan de manejo y cumplimiento de metas, verificable periódicamente por parte del Consejo Directivo del I.D.T.Q.</w:t>
            </w:r>
          </w:p>
        </w:tc>
        <w:tc>
          <w:tcPr>
            <w:tcW w:w="1275" w:type="dxa"/>
            <w:vAlign w:val="center"/>
          </w:tcPr>
          <w:p w:rsidR="00C51346" w:rsidRPr="00684554" w:rsidRDefault="00C51346" w:rsidP="009A2FE4">
            <w:pPr>
              <w:spacing w:after="0" w:line="240" w:lineRule="auto"/>
              <w:jc w:val="center"/>
              <w:rPr>
                <w:rFonts w:ascii="Cambria" w:hAnsi="Cambria" w:cs="Arial"/>
                <w:b/>
                <w:sz w:val="28"/>
                <w:szCs w:val="28"/>
              </w:rPr>
            </w:pPr>
          </w:p>
        </w:tc>
        <w:tc>
          <w:tcPr>
            <w:tcW w:w="1276" w:type="dxa"/>
            <w:vAlign w:val="center"/>
          </w:tcPr>
          <w:p w:rsidR="00C51346" w:rsidRPr="00684554" w:rsidRDefault="00C51346" w:rsidP="009A2FE4">
            <w:pPr>
              <w:spacing w:after="0" w:line="240" w:lineRule="auto"/>
              <w:jc w:val="center"/>
              <w:rPr>
                <w:rFonts w:ascii="Cambria" w:hAnsi="Cambria" w:cs="Arial"/>
                <w:b/>
                <w:sz w:val="28"/>
                <w:szCs w:val="28"/>
              </w:rPr>
            </w:pPr>
            <w:r w:rsidRPr="00684554">
              <w:rPr>
                <w:rFonts w:ascii="Cambria" w:hAnsi="Cambria" w:cs="Arial"/>
                <w:b/>
                <w:sz w:val="28"/>
                <w:szCs w:val="28"/>
              </w:rPr>
              <w:t>X</w:t>
            </w:r>
          </w:p>
        </w:tc>
        <w:tc>
          <w:tcPr>
            <w:tcW w:w="1418" w:type="dxa"/>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t>N/A</w:t>
            </w:r>
          </w:p>
        </w:tc>
      </w:tr>
      <w:tr w:rsidR="00C51346" w:rsidRPr="00684554" w:rsidTr="00793002">
        <w:tc>
          <w:tcPr>
            <w:tcW w:w="1838" w:type="dxa"/>
            <w:vAlign w:val="center"/>
          </w:tcPr>
          <w:p w:rsidR="00C51346" w:rsidRPr="00684554" w:rsidRDefault="00C51346" w:rsidP="009A2FE4">
            <w:pPr>
              <w:spacing w:after="0" w:line="240" w:lineRule="auto"/>
              <w:jc w:val="center"/>
              <w:rPr>
                <w:rFonts w:ascii="Cambria" w:hAnsi="Cambria" w:cs="Arial"/>
              </w:rPr>
            </w:pPr>
            <w:r w:rsidRPr="00684554">
              <w:rPr>
                <w:rFonts w:ascii="Cambria" w:hAnsi="Cambria" w:cs="Arial"/>
              </w:rPr>
              <w:t>Plan de Mejoramiento Institucional</w:t>
            </w:r>
          </w:p>
        </w:tc>
        <w:tc>
          <w:tcPr>
            <w:tcW w:w="3119" w:type="dxa"/>
          </w:tcPr>
          <w:p w:rsidR="00C51346" w:rsidRPr="00684554" w:rsidRDefault="00C51346" w:rsidP="009A2FE4">
            <w:pPr>
              <w:spacing w:after="0" w:line="240" w:lineRule="auto"/>
              <w:jc w:val="both"/>
              <w:rPr>
                <w:rFonts w:ascii="Cambria" w:hAnsi="Cambria" w:cs="Arial"/>
              </w:rPr>
            </w:pPr>
            <w:r w:rsidRPr="00684554">
              <w:rPr>
                <w:rFonts w:ascii="Cambria" w:hAnsi="Cambria" w:cs="Arial"/>
              </w:rPr>
              <w:t>Se formuló plan de mejora como resultado de los hallazgos encontrados por la Contraloría General del Quindío en las auditorías realizadas a las vigencias 2010, 2011 y 2012.</w:t>
            </w:r>
          </w:p>
        </w:tc>
        <w:tc>
          <w:tcPr>
            <w:tcW w:w="1275" w:type="dxa"/>
            <w:vAlign w:val="center"/>
          </w:tcPr>
          <w:p w:rsidR="00C51346" w:rsidRPr="00684554" w:rsidRDefault="00C51346" w:rsidP="009A2FE4">
            <w:pPr>
              <w:spacing w:after="0" w:line="240" w:lineRule="auto"/>
              <w:jc w:val="center"/>
              <w:rPr>
                <w:rFonts w:ascii="Cambria" w:hAnsi="Cambria" w:cs="Arial"/>
                <w:b/>
                <w:sz w:val="28"/>
                <w:szCs w:val="28"/>
              </w:rPr>
            </w:pPr>
          </w:p>
        </w:tc>
        <w:tc>
          <w:tcPr>
            <w:tcW w:w="1276" w:type="dxa"/>
            <w:vAlign w:val="center"/>
          </w:tcPr>
          <w:p w:rsidR="00C51346" w:rsidRPr="00684554" w:rsidRDefault="00C51346" w:rsidP="009A2FE4">
            <w:pPr>
              <w:spacing w:after="0" w:line="240" w:lineRule="auto"/>
              <w:jc w:val="center"/>
              <w:rPr>
                <w:rFonts w:ascii="Cambria" w:hAnsi="Cambria" w:cs="Arial"/>
                <w:b/>
                <w:sz w:val="28"/>
                <w:szCs w:val="28"/>
              </w:rPr>
            </w:pPr>
            <w:r w:rsidRPr="00684554">
              <w:rPr>
                <w:rFonts w:ascii="Cambria" w:hAnsi="Cambria" w:cs="Arial"/>
                <w:b/>
                <w:sz w:val="28"/>
                <w:szCs w:val="28"/>
              </w:rPr>
              <w:t>X</w:t>
            </w:r>
          </w:p>
        </w:tc>
        <w:tc>
          <w:tcPr>
            <w:tcW w:w="1418" w:type="dxa"/>
            <w:vAlign w:val="center"/>
          </w:tcPr>
          <w:p w:rsidR="00C51346" w:rsidRPr="00684554" w:rsidRDefault="00C51346" w:rsidP="009A2FE4">
            <w:pPr>
              <w:spacing w:after="0" w:line="240" w:lineRule="auto"/>
              <w:jc w:val="center"/>
              <w:rPr>
                <w:rFonts w:ascii="Cambria" w:hAnsi="Cambria" w:cs="Arial"/>
                <w:b/>
                <w:sz w:val="24"/>
                <w:szCs w:val="24"/>
              </w:rPr>
            </w:pPr>
            <w:r w:rsidRPr="00684554">
              <w:rPr>
                <w:rFonts w:ascii="Cambria" w:hAnsi="Cambria" w:cs="Arial"/>
                <w:b/>
                <w:sz w:val="24"/>
                <w:szCs w:val="24"/>
              </w:rPr>
              <w:t>N/A</w:t>
            </w:r>
          </w:p>
        </w:tc>
      </w:tr>
      <w:tr w:rsidR="00C51346" w:rsidRPr="00684554" w:rsidTr="00793002">
        <w:tc>
          <w:tcPr>
            <w:tcW w:w="1838" w:type="dxa"/>
            <w:vAlign w:val="center"/>
          </w:tcPr>
          <w:p w:rsidR="00C51346" w:rsidRPr="00684554" w:rsidRDefault="00C51346" w:rsidP="00C51346">
            <w:pPr>
              <w:spacing w:after="0" w:line="240" w:lineRule="auto"/>
              <w:jc w:val="center"/>
              <w:rPr>
                <w:rFonts w:ascii="Cambria" w:hAnsi="Cambria" w:cs="Arial"/>
              </w:rPr>
            </w:pPr>
            <w:r w:rsidRPr="00684554">
              <w:rPr>
                <w:rFonts w:ascii="Cambria" w:hAnsi="Cambria" w:cs="Arial"/>
              </w:rPr>
              <w:t>Plan de Mejoramiento Institucional</w:t>
            </w:r>
          </w:p>
        </w:tc>
        <w:tc>
          <w:tcPr>
            <w:tcW w:w="3119" w:type="dxa"/>
          </w:tcPr>
          <w:p w:rsidR="00C51346" w:rsidRPr="00684554" w:rsidRDefault="00C51346" w:rsidP="00C51346">
            <w:pPr>
              <w:spacing w:after="0" w:line="240" w:lineRule="auto"/>
              <w:jc w:val="both"/>
              <w:rPr>
                <w:rFonts w:ascii="Cambria" w:hAnsi="Cambria" w:cs="Arial"/>
              </w:rPr>
            </w:pPr>
            <w:r w:rsidRPr="00684554">
              <w:rPr>
                <w:rFonts w:ascii="Cambria" w:hAnsi="Cambria" w:cs="Arial"/>
              </w:rPr>
              <w:t>Se formuló plan de mejora como resultado de los hallazgos encontrados por la Contraloría General del Quindío en la auditoría</w:t>
            </w:r>
            <w:r>
              <w:rPr>
                <w:rFonts w:ascii="Cambria" w:hAnsi="Cambria" w:cs="Arial"/>
              </w:rPr>
              <w:t xml:space="preserve"> realizada</w:t>
            </w:r>
            <w:r w:rsidRPr="00684554">
              <w:rPr>
                <w:rFonts w:ascii="Cambria" w:hAnsi="Cambria" w:cs="Arial"/>
              </w:rPr>
              <w:t xml:space="preserve"> a la vigencia </w:t>
            </w:r>
            <w:r>
              <w:rPr>
                <w:rFonts w:ascii="Cambria" w:hAnsi="Cambria" w:cs="Arial"/>
              </w:rPr>
              <w:t>2013.</w:t>
            </w:r>
          </w:p>
        </w:tc>
        <w:tc>
          <w:tcPr>
            <w:tcW w:w="1275" w:type="dxa"/>
            <w:vAlign w:val="center"/>
          </w:tcPr>
          <w:p w:rsidR="00C51346" w:rsidRPr="00684554" w:rsidRDefault="00C51346" w:rsidP="00C51346">
            <w:pPr>
              <w:spacing w:after="0" w:line="240" w:lineRule="auto"/>
              <w:jc w:val="center"/>
              <w:rPr>
                <w:rFonts w:ascii="Cambria" w:hAnsi="Cambria" w:cs="Arial"/>
                <w:b/>
                <w:sz w:val="28"/>
                <w:szCs w:val="28"/>
              </w:rPr>
            </w:pPr>
          </w:p>
        </w:tc>
        <w:tc>
          <w:tcPr>
            <w:tcW w:w="1276" w:type="dxa"/>
            <w:vAlign w:val="center"/>
          </w:tcPr>
          <w:p w:rsidR="00C51346" w:rsidRPr="00684554" w:rsidRDefault="00C51346" w:rsidP="00C51346">
            <w:pPr>
              <w:spacing w:after="0" w:line="240" w:lineRule="auto"/>
              <w:jc w:val="center"/>
              <w:rPr>
                <w:rFonts w:ascii="Cambria" w:hAnsi="Cambria" w:cs="Arial"/>
                <w:b/>
                <w:sz w:val="28"/>
                <w:szCs w:val="28"/>
              </w:rPr>
            </w:pPr>
            <w:r w:rsidRPr="00684554">
              <w:rPr>
                <w:rFonts w:ascii="Cambria" w:hAnsi="Cambria" w:cs="Arial"/>
                <w:b/>
                <w:sz w:val="28"/>
                <w:szCs w:val="28"/>
              </w:rPr>
              <w:t>X</w:t>
            </w:r>
          </w:p>
        </w:tc>
        <w:tc>
          <w:tcPr>
            <w:tcW w:w="1418" w:type="dxa"/>
            <w:vAlign w:val="center"/>
          </w:tcPr>
          <w:p w:rsidR="00C51346" w:rsidRPr="00684554" w:rsidRDefault="00C51346" w:rsidP="00C51346">
            <w:pPr>
              <w:spacing w:after="0" w:line="240" w:lineRule="auto"/>
              <w:jc w:val="center"/>
              <w:rPr>
                <w:rFonts w:ascii="Cambria" w:hAnsi="Cambria" w:cs="Arial"/>
                <w:b/>
                <w:sz w:val="24"/>
                <w:szCs w:val="24"/>
              </w:rPr>
            </w:pPr>
            <w:r w:rsidRPr="00684554">
              <w:rPr>
                <w:rFonts w:ascii="Cambria" w:hAnsi="Cambria" w:cs="Arial"/>
                <w:b/>
                <w:sz w:val="24"/>
                <w:szCs w:val="24"/>
              </w:rPr>
              <w:t>N/A</w:t>
            </w:r>
          </w:p>
        </w:tc>
      </w:tr>
    </w:tbl>
    <w:p w:rsidR="00965AF9" w:rsidRDefault="00965AF9" w:rsidP="00EA5437">
      <w:pPr>
        <w:jc w:val="both"/>
        <w:rPr>
          <w:rFonts w:ascii="Cambria" w:hAnsi="Cambria" w:cs="Arial"/>
          <w:b/>
          <w:color w:val="FF0000"/>
          <w:sz w:val="24"/>
          <w:szCs w:val="24"/>
        </w:rPr>
      </w:pPr>
    </w:p>
    <w:p w:rsidR="001B0853" w:rsidRPr="00250E44" w:rsidRDefault="001B0853" w:rsidP="00EA5437">
      <w:pPr>
        <w:jc w:val="both"/>
        <w:rPr>
          <w:rFonts w:ascii="Cambria" w:hAnsi="Cambria" w:cs="Arial"/>
          <w:b/>
          <w:sz w:val="24"/>
          <w:szCs w:val="24"/>
        </w:rPr>
      </w:pPr>
      <w:r w:rsidRPr="00250E44">
        <w:rPr>
          <w:rFonts w:ascii="Cambria" w:hAnsi="Cambria" w:cs="Arial"/>
          <w:b/>
          <w:sz w:val="24"/>
          <w:szCs w:val="24"/>
        </w:rPr>
        <w:lastRenderedPageBreak/>
        <w:t>6. OBRAS PÚBLICAS</w:t>
      </w:r>
    </w:p>
    <w:p w:rsidR="004B2AFA" w:rsidRPr="00250E44" w:rsidRDefault="00E62F7A" w:rsidP="00275D92">
      <w:pPr>
        <w:rPr>
          <w:rFonts w:ascii="Cambria" w:hAnsi="Cambria" w:cs="Arial"/>
          <w:sz w:val="24"/>
          <w:szCs w:val="24"/>
        </w:rPr>
      </w:pPr>
      <w:r w:rsidRPr="00250E44">
        <w:rPr>
          <w:rFonts w:ascii="Cambria" w:hAnsi="Cambria" w:cs="Arial"/>
          <w:sz w:val="24"/>
          <w:szCs w:val="24"/>
        </w:rPr>
        <w:t xml:space="preserve">NO APLICA </w:t>
      </w:r>
      <w:r w:rsidR="00BB48BD" w:rsidRPr="00250E44">
        <w:rPr>
          <w:rFonts w:ascii="Cambria" w:hAnsi="Cambria" w:cs="Arial"/>
          <w:sz w:val="24"/>
          <w:szCs w:val="24"/>
        </w:rPr>
        <w:t>PARA EL INSTITUTO DEPARTAME</w:t>
      </w:r>
      <w:r w:rsidRPr="00250E44">
        <w:rPr>
          <w:rFonts w:ascii="Cambria" w:hAnsi="Cambria" w:cs="Arial"/>
          <w:sz w:val="24"/>
          <w:szCs w:val="24"/>
        </w:rPr>
        <w:t>N</w:t>
      </w:r>
      <w:r w:rsidR="00BB48BD" w:rsidRPr="00250E44">
        <w:rPr>
          <w:rFonts w:ascii="Cambria" w:hAnsi="Cambria" w:cs="Arial"/>
          <w:sz w:val="24"/>
          <w:szCs w:val="24"/>
        </w:rPr>
        <w:t>T</w:t>
      </w:r>
      <w:r w:rsidRPr="00250E44">
        <w:rPr>
          <w:rFonts w:ascii="Cambria" w:hAnsi="Cambria" w:cs="Arial"/>
          <w:sz w:val="24"/>
          <w:szCs w:val="24"/>
        </w:rPr>
        <w:t>AL DE TRÁNSITO DEL QUINDÍO.</w:t>
      </w:r>
    </w:p>
    <w:p w:rsidR="005E3D6B" w:rsidRPr="00A7444F" w:rsidRDefault="002175CB" w:rsidP="004213CE">
      <w:pPr>
        <w:spacing w:after="0" w:line="240" w:lineRule="auto"/>
        <w:rPr>
          <w:rFonts w:ascii="Cambria" w:hAnsi="Cambria" w:cs="Arial"/>
          <w:b/>
          <w:sz w:val="24"/>
          <w:szCs w:val="24"/>
        </w:rPr>
      </w:pPr>
      <w:r w:rsidRPr="00A7444F">
        <w:rPr>
          <w:rFonts w:ascii="Cambria" w:hAnsi="Cambria" w:cs="Arial"/>
          <w:b/>
          <w:sz w:val="24"/>
          <w:szCs w:val="24"/>
        </w:rPr>
        <w:t>7.</w:t>
      </w:r>
      <w:r w:rsidR="0003605A" w:rsidRPr="00A7444F">
        <w:rPr>
          <w:rFonts w:ascii="Cambria" w:hAnsi="Cambria" w:cs="Arial"/>
          <w:b/>
          <w:sz w:val="24"/>
          <w:szCs w:val="24"/>
        </w:rPr>
        <w:t xml:space="preserve"> </w:t>
      </w:r>
      <w:r w:rsidRPr="00A7444F">
        <w:rPr>
          <w:rFonts w:ascii="Cambria" w:hAnsi="Cambria" w:cs="Arial"/>
          <w:b/>
          <w:sz w:val="24"/>
          <w:szCs w:val="24"/>
        </w:rPr>
        <w:t>EJECUCIONES PRESUPUESTALES</w:t>
      </w:r>
    </w:p>
    <w:p w:rsidR="00413988" w:rsidRPr="00A7444F" w:rsidRDefault="00413988" w:rsidP="00413988">
      <w:pPr>
        <w:spacing w:after="0" w:line="240" w:lineRule="auto"/>
        <w:rPr>
          <w:rFonts w:ascii="Cambria" w:hAnsi="Cambria"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353"/>
        <w:gridCol w:w="2165"/>
        <w:gridCol w:w="2184"/>
      </w:tblGrid>
      <w:tr w:rsidR="00A7444F" w:rsidRPr="00A7444F" w:rsidTr="00413988">
        <w:trPr>
          <w:trHeight w:val="368"/>
        </w:trPr>
        <w:tc>
          <w:tcPr>
            <w:tcW w:w="9054" w:type="dxa"/>
            <w:gridSpan w:val="4"/>
            <w:shd w:val="clear" w:color="auto" w:fill="8DB3E2"/>
            <w:vAlign w:val="center"/>
          </w:tcPr>
          <w:p w:rsidR="00413988" w:rsidRPr="00A7444F" w:rsidRDefault="00413988" w:rsidP="00413988">
            <w:pPr>
              <w:spacing w:after="0" w:line="240" w:lineRule="auto"/>
              <w:jc w:val="center"/>
              <w:rPr>
                <w:rFonts w:ascii="Cambria" w:hAnsi="Cambria" w:cs="Arial"/>
                <w:b/>
                <w:sz w:val="24"/>
                <w:szCs w:val="24"/>
              </w:rPr>
            </w:pPr>
            <w:r w:rsidRPr="00A7444F">
              <w:rPr>
                <w:rFonts w:ascii="Cambria" w:hAnsi="Cambria" w:cs="Arial"/>
                <w:b/>
                <w:sz w:val="24"/>
                <w:szCs w:val="24"/>
              </w:rPr>
              <w:t>INGRESOS</w:t>
            </w:r>
          </w:p>
        </w:tc>
      </w:tr>
      <w:tr w:rsidR="00A7444F" w:rsidRPr="00A7444F" w:rsidTr="00413988">
        <w:tc>
          <w:tcPr>
            <w:tcW w:w="2213" w:type="dxa"/>
            <w:vAlign w:val="center"/>
          </w:tcPr>
          <w:p w:rsidR="00413988" w:rsidRPr="00A7444F" w:rsidRDefault="00413988" w:rsidP="00413988">
            <w:pPr>
              <w:spacing w:after="0" w:line="240" w:lineRule="auto"/>
              <w:jc w:val="center"/>
              <w:rPr>
                <w:rFonts w:ascii="Cambria" w:hAnsi="Cambria" w:cs="Arial"/>
                <w:b/>
                <w:sz w:val="24"/>
                <w:szCs w:val="24"/>
              </w:rPr>
            </w:pPr>
            <w:r w:rsidRPr="00A7444F">
              <w:rPr>
                <w:rFonts w:ascii="Cambria" w:hAnsi="Cambria" w:cs="Arial"/>
                <w:b/>
                <w:sz w:val="24"/>
                <w:szCs w:val="24"/>
              </w:rPr>
              <w:t>CONCEPTO DEL INGRESO</w:t>
            </w:r>
          </w:p>
        </w:tc>
        <w:tc>
          <w:tcPr>
            <w:tcW w:w="2377" w:type="dxa"/>
            <w:vAlign w:val="center"/>
          </w:tcPr>
          <w:p w:rsidR="00413988" w:rsidRPr="00A7444F" w:rsidRDefault="00413988" w:rsidP="00413988">
            <w:pPr>
              <w:spacing w:after="0" w:line="240" w:lineRule="auto"/>
              <w:jc w:val="center"/>
              <w:rPr>
                <w:rFonts w:ascii="Cambria" w:hAnsi="Cambria" w:cs="Arial"/>
                <w:b/>
                <w:sz w:val="24"/>
                <w:szCs w:val="24"/>
              </w:rPr>
            </w:pPr>
            <w:r w:rsidRPr="00A7444F">
              <w:rPr>
                <w:rFonts w:ascii="Cambria" w:hAnsi="Cambria" w:cs="Arial"/>
                <w:b/>
                <w:sz w:val="24"/>
                <w:szCs w:val="24"/>
              </w:rPr>
              <w:t>VALOR PRESUPUESTADO</w:t>
            </w:r>
          </w:p>
          <w:p w:rsidR="00413988" w:rsidRPr="00A7444F" w:rsidRDefault="00413988" w:rsidP="00413988">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232" w:type="dxa"/>
            <w:vAlign w:val="center"/>
          </w:tcPr>
          <w:p w:rsidR="00413988" w:rsidRPr="00A7444F" w:rsidRDefault="00413988" w:rsidP="00413988">
            <w:pPr>
              <w:spacing w:after="0" w:line="240" w:lineRule="auto"/>
              <w:jc w:val="center"/>
              <w:rPr>
                <w:rFonts w:ascii="Cambria" w:hAnsi="Cambria" w:cs="Arial"/>
                <w:b/>
                <w:sz w:val="24"/>
                <w:szCs w:val="24"/>
              </w:rPr>
            </w:pPr>
            <w:r w:rsidRPr="00A7444F">
              <w:rPr>
                <w:rFonts w:ascii="Cambria" w:hAnsi="Cambria" w:cs="Arial"/>
                <w:b/>
                <w:sz w:val="24"/>
                <w:szCs w:val="24"/>
              </w:rPr>
              <w:t>VALOR RECAUDADO</w:t>
            </w:r>
          </w:p>
          <w:p w:rsidR="00413988" w:rsidRPr="00A7444F" w:rsidRDefault="00413988" w:rsidP="00413988">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232" w:type="dxa"/>
            <w:vAlign w:val="center"/>
          </w:tcPr>
          <w:p w:rsidR="00413988" w:rsidRPr="00A7444F" w:rsidRDefault="00413988" w:rsidP="00413988">
            <w:pPr>
              <w:spacing w:after="0" w:line="240" w:lineRule="auto"/>
              <w:jc w:val="center"/>
              <w:rPr>
                <w:rFonts w:ascii="Cambria" w:hAnsi="Cambria" w:cs="Arial"/>
                <w:b/>
                <w:sz w:val="24"/>
                <w:szCs w:val="24"/>
              </w:rPr>
            </w:pPr>
            <w:r w:rsidRPr="00A7444F">
              <w:rPr>
                <w:rFonts w:ascii="Cambria" w:hAnsi="Cambria" w:cs="Arial"/>
                <w:b/>
                <w:sz w:val="24"/>
                <w:szCs w:val="24"/>
              </w:rPr>
              <w:t>PORCENTAJE RECAUDADDO</w:t>
            </w:r>
          </w:p>
        </w:tc>
      </w:tr>
      <w:tr w:rsidR="00A7444F" w:rsidRPr="00A7444F" w:rsidTr="00413988">
        <w:tc>
          <w:tcPr>
            <w:tcW w:w="9054" w:type="dxa"/>
            <w:gridSpan w:val="4"/>
          </w:tcPr>
          <w:p w:rsidR="00413988" w:rsidRPr="00A7444F" w:rsidRDefault="00413988" w:rsidP="00413988">
            <w:pPr>
              <w:spacing w:after="0" w:line="240" w:lineRule="auto"/>
              <w:jc w:val="center"/>
              <w:rPr>
                <w:rFonts w:ascii="Cambria" w:hAnsi="Cambria" w:cs="Arial"/>
                <w:b/>
                <w:sz w:val="24"/>
                <w:szCs w:val="24"/>
              </w:rPr>
            </w:pPr>
            <w:r w:rsidRPr="00A7444F">
              <w:rPr>
                <w:rFonts w:ascii="Cambria" w:hAnsi="Cambria" w:cs="Arial"/>
                <w:b/>
                <w:sz w:val="24"/>
                <w:szCs w:val="24"/>
              </w:rPr>
              <w:t>Vigencia Fiscal Año 2012</w:t>
            </w:r>
          </w:p>
          <w:p w:rsidR="00413988" w:rsidRPr="00A7444F" w:rsidRDefault="00413988" w:rsidP="00C62739">
            <w:pPr>
              <w:spacing w:after="0" w:line="240" w:lineRule="auto"/>
              <w:jc w:val="center"/>
              <w:rPr>
                <w:rFonts w:ascii="Cambria" w:hAnsi="Cambria" w:cs="Arial"/>
                <w:sz w:val="24"/>
                <w:szCs w:val="24"/>
              </w:rPr>
            </w:pPr>
            <w:r w:rsidRPr="00A7444F">
              <w:rPr>
                <w:rFonts w:ascii="Cambria" w:hAnsi="Cambria" w:cs="Arial"/>
                <w:b/>
                <w:sz w:val="24"/>
                <w:szCs w:val="24"/>
              </w:rPr>
              <w:t xml:space="preserve">Comprendido entre el </w:t>
            </w:r>
            <w:r w:rsidR="007F35A8" w:rsidRPr="00A7444F">
              <w:rPr>
                <w:rFonts w:ascii="Cambria" w:hAnsi="Cambria" w:cs="Arial"/>
                <w:b/>
                <w:sz w:val="24"/>
                <w:szCs w:val="24"/>
              </w:rPr>
              <w:t>0</w:t>
            </w:r>
            <w:r w:rsidR="00C62739">
              <w:rPr>
                <w:rFonts w:ascii="Cambria" w:hAnsi="Cambria" w:cs="Arial"/>
                <w:b/>
                <w:sz w:val="24"/>
                <w:szCs w:val="24"/>
              </w:rPr>
              <w:t>1</w:t>
            </w:r>
            <w:r w:rsidR="007F35A8" w:rsidRPr="00A7444F">
              <w:rPr>
                <w:rFonts w:ascii="Cambria" w:hAnsi="Cambria" w:cs="Arial"/>
                <w:b/>
                <w:sz w:val="24"/>
                <w:szCs w:val="24"/>
              </w:rPr>
              <w:t xml:space="preserve"> de noviembre  y el 31</w:t>
            </w:r>
            <w:r w:rsidRPr="00A7444F">
              <w:rPr>
                <w:rFonts w:ascii="Cambria" w:hAnsi="Cambria" w:cs="Arial"/>
                <w:b/>
                <w:sz w:val="24"/>
                <w:szCs w:val="24"/>
              </w:rPr>
              <w:t xml:space="preserve"> de </w:t>
            </w:r>
            <w:r w:rsidR="007F35A8" w:rsidRPr="00A7444F">
              <w:rPr>
                <w:rFonts w:ascii="Cambria" w:hAnsi="Cambria" w:cs="Arial"/>
                <w:b/>
                <w:sz w:val="24"/>
                <w:szCs w:val="24"/>
              </w:rPr>
              <w:t>diciembre</w:t>
            </w:r>
          </w:p>
        </w:tc>
      </w:tr>
      <w:tr w:rsidR="00A7444F" w:rsidRPr="00A7444F" w:rsidTr="00413988">
        <w:tc>
          <w:tcPr>
            <w:tcW w:w="2213" w:type="dxa"/>
          </w:tcPr>
          <w:p w:rsidR="00413988" w:rsidRPr="00A7444F" w:rsidRDefault="00413988" w:rsidP="00413988">
            <w:pPr>
              <w:spacing w:after="0" w:line="240" w:lineRule="auto"/>
              <w:rPr>
                <w:rFonts w:ascii="Cambria" w:hAnsi="Cambria" w:cs="Arial"/>
                <w:sz w:val="24"/>
                <w:szCs w:val="24"/>
              </w:rPr>
            </w:pPr>
            <w:r w:rsidRPr="00A7444F">
              <w:rPr>
                <w:rFonts w:ascii="Cambria" w:hAnsi="Cambria" w:cs="Arial"/>
                <w:sz w:val="24"/>
                <w:szCs w:val="24"/>
              </w:rPr>
              <w:t>Aportes de la Nación</w:t>
            </w:r>
          </w:p>
        </w:tc>
        <w:tc>
          <w:tcPr>
            <w:tcW w:w="2377" w:type="dxa"/>
            <w:vAlign w:val="center"/>
          </w:tcPr>
          <w:p w:rsidR="00413988" w:rsidRPr="00A7444F" w:rsidRDefault="00413988" w:rsidP="00413988">
            <w:pPr>
              <w:spacing w:after="0" w:line="240" w:lineRule="auto"/>
              <w:jc w:val="center"/>
              <w:rPr>
                <w:rFonts w:ascii="Cambria" w:hAnsi="Cambria" w:cs="Arial"/>
                <w:sz w:val="24"/>
                <w:szCs w:val="24"/>
              </w:rPr>
            </w:pPr>
            <w:r w:rsidRPr="00A7444F">
              <w:rPr>
                <w:rFonts w:ascii="Cambria" w:hAnsi="Cambria" w:cs="Arial"/>
                <w:sz w:val="24"/>
                <w:szCs w:val="24"/>
              </w:rPr>
              <w:t>0</w:t>
            </w:r>
          </w:p>
        </w:tc>
        <w:tc>
          <w:tcPr>
            <w:tcW w:w="2232" w:type="dxa"/>
            <w:vAlign w:val="center"/>
          </w:tcPr>
          <w:p w:rsidR="00413988" w:rsidRPr="00A7444F" w:rsidRDefault="00413988" w:rsidP="00413988">
            <w:pPr>
              <w:spacing w:after="0" w:line="240" w:lineRule="auto"/>
              <w:jc w:val="center"/>
              <w:rPr>
                <w:rFonts w:ascii="Cambria" w:hAnsi="Cambria" w:cs="Arial"/>
                <w:sz w:val="24"/>
                <w:szCs w:val="24"/>
              </w:rPr>
            </w:pPr>
            <w:r w:rsidRPr="00A7444F">
              <w:rPr>
                <w:rFonts w:ascii="Cambria" w:hAnsi="Cambria" w:cs="Arial"/>
                <w:sz w:val="24"/>
                <w:szCs w:val="24"/>
              </w:rPr>
              <w:t>0</w:t>
            </w:r>
          </w:p>
        </w:tc>
        <w:tc>
          <w:tcPr>
            <w:tcW w:w="2232" w:type="dxa"/>
            <w:vAlign w:val="center"/>
          </w:tcPr>
          <w:p w:rsidR="00413988" w:rsidRPr="00A7444F" w:rsidRDefault="00413988" w:rsidP="00413988">
            <w:pPr>
              <w:spacing w:after="0" w:line="240" w:lineRule="auto"/>
              <w:jc w:val="center"/>
              <w:rPr>
                <w:rFonts w:ascii="Cambria" w:hAnsi="Cambria" w:cs="Arial"/>
                <w:sz w:val="24"/>
                <w:szCs w:val="24"/>
              </w:rPr>
            </w:pPr>
            <w:r w:rsidRPr="00A7444F">
              <w:rPr>
                <w:rFonts w:ascii="Cambria" w:hAnsi="Cambria" w:cs="Arial"/>
                <w:sz w:val="24"/>
                <w:szCs w:val="24"/>
              </w:rPr>
              <w:t>0</w:t>
            </w:r>
          </w:p>
        </w:tc>
      </w:tr>
      <w:tr w:rsidR="00A7444F" w:rsidRPr="00A7444F" w:rsidTr="00413988">
        <w:tc>
          <w:tcPr>
            <w:tcW w:w="2213" w:type="dxa"/>
          </w:tcPr>
          <w:p w:rsidR="00413988" w:rsidRPr="00A7444F" w:rsidRDefault="00413988" w:rsidP="00413988">
            <w:pPr>
              <w:spacing w:after="0" w:line="240" w:lineRule="auto"/>
              <w:rPr>
                <w:rFonts w:ascii="Cambria" w:hAnsi="Cambria" w:cs="Arial"/>
                <w:sz w:val="24"/>
                <w:szCs w:val="24"/>
              </w:rPr>
            </w:pPr>
            <w:r w:rsidRPr="00A7444F">
              <w:rPr>
                <w:rFonts w:ascii="Cambria" w:hAnsi="Cambria" w:cs="Arial"/>
                <w:sz w:val="24"/>
                <w:szCs w:val="24"/>
              </w:rPr>
              <w:t>Recursos Propios</w:t>
            </w:r>
          </w:p>
        </w:tc>
        <w:tc>
          <w:tcPr>
            <w:tcW w:w="2377" w:type="dxa"/>
            <w:vAlign w:val="center"/>
          </w:tcPr>
          <w:p w:rsidR="00413988" w:rsidRPr="00A7444F" w:rsidRDefault="00250E44" w:rsidP="00413988">
            <w:pPr>
              <w:spacing w:after="0" w:line="240" w:lineRule="auto"/>
              <w:jc w:val="center"/>
              <w:rPr>
                <w:rFonts w:ascii="Cambria" w:hAnsi="Cambria" w:cs="Arial"/>
                <w:sz w:val="24"/>
                <w:szCs w:val="24"/>
              </w:rPr>
            </w:pPr>
            <w:r w:rsidRPr="00A7444F">
              <w:rPr>
                <w:rFonts w:ascii="Cambria" w:hAnsi="Cambria" w:cs="Arial"/>
                <w:sz w:val="24"/>
                <w:szCs w:val="24"/>
              </w:rPr>
              <w:t>1.987.185.417</w:t>
            </w:r>
          </w:p>
        </w:tc>
        <w:tc>
          <w:tcPr>
            <w:tcW w:w="2232" w:type="dxa"/>
            <w:vAlign w:val="center"/>
          </w:tcPr>
          <w:p w:rsidR="00413988" w:rsidRPr="00A7444F" w:rsidRDefault="00250E44" w:rsidP="00413988">
            <w:pPr>
              <w:spacing w:after="0" w:line="240" w:lineRule="auto"/>
              <w:jc w:val="center"/>
              <w:rPr>
                <w:rFonts w:ascii="Cambria" w:hAnsi="Cambria" w:cs="Arial"/>
                <w:sz w:val="24"/>
                <w:szCs w:val="24"/>
              </w:rPr>
            </w:pPr>
            <w:r w:rsidRPr="00A7444F">
              <w:rPr>
                <w:rFonts w:ascii="Cambria" w:hAnsi="Cambria" w:cs="Arial"/>
                <w:sz w:val="24"/>
                <w:szCs w:val="24"/>
              </w:rPr>
              <w:t>450.188.438</w:t>
            </w:r>
          </w:p>
        </w:tc>
        <w:tc>
          <w:tcPr>
            <w:tcW w:w="2232" w:type="dxa"/>
            <w:vAlign w:val="center"/>
          </w:tcPr>
          <w:p w:rsidR="00413988" w:rsidRPr="00A7444F" w:rsidRDefault="00250E44" w:rsidP="00413988">
            <w:pPr>
              <w:spacing w:after="0" w:line="240" w:lineRule="auto"/>
              <w:jc w:val="center"/>
              <w:rPr>
                <w:rFonts w:ascii="Cambria" w:hAnsi="Cambria" w:cs="Arial"/>
                <w:sz w:val="24"/>
                <w:szCs w:val="24"/>
              </w:rPr>
            </w:pPr>
            <w:r w:rsidRPr="00A7444F">
              <w:rPr>
                <w:rFonts w:ascii="Cambria" w:hAnsi="Cambria" w:cs="Arial"/>
                <w:sz w:val="24"/>
                <w:szCs w:val="24"/>
              </w:rPr>
              <w:t>22,65</w:t>
            </w:r>
            <w:r w:rsidR="00413988" w:rsidRPr="00A7444F">
              <w:rPr>
                <w:rFonts w:ascii="Cambria" w:hAnsi="Cambria" w:cs="Arial"/>
                <w:sz w:val="24"/>
                <w:szCs w:val="24"/>
              </w:rPr>
              <w:t>%</w:t>
            </w:r>
          </w:p>
        </w:tc>
      </w:tr>
      <w:tr w:rsidR="00A7444F" w:rsidRPr="00A7444F" w:rsidTr="00413988">
        <w:tc>
          <w:tcPr>
            <w:tcW w:w="2213" w:type="dxa"/>
          </w:tcPr>
          <w:p w:rsidR="00413988" w:rsidRPr="00A7444F" w:rsidRDefault="00413988" w:rsidP="00413988">
            <w:pPr>
              <w:spacing w:after="0" w:line="240" w:lineRule="auto"/>
              <w:rPr>
                <w:rFonts w:ascii="Cambria" w:hAnsi="Cambria" w:cs="Arial"/>
                <w:sz w:val="24"/>
                <w:szCs w:val="24"/>
              </w:rPr>
            </w:pPr>
            <w:r w:rsidRPr="00A7444F">
              <w:rPr>
                <w:rFonts w:ascii="Cambria" w:hAnsi="Cambria" w:cs="Arial"/>
                <w:sz w:val="24"/>
                <w:szCs w:val="24"/>
              </w:rPr>
              <w:t>Otros Conceptos</w:t>
            </w:r>
          </w:p>
        </w:tc>
        <w:tc>
          <w:tcPr>
            <w:tcW w:w="2377" w:type="dxa"/>
            <w:vAlign w:val="center"/>
          </w:tcPr>
          <w:p w:rsidR="00413988" w:rsidRPr="00A7444F" w:rsidRDefault="00250E44" w:rsidP="00413988">
            <w:pPr>
              <w:spacing w:after="0" w:line="240" w:lineRule="auto"/>
              <w:jc w:val="center"/>
              <w:rPr>
                <w:rFonts w:ascii="Cambria" w:hAnsi="Cambria" w:cs="Arial"/>
                <w:sz w:val="24"/>
                <w:szCs w:val="24"/>
              </w:rPr>
            </w:pPr>
            <w:r w:rsidRPr="00A7444F">
              <w:rPr>
                <w:rFonts w:ascii="Cambria" w:hAnsi="Cambria" w:cs="Arial"/>
                <w:sz w:val="24"/>
                <w:szCs w:val="24"/>
              </w:rPr>
              <w:t>0</w:t>
            </w:r>
          </w:p>
        </w:tc>
        <w:tc>
          <w:tcPr>
            <w:tcW w:w="2232" w:type="dxa"/>
            <w:vAlign w:val="center"/>
          </w:tcPr>
          <w:p w:rsidR="00413988" w:rsidRPr="00A7444F" w:rsidRDefault="00250E44" w:rsidP="00413988">
            <w:pPr>
              <w:spacing w:after="0" w:line="240" w:lineRule="auto"/>
              <w:jc w:val="center"/>
              <w:rPr>
                <w:rFonts w:ascii="Cambria" w:hAnsi="Cambria" w:cs="Arial"/>
                <w:sz w:val="24"/>
                <w:szCs w:val="24"/>
              </w:rPr>
            </w:pPr>
            <w:r w:rsidRPr="00A7444F">
              <w:rPr>
                <w:rFonts w:ascii="Cambria" w:hAnsi="Cambria" w:cs="Arial"/>
                <w:sz w:val="24"/>
                <w:szCs w:val="24"/>
              </w:rPr>
              <w:t>0</w:t>
            </w:r>
          </w:p>
        </w:tc>
        <w:tc>
          <w:tcPr>
            <w:tcW w:w="2232" w:type="dxa"/>
            <w:vAlign w:val="center"/>
          </w:tcPr>
          <w:p w:rsidR="00413988" w:rsidRPr="00A7444F" w:rsidRDefault="00250E44" w:rsidP="00413988">
            <w:pPr>
              <w:spacing w:after="0" w:line="240" w:lineRule="auto"/>
              <w:jc w:val="center"/>
              <w:rPr>
                <w:rFonts w:ascii="Cambria" w:hAnsi="Cambria" w:cs="Arial"/>
                <w:sz w:val="24"/>
                <w:szCs w:val="24"/>
              </w:rPr>
            </w:pPr>
            <w:r w:rsidRPr="00A7444F">
              <w:rPr>
                <w:rFonts w:ascii="Cambria" w:hAnsi="Cambria" w:cs="Arial"/>
                <w:sz w:val="24"/>
                <w:szCs w:val="24"/>
              </w:rPr>
              <w:t>0</w:t>
            </w:r>
          </w:p>
        </w:tc>
      </w:tr>
    </w:tbl>
    <w:p w:rsidR="00413988" w:rsidRPr="00A7444F" w:rsidRDefault="00413988" w:rsidP="00413988">
      <w:pPr>
        <w:spacing w:after="0" w:line="240" w:lineRule="auto"/>
        <w:rPr>
          <w:rFonts w:ascii="Cambria" w:hAnsi="Cambria"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2351"/>
        <w:gridCol w:w="2144"/>
        <w:gridCol w:w="2161"/>
      </w:tblGrid>
      <w:tr w:rsidR="00A7444F" w:rsidRPr="00A7444F" w:rsidTr="00AC1652">
        <w:trPr>
          <w:trHeight w:val="368"/>
        </w:trPr>
        <w:tc>
          <w:tcPr>
            <w:tcW w:w="8828" w:type="dxa"/>
            <w:gridSpan w:val="4"/>
            <w:shd w:val="clear" w:color="auto" w:fill="8DB3E2"/>
            <w:vAlign w:val="center"/>
          </w:tcPr>
          <w:p w:rsidR="00413988" w:rsidRPr="00A7444F" w:rsidRDefault="00413988" w:rsidP="00413988">
            <w:pPr>
              <w:spacing w:after="0" w:line="240" w:lineRule="auto"/>
              <w:jc w:val="center"/>
              <w:rPr>
                <w:rFonts w:ascii="Cambria" w:hAnsi="Cambria" w:cs="Arial"/>
                <w:b/>
                <w:sz w:val="24"/>
                <w:szCs w:val="24"/>
              </w:rPr>
            </w:pPr>
            <w:r w:rsidRPr="00A7444F">
              <w:rPr>
                <w:rFonts w:ascii="Cambria" w:hAnsi="Cambria" w:cs="Arial"/>
                <w:b/>
                <w:sz w:val="24"/>
                <w:szCs w:val="24"/>
              </w:rPr>
              <w:t>GASTOS</w:t>
            </w:r>
          </w:p>
        </w:tc>
      </w:tr>
      <w:tr w:rsidR="00A7444F" w:rsidRPr="00A7444F" w:rsidTr="00AC1652">
        <w:tc>
          <w:tcPr>
            <w:tcW w:w="2172" w:type="dxa"/>
            <w:vAlign w:val="center"/>
          </w:tcPr>
          <w:p w:rsidR="00413988" w:rsidRPr="00A7444F" w:rsidRDefault="00413988" w:rsidP="00413988">
            <w:pPr>
              <w:spacing w:after="0" w:line="240" w:lineRule="auto"/>
              <w:jc w:val="center"/>
              <w:rPr>
                <w:rFonts w:ascii="Cambria" w:hAnsi="Cambria" w:cs="Arial"/>
                <w:b/>
                <w:sz w:val="24"/>
                <w:szCs w:val="24"/>
              </w:rPr>
            </w:pPr>
            <w:r w:rsidRPr="00A7444F">
              <w:rPr>
                <w:rFonts w:ascii="Cambria" w:hAnsi="Cambria" w:cs="Arial"/>
                <w:b/>
                <w:sz w:val="24"/>
                <w:szCs w:val="24"/>
              </w:rPr>
              <w:t>CONCEPTO DEL INGRESO</w:t>
            </w:r>
          </w:p>
        </w:tc>
        <w:tc>
          <w:tcPr>
            <w:tcW w:w="2351" w:type="dxa"/>
            <w:vAlign w:val="center"/>
          </w:tcPr>
          <w:p w:rsidR="00413988" w:rsidRPr="00A7444F" w:rsidRDefault="00413988" w:rsidP="00413988">
            <w:pPr>
              <w:spacing w:after="0" w:line="240" w:lineRule="auto"/>
              <w:jc w:val="center"/>
              <w:rPr>
                <w:rFonts w:ascii="Cambria" w:hAnsi="Cambria" w:cs="Arial"/>
                <w:b/>
                <w:sz w:val="24"/>
                <w:szCs w:val="24"/>
              </w:rPr>
            </w:pPr>
            <w:r w:rsidRPr="00A7444F">
              <w:rPr>
                <w:rFonts w:ascii="Cambria" w:hAnsi="Cambria" w:cs="Arial"/>
                <w:b/>
                <w:sz w:val="24"/>
                <w:szCs w:val="24"/>
              </w:rPr>
              <w:t>VALOR PRESUPUESTADO</w:t>
            </w:r>
          </w:p>
          <w:p w:rsidR="00413988" w:rsidRPr="00A7444F" w:rsidRDefault="00413988" w:rsidP="00413988">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44" w:type="dxa"/>
            <w:vAlign w:val="center"/>
          </w:tcPr>
          <w:p w:rsidR="00413988" w:rsidRPr="00A7444F" w:rsidRDefault="00413988" w:rsidP="00413988">
            <w:pPr>
              <w:spacing w:after="0" w:line="240" w:lineRule="auto"/>
              <w:jc w:val="center"/>
              <w:rPr>
                <w:rFonts w:ascii="Cambria" w:hAnsi="Cambria" w:cs="Arial"/>
                <w:b/>
                <w:sz w:val="24"/>
                <w:szCs w:val="24"/>
              </w:rPr>
            </w:pPr>
            <w:r w:rsidRPr="00A7444F">
              <w:rPr>
                <w:rFonts w:ascii="Cambria" w:hAnsi="Cambria" w:cs="Arial"/>
                <w:b/>
                <w:sz w:val="24"/>
                <w:szCs w:val="24"/>
              </w:rPr>
              <w:t>VALOR EJECUTADO</w:t>
            </w:r>
          </w:p>
          <w:p w:rsidR="00413988" w:rsidRPr="00A7444F" w:rsidRDefault="00413988" w:rsidP="00413988">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61" w:type="dxa"/>
            <w:vAlign w:val="center"/>
          </w:tcPr>
          <w:p w:rsidR="00413988" w:rsidRPr="00A7444F" w:rsidRDefault="00413988" w:rsidP="00413988">
            <w:pPr>
              <w:spacing w:after="0" w:line="240" w:lineRule="auto"/>
              <w:jc w:val="center"/>
              <w:rPr>
                <w:rFonts w:ascii="Cambria" w:hAnsi="Cambria" w:cs="Arial"/>
                <w:b/>
                <w:sz w:val="24"/>
                <w:szCs w:val="24"/>
              </w:rPr>
            </w:pPr>
            <w:r w:rsidRPr="00A7444F">
              <w:rPr>
                <w:rFonts w:ascii="Cambria" w:hAnsi="Cambria" w:cs="Arial"/>
                <w:b/>
                <w:sz w:val="24"/>
                <w:szCs w:val="24"/>
              </w:rPr>
              <w:t>PORCENTAJE EJECUTADO</w:t>
            </w:r>
          </w:p>
        </w:tc>
      </w:tr>
      <w:tr w:rsidR="00A7444F" w:rsidRPr="00A7444F" w:rsidTr="00AC1652">
        <w:tc>
          <w:tcPr>
            <w:tcW w:w="8828" w:type="dxa"/>
            <w:gridSpan w:val="4"/>
            <w:vAlign w:val="center"/>
          </w:tcPr>
          <w:p w:rsidR="00413988" w:rsidRPr="00A7444F" w:rsidRDefault="00413988" w:rsidP="00413988">
            <w:pPr>
              <w:spacing w:after="0" w:line="240" w:lineRule="auto"/>
              <w:jc w:val="center"/>
              <w:rPr>
                <w:rFonts w:ascii="Cambria" w:hAnsi="Cambria" w:cs="Arial"/>
                <w:b/>
                <w:sz w:val="24"/>
                <w:szCs w:val="24"/>
              </w:rPr>
            </w:pPr>
            <w:r w:rsidRPr="00A7444F">
              <w:rPr>
                <w:rFonts w:ascii="Cambria" w:hAnsi="Cambria" w:cs="Arial"/>
                <w:b/>
                <w:sz w:val="24"/>
                <w:szCs w:val="24"/>
              </w:rPr>
              <w:t>Vigencia Fiscal Año 2012</w:t>
            </w:r>
          </w:p>
          <w:p w:rsidR="00413988" w:rsidRPr="00A7444F" w:rsidRDefault="00413988" w:rsidP="00C62739">
            <w:pPr>
              <w:spacing w:after="0" w:line="240" w:lineRule="auto"/>
              <w:jc w:val="center"/>
              <w:rPr>
                <w:rFonts w:ascii="Cambria" w:hAnsi="Cambria" w:cs="Arial"/>
                <w:sz w:val="24"/>
                <w:szCs w:val="24"/>
              </w:rPr>
            </w:pPr>
            <w:r w:rsidRPr="00A7444F">
              <w:rPr>
                <w:rFonts w:ascii="Cambria" w:hAnsi="Cambria" w:cs="Arial"/>
                <w:b/>
                <w:sz w:val="24"/>
                <w:szCs w:val="24"/>
              </w:rPr>
              <w:t xml:space="preserve">Comprendido entre </w:t>
            </w:r>
            <w:r w:rsidR="00DE6773" w:rsidRPr="00A7444F">
              <w:rPr>
                <w:rFonts w:ascii="Cambria" w:hAnsi="Cambria" w:cs="Arial"/>
                <w:b/>
                <w:sz w:val="24"/>
                <w:szCs w:val="24"/>
              </w:rPr>
              <w:t>el 0</w:t>
            </w:r>
            <w:r w:rsidR="00C62739">
              <w:rPr>
                <w:rFonts w:ascii="Cambria" w:hAnsi="Cambria" w:cs="Arial"/>
                <w:b/>
                <w:sz w:val="24"/>
                <w:szCs w:val="24"/>
              </w:rPr>
              <w:t>1</w:t>
            </w:r>
            <w:bookmarkStart w:id="0" w:name="_GoBack"/>
            <w:bookmarkEnd w:id="0"/>
            <w:r w:rsidR="00DE6773" w:rsidRPr="00A7444F">
              <w:rPr>
                <w:rFonts w:ascii="Cambria" w:hAnsi="Cambria" w:cs="Arial"/>
                <w:b/>
                <w:sz w:val="24"/>
                <w:szCs w:val="24"/>
              </w:rPr>
              <w:t xml:space="preserve"> de noviembre  y el 31 de diciembre</w:t>
            </w:r>
          </w:p>
        </w:tc>
      </w:tr>
      <w:tr w:rsidR="00A7444F" w:rsidRPr="00A7444F" w:rsidTr="00AC1652">
        <w:tc>
          <w:tcPr>
            <w:tcW w:w="2172" w:type="dxa"/>
          </w:tcPr>
          <w:p w:rsidR="00413988" w:rsidRPr="00A7444F" w:rsidRDefault="00413988" w:rsidP="00413988">
            <w:pPr>
              <w:spacing w:after="0" w:line="240" w:lineRule="auto"/>
              <w:rPr>
                <w:rFonts w:ascii="Cambria" w:hAnsi="Cambria" w:cs="Arial"/>
                <w:sz w:val="24"/>
                <w:szCs w:val="24"/>
              </w:rPr>
            </w:pPr>
            <w:r w:rsidRPr="00A7444F">
              <w:rPr>
                <w:rFonts w:ascii="Cambria" w:hAnsi="Cambria" w:cs="Arial"/>
                <w:sz w:val="24"/>
                <w:szCs w:val="24"/>
              </w:rPr>
              <w:t>Funcionamiento</w:t>
            </w:r>
          </w:p>
        </w:tc>
        <w:tc>
          <w:tcPr>
            <w:tcW w:w="2351" w:type="dxa"/>
            <w:vAlign w:val="center"/>
          </w:tcPr>
          <w:p w:rsidR="00413988" w:rsidRPr="00A7444F" w:rsidRDefault="00413988" w:rsidP="00413988">
            <w:pPr>
              <w:spacing w:after="0" w:line="240" w:lineRule="auto"/>
              <w:jc w:val="right"/>
              <w:rPr>
                <w:rFonts w:ascii="Cambria" w:hAnsi="Cambria" w:cs="Arial"/>
                <w:sz w:val="24"/>
                <w:szCs w:val="24"/>
              </w:rPr>
            </w:pPr>
            <w:r w:rsidRPr="00A7444F">
              <w:rPr>
                <w:rFonts w:ascii="Cambria" w:hAnsi="Cambria" w:cs="Arial"/>
                <w:sz w:val="24"/>
                <w:szCs w:val="24"/>
              </w:rPr>
              <w:t>743.405.617</w:t>
            </w:r>
          </w:p>
        </w:tc>
        <w:tc>
          <w:tcPr>
            <w:tcW w:w="2144" w:type="dxa"/>
            <w:vAlign w:val="center"/>
          </w:tcPr>
          <w:p w:rsidR="00413988" w:rsidRPr="00A7444F" w:rsidRDefault="00AC1652" w:rsidP="00413988">
            <w:pPr>
              <w:spacing w:after="0" w:line="240" w:lineRule="auto"/>
              <w:jc w:val="right"/>
              <w:rPr>
                <w:rFonts w:ascii="Cambria" w:hAnsi="Cambria" w:cs="Arial"/>
                <w:sz w:val="24"/>
                <w:szCs w:val="24"/>
              </w:rPr>
            </w:pPr>
            <w:r w:rsidRPr="00A7444F">
              <w:rPr>
                <w:rFonts w:ascii="Cambria" w:hAnsi="Cambria" w:cs="Arial"/>
                <w:sz w:val="24"/>
                <w:szCs w:val="24"/>
              </w:rPr>
              <w:t>157.617.465</w:t>
            </w:r>
          </w:p>
        </w:tc>
        <w:tc>
          <w:tcPr>
            <w:tcW w:w="2161" w:type="dxa"/>
            <w:vAlign w:val="center"/>
          </w:tcPr>
          <w:p w:rsidR="00413988" w:rsidRPr="00A7444F" w:rsidRDefault="00A502BA" w:rsidP="00413988">
            <w:pPr>
              <w:spacing w:after="0" w:line="240" w:lineRule="auto"/>
              <w:jc w:val="center"/>
              <w:rPr>
                <w:rFonts w:ascii="Cambria" w:hAnsi="Cambria" w:cs="Arial"/>
                <w:sz w:val="24"/>
                <w:szCs w:val="24"/>
              </w:rPr>
            </w:pPr>
            <w:r>
              <w:rPr>
                <w:rFonts w:ascii="Cambria" w:hAnsi="Cambria" w:cs="Arial"/>
                <w:sz w:val="24"/>
                <w:szCs w:val="24"/>
              </w:rPr>
              <w:t>21,</w:t>
            </w:r>
            <w:r w:rsidR="00AC1652" w:rsidRPr="00A7444F">
              <w:rPr>
                <w:rFonts w:ascii="Cambria" w:hAnsi="Cambria" w:cs="Arial"/>
                <w:sz w:val="24"/>
                <w:szCs w:val="24"/>
              </w:rPr>
              <w:t>13</w:t>
            </w:r>
            <w:r w:rsidR="00413988" w:rsidRPr="00A7444F">
              <w:rPr>
                <w:rFonts w:ascii="Cambria" w:hAnsi="Cambria" w:cs="Arial"/>
                <w:sz w:val="24"/>
                <w:szCs w:val="24"/>
              </w:rPr>
              <w:t>%</w:t>
            </w:r>
          </w:p>
        </w:tc>
      </w:tr>
      <w:tr w:rsidR="00A7444F" w:rsidRPr="00A7444F" w:rsidTr="00AC1652">
        <w:tc>
          <w:tcPr>
            <w:tcW w:w="2172" w:type="dxa"/>
          </w:tcPr>
          <w:p w:rsidR="00413988" w:rsidRPr="00A7444F" w:rsidRDefault="00413988" w:rsidP="00413988">
            <w:pPr>
              <w:spacing w:after="0" w:line="240" w:lineRule="auto"/>
              <w:rPr>
                <w:rFonts w:ascii="Cambria" w:hAnsi="Cambria" w:cs="Arial"/>
                <w:sz w:val="24"/>
                <w:szCs w:val="24"/>
              </w:rPr>
            </w:pPr>
            <w:r w:rsidRPr="00A7444F">
              <w:rPr>
                <w:rFonts w:ascii="Cambria" w:hAnsi="Cambria" w:cs="Arial"/>
                <w:sz w:val="24"/>
                <w:szCs w:val="24"/>
              </w:rPr>
              <w:t>Inversión</w:t>
            </w:r>
          </w:p>
        </w:tc>
        <w:tc>
          <w:tcPr>
            <w:tcW w:w="2351" w:type="dxa"/>
            <w:vAlign w:val="center"/>
          </w:tcPr>
          <w:p w:rsidR="00413988" w:rsidRPr="00A7444F" w:rsidRDefault="00AC1652" w:rsidP="00413988">
            <w:pPr>
              <w:spacing w:after="0" w:line="240" w:lineRule="auto"/>
              <w:jc w:val="right"/>
              <w:rPr>
                <w:rFonts w:ascii="Cambria" w:hAnsi="Cambria" w:cs="Arial"/>
                <w:sz w:val="24"/>
                <w:szCs w:val="24"/>
              </w:rPr>
            </w:pPr>
            <w:r w:rsidRPr="00A7444F">
              <w:rPr>
                <w:rFonts w:ascii="Cambria" w:hAnsi="Cambria" w:cs="Arial"/>
                <w:sz w:val="24"/>
                <w:szCs w:val="24"/>
              </w:rPr>
              <w:t>1.243.779.800</w:t>
            </w:r>
          </w:p>
        </w:tc>
        <w:tc>
          <w:tcPr>
            <w:tcW w:w="2144" w:type="dxa"/>
            <w:vAlign w:val="center"/>
          </w:tcPr>
          <w:p w:rsidR="00413988" w:rsidRPr="00A7444F" w:rsidRDefault="00AC1652" w:rsidP="00413988">
            <w:pPr>
              <w:spacing w:after="0" w:line="240" w:lineRule="auto"/>
              <w:jc w:val="right"/>
              <w:rPr>
                <w:rFonts w:ascii="Cambria" w:hAnsi="Cambria" w:cs="Arial"/>
                <w:sz w:val="24"/>
                <w:szCs w:val="24"/>
              </w:rPr>
            </w:pPr>
            <w:r w:rsidRPr="00A7444F">
              <w:rPr>
                <w:rFonts w:ascii="Cambria" w:hAnsi="Cambria" w:cs="Arial"/>
                <w:sz w:val="24"/>
                <w:szCs w:val="24"/>
              </w:rPr>
              <w:t>250.919.204</w:t>
            </w:r>
          </w:p>
        </w:tc>
        <w:tc>
          <w:tcPr>
            <w:tcW w:w="2161" w:type="dxa"/>
            <w:vAlign w:val="center"/>
          </w:tcPr>
          <w:p w:rsidR="00413988" w:rsidRPr="00A7444F" w:rsidRDefault="00A502BA" w:rsidP="00413988">
            <w:pPr>
              <w:spacing w:after="0" w:line="240" w:lineRule="auto"/>
              <w:jc w:val="center"/>
              <w:rPr>
                <w:rFonts w:ascii="Cambria" w:hAnsi="Cambria" w:cs="Arial"/>
                <w:sz w:val="24"/>
                <w:szCs w:val="24"/>
              </w:rPr>
            </w:pPr>
            <w:r>
              <w:rPr>
                <w:rFonts w:ascii="Cambria" w:hAnsi="Cambria" w:cs="Arial"/>
                <w:sz w:val="24"/>
                <w:szCs w:val="24"/>
              </w:rPr>
              <w:t>20,</w:t>
            </w:r>
            <w:r w:rsidR="00AC1652" w:rsidRPr="00A7444F">
              <w:rPr>
                <w:rFonts w:ascii="Cambria" w:hAnsi="Cambria" w:cs="Arial"/>
                <w:sz w:val="24"/>
                <w:szCs w:val="24"/>
              </w:rPr>
              <w:t>11%</w:t>
            </w:r>
          </w:p>
        </w:tc>
      </w:tr>
      <w:tr w:rsidR="00A7444F" w:rsidRPr="00A7444F" w:rsidTr="00AC1652">
        <w:tc>
          <w:tcPr>
            <w:tcW w:w="2172" w:type="dxa"/>
          </w:tcPr>
          <w:p w:rsidR="00413988" w:rsidRPr="00A7444F" w:rsidRDefault="00413988" w:rsidP="00413988">
            <w:pPr>
              <w:spacing w:after="0" w:line="240" w:lineRule="auto"/>
              <w:rPr>
                <w:rFonts w:ascii="Cambria" w:hAnsi="Cambria" w:cs="Arial"/>
                <w:sz w:val="24"/>
                <w:szCs w:val="24"/>
              </w:rPr>
            </w:pPr>
            <w:r w:rsidRPr="00A7444F">
              <w:rPr>
                <w:rFonts w:ascii="Cambria" w:hAnsi="Cambria" w:cs="Arial"/>
                <w:sz w:val="24"/>
                <w:szCs w:val="24"/>
              </w:rPr>
              <w:t>Otros Conceptos</w:t>
            </w:r>
          </w:p>
        </w:tc>
        <w:tc>
          <w:tcPr>
            <w:tcW w:w="2351" w:type="dxa"/>
            <w:vAlign w:val="center"/>
          </w:tcPr>
          <w:p w:rsidR="00413988" w:rsidRPr="00A7444F" w:rsidRDefault="00413988" w:rsidP="00413988">
            <w:pPr>
              <w:spacing w:after="0" w:line="240" w:lineRule="auto"/>
              <w:jc w:val="center"/>
              <w:rPr>
                <w:rFonts w:ascii="Cambria" w:hAnsi="Cambria" w:cs="Arial"/>
                <w:sz w:val="24"/>
                <w:szCs w:val="24"/>
              </w:rPr>
            </w:pPr>
            <w:r w:rsidRPr="00A7444F">
              <w:rPr>
                <w:rFonts w:ascii="Cambria" w:hAnsi="Cambria" w:cs="Arial"/>
                <w:sz w:val="24"/>
                <w:szCs w:val="24"/>
              </w:rPr>
              <w:t>0</w:t>
            </w:r>
          </w:p>
        </w:tc>
        <w:tc>
          <w:tcPr>
            <w:tcW w:w="2144" w:type="dxa"/>
            <w:vAlign w:val="center"/>
          </w:tcPr>
          <w:p w:rsidR="00413988" w:rsidRPr="00A7444F" w:rsidRDefault="00413988" w:rsidP="00413988">
            <w:pPr>
              <w:spacing w:after="0" w:line="240" w:lineRule="auto"/>
              <w:jc w:val="center"/>
              <w:rPr>
                <w:rFonts w:ascii="Cambria" w:hAnsi="Cambria" w:cs="Arial"/>
                <w:sz w:val="24"/>
                <w:szCs w:val="24"/>
              </w:rPr>
            </w:pPr>
            <w:r w:rsidRPr="00A7444F">
              <w:rPr>
                <w:rFonts w:ascii="Cambria" w:hAnsi="Cambria" w:cs="Arial"/>
                <w:sz w:val="24"/>
                <w:szCs w:val="24"/>
              </w:rPr>
              <w:t>0</w:t>
            </w:r>
          </w:p>
        </w:tc>
        <w:tc>
          <w:tcPr>
            <w:tcW w:w="2161" w:type="dxa"/>
            <w:vAlign w:val="center"/>
          </w:tcPr>
          <w:p w:rsidR="00413988" w:rsidRPr="00A7444F" w:rsidRDefault="00413988" w:rsidP="00413988">
            <w:pPr>
              <w:spacing w:after="0" w:line="240" w:lineRule="auto"/>
              <w:jc w:val="center"/>
              <w:rPr>
                <w:rFonts w:ascii="Cambria" w:hAnsi="Cambria" w:cs="Arial"/>
                <w:sz w:val="24"/>
                <w:szCs w:val="24"/>
              </w:rPr>
            </w:pPr>
            <w:r w:rsidRPr="00A7444F">
              <w:rPr>
                <w:rFonts w:ascii="Cambria" w:hAnsi="Cambria" w:cs="Arial"/>
                <w:sz w:val="24"/>
                <w:szCs w:val="24"/>
              </w:rPr>
              <w:t>0</w:t>
            </w:r>
          </w:p>
        </w:tc>
      </w:tr>
    </w:tbl>
    <w:p w:rsidR="00413988" w:rsidRPr="005A249F" w:rsidRDefault="00413988" w:rsidP="00413988">
      <w:pPr>
        <w:spacing w:after="0"/>
        <w:rPr>
          <w:rFonts w:ascii="Cambria" w:hAnsi="Cambria" w:cs="Arial"/>
          <w:b/>
          <w:color w:val="FF0000"/>
          <w:sz w:val="24"/>
          <w:szCs w:val="24"/>
        </w:rPr>
      </w:pPr>
    </w:p>
    <w:p w:rsidR="005E3D6B" w:rsidRDefault="005E3D6B" w:rsidP="00275D92">
      <w:pPr>
        <w:rPr>
          <w:rFonts w:ascii="Cambria" w:hAnsi="Cambria" w:cs="Arial"/>
          <w:b/>
          <w:color w:val="FF0000"/>
          <w:sz w:val="24"/>
          <w:szCs w:val="24"/>
        </w:rPr>
      </w:pPr>
    </w:p>
    <w:p w:rsidR="00793002" w:rsidRDefault="00793002" w:rsidP="00275D92">
      <w:pPr>
        <w:rPr>
          <w:rFonts w:ascii="Cambria" w:hAnsi="Cambria" w:cs="Arial"/>
          <w:b/>
          <w:color w:val="FF0000"/>
          <w:sz w:val="24"/>
          <w:szCs w:val="24"/>
        </w:rPr>
      </w:pPr>
    </w:p>
    <w:p w:rsidR="00793002" w:rsidRDefault="00793002" w:rsidP="00275D92">
      <w:pPr>
        <w:rPr>
          <w:rFonts w:ascii="Cambria" w:hAnsi="Cambria" w:cs="Arial"/>
          <w:b/>
          <w:color w:val="FF0000"/>
          <w:sz w:val="24"/>
          <w:szCs w:val="24"/>
        </w:rPr>
      </w:pPr>
    </w:p>
    <w:p w:rsidR="00793002" w:rsidRPr="005A249F" w:rsidRDefault="00793002" w:rsidP="00275D92">
      <w:pPr>
        <w:rPr>
          <w:rFonts w:ascii="Cambria" w:hAnsi="Cambria" w:cs="Arial"/>
          <w:b/>
          <w:color w:val="FF0000"/>
          <w:sz w:val="24"/>
          <w:szCs w:val="24"/>
        </w:rPr>
      </w:pPr>
    </w:p>
    <w:p w:rsidR="005E3D6B" w:rsidRPr="005A249F" w:rsidRDefault="005E3D6B" w:rsidP="00275D92">
      <w:pPr>
        <w:rPr>
          <w:rFonts w:ascii="Cambria" w:hAnsi="Cambria" w:cs="Arial"/>
          <w:b/>
          <w:color w:val="FF0000"/>
          <w:sz w:val="24"/>
          <w:szCs w:val="24"/>
        </w:rPr>
      </w:pPr>
    </w:p>
    <w:p w:rsidR="005B144F" w:rsidRDefault="005B144F" w:rsidP="00275D92">
      <w:pPr>
        <w:rPr>
          <w:rFonts w:ascii="Cambria" w:hAnsi="Cambria" w:cs="Arial"/>
          <w:b/>
          <w:color w:val="FF0000"/>
          <w:sz w:val="24"/>
          <w:szCs w:val="24"/>
        </w:rPr>
      </w:pPr>
    </w:p>
    <w:p w:rsidR="00A7444F" w:rsidRDefault="00A7444F" w:rsidP="00275D92">
      <w:pPr>
        <w:rPr>
          <w:rFonts w:ascii="Cambria" w:hAnsi="Cambria" w:cs="Arial"/>
          <w:b/>
          <w:color w:val="FF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212"/>
        <w:gridCol w:w="2170"/>
        <w:gridCol w:w="2183"/>
      </w:tblGrid>
      <w:tr w:rsidR="00A7444F" w:rsidRPr="00A7444F" w:rsidTr="00D25EF2">
        <w:trPr>
          <w:trHeight w:val="368"/>
        </w:trPr>
        <w:tc>
          <w:tcPr>
            <w:tcW w:w="8828" w:type="dxa"/>
            <w:gridSpan w:val="4"/>
            <w:shd w:val="clear" w:color="auto" w:fill="8DB3E2"/>
            <w:vAlign w:val="center"/>
          </w:tcPr>
          <w:p w:rsidR="00A7444F" w:rsidRPr="00A7444F" w:rsidRDefault="00A7444F" w:rsidP="009A2FE4">
            <w:pPr>
              <w:spacing w:after="0" w:line="240" w:lineRule="auto"/>
              <w:jc w:val="center"/>
              <w:rPr>
                <w:rFonts w:ascii="Cambria" w:hAnsi="Cambria" w:cs="Arial"/>
                <w:b/>
                <w:sz w:val="24"/>
                <w:szCs w:val="24"/>
              </w:rPr>
            </w:pPr>
            <w:r w:rsidRPr="00A7444F">
              <w:rPr>
                <w:rFonts w:ascii="Cambria" w:hAnsi="Cambria" w:cs="Arial"/>
                <w:b/>
                <w:sz w:val="24"/>
                <w:szCs w:val="24"/>
              </w:rPr>
              <w:lastRenderedPageBreak/>
              <w:t>INGRESOS</w:t>
            </w:r>
          </w:p>
        </w:tc>
      </w:tr>
      <w:tr w:rsidR="00A7444F" w:rsidRPr="00A7444F" w:rsidTr="00D25EF2">
        <w:tc>
          <w:tcPr>
            <w:tcW w:w="2263" w:type="dxa"/>
            <w:vAlign w:val="center"/>
          </w:tcPr>
          <w:p w:rsidR="00A7444F" w:rsidRPr="00A7444F" w:rsidRDefault="00A7444F" w:rsidP="009A2FE4">
            <w:pPr>
              <w:spacing w:after="0" w:line="240" w:lineRule="auto"/>
              <w:jc w:val="center"/>
              <w:rPr>
                <w:rFonts w:ascii="Cambria" w:hAnsi="Cambria" w:cs="Arial"/>
                <w:b/>
                <w:sz w:val="24"/>
                <w:szCs w:val="24"/>
              </w:rPr>
            </w:pPr>
            <w:r w:rsidRPr="00A7444F">
              <w:rPr>
                <w:rFonts w:ascii="Cambria" w:hAnsi="Cambria" w:cs="Arial"/>
                <w:b/>
                <w:sz w:val="24"/>
                <w:szCs w:val="24"/>
              </w:rPr>
              <w:t>CONCEPTO DEL INGRESO</w:t>
            </w:r>
          </w:p>
        </w:tc>
        <w:tc>
          <w:tcPr>
            <w:tcW w:w="2212" w:type="dxa"/>
            <w:vAlign w:val="center"/>
          </w:tcPr>
          <w:p w:rsidR="00A7444F" w:rsidRPr="00A7444F" w:rsidRDefault="00A7444F" w:rsidP="009A2FE4">
            <w:pPr>
              <w:spacing w:after="0" w:line="240" w:lineRule="auto"/>
              <w:jc w:val="center"/>
              <w:rPr>
                <w:rFonts w:ascii="Cambria" w:hAnsi="Cambria" w:cs="Arial"/>
                <w:b/>
                <w:sz w:val="24"/>
                <w:szCs w:val="24"/>
              </w:rPr>
            </w:pPr>
            <w:r w:rsidRPr="00A7444F">
              <w:rPr>
                <w:rFonts w:ascii="Cambria" w:hAnsi="Cambria" w:cs="Arial"/>
                <w:b/>
                <w:sz w:val="24"/>
                <w:szCs w:val="24"/>
              </w:rPr>
              <w:t>VALOR PRESUPUESTADO</w:t>
            </w:r>
          </w:p>
          <w:p w:rsidR="00A7444F" w:rsidRPr="00A7444F" w:rsidRDefault="00A7444F" w:rsidP="009A2FE4">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70" w:type="dxa"/>
            <w:vAlign w:val="center"/>
          </w:tcPr>
          <w:p w:rsidR="00A7444F" w:rsidRPr="00A7444F" w:rsidRDefault="00A7444F" w:rsidP="009A2FE4">
            <w:pPr>
              <w:spacing w:after="0" w:line="240" w:lineRule="auto"/>
              <w:jc w:val="center"/>
              <w:rPr>
                <w:rFonts w:ascii="Cambria" w:hAnsi="Cambria" w:cs="Arial"/>
                <w:b/>
                <w:sz w:val="24"/>
                <w:szCs w:val="24"/>
              </w:rPr>
            </w:pPr>
            <w:r w:rsidRPr="00A7444F">
              <w:rPr>
                <w:rFonts w:ascii="Cambria" w:hAnsi="Cambria" w:cs="Arial"/>
                <w:b/>
                <w:sz w:val="24"/>
                <w:szCs w:val="24"/>
              </w:rPr>
              <w:t>VALOR RECAUDADO</w:t>
            </w:r>
          </w:p>
          <w:p w:rsidR="00A7444F" w:rsidRPr="00A7444F" w:rsidRDefault="00A7444F" w:rsidP="009A2FE4">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83" w:type="dxa"/>
            <w:vAlign w:val="center"/>
          </w:tcPr>
          <w:p w:rsidR="00A7444F" w:rsidRPr="00A7444F" w:rsidRDefault="00A7444F" w:rsidP="009A2FE4">
            <w:pPr>
              <w:spacing w:after="0" w:line="240" w:lineRule="auto"/>
              <w:jc w:val="center"/>
              <w:rPr>
                <w:rFonts w:ascii="Cambria" w:hAnsi="Cambria" w:cs="Arial"/>
                <w:b/>
                <w:sz w:val="24"/>
                <w:szCs w:val="24"/>
              </w:rPr>
            </w:pPr>
            <w:r w:rsidRPr="00A7444F">
              <w:rPr>
                <w:rFonts w:ascii="Cambria" w:hAnsi="Cambria" w:cs="Arial"/>
                <w:b/>
                <w:sz w:val="24"/>
                <w:szCs w:val="24"/>
              </w:rPr>
              <w:t>PORCENTAJE RECAUDADDO</w:t>
            </w:r>
          </w:p>
        </w:tc>
      </w:tr>
      <w:tr w:rsidR="00A7444F" w:rsidRPr="00A7444F" w:rsidTr="00D25EF2">
        <w:tc>
          <w:tcPr>
            <w:tcW w:w="8828" w:type="dxa"/>
            <w:gridSpan w:val="4"/>
          </w:tcPr>
          <w:p w:rsidR="00A7444F" w:rsidRPr="00A7444F" w:rsidRDefault="00A7444F" w:rsidP="009A2FE4">
            <w:pPr>
              <w:spacing w:after="0" w:line="240" w:lineRule="auto"/>
              <w:jc w:val="center"/>
              <w:rPr>
                <w:rFonts w:ascii="Cambria" w:hAnsi="Cambria" w:cs="Arial"/>
                <w:b/>
                <w:sz w:val="24"/>
                <w:szCs w:val="24"/>
              </w:rPr>
            </w:pPr>
            <w:r>
              <w:rPr>
                <w:rFonts w:ascii="Cambria" w:hAnsi="Cambria" w:cs="Arial"/>
                <w:b/>
                <w:sz w:val="24"/>
                <w:szCs w:val="24"/>
              </w:rPr>
              <w:t>Vigencia Fiscal Año 2013</w:t>
            </w:r>
          </w:p>
          <w:p w:rsidR="00A7444F" w:rsidRPr="00A7444F" w:rsidRDefault="00A7444F" w:rsidP="00A7444F">
            <w:pPr>
              <w:spacing w:after="0" w:line="240" w:lineRule="auto"/>
              <w:jc w:val="center"/>
              <w:rPr>
                <w:rFonts w:ascii="Cambria" w:hAnsi="Cambria" w:cs="Arial"/>
                <w:sz w:val="24"/>
                <w:szCs w:val="24"/>
              </w:rPr>
            </w:pPr>
            <w:r w:rsidRPr="00A7444F">
              <w:rPr>
                <w:rFonts w:ascii="Cambria" w:hAnsi="Cambria" w:cs="Arial"/>
                <w:b/>
                <w:sz w:val="24"/>
                <w:szCs w:val="24"/>
              </w:rPr>
              <w:t xml:space="preserve">Comprendido entre el </w:t>
            </w:r>
            <w:r>
              <w:rPr>
                <w:rFonts w:ascii="Cambria" w:hAnsi="Cambria" w:cs="Arial"/>
                <w:b/>
                <w:sz w:val="24"/>
                <w:szCs w:val="24"/>
              </w:rPr>
              <w:t>01 de enero</w:t>
            </w:r>
            <w:r w:rsidRPr="00A7444F">
              <w:rPr>
                <w:rFonts w:ascii="Cambria" w:hAnsi="Cambria" w:cs="Arial"/>
                <w:b/>
                <w:sz w:val="24"/>
                <w:szCs w:val="24"/>
              </w:rPr>
              <w:t xml:space="preserve">  y el 31 de diciembre</w:t>
            </w:r>
          </w:p>
        </w:tc>
      </w:tr>
      <w:tr w:rsidR="00A7444F" w:rsidRPr="00A7444F" w:rsidTr="00D25EF2">
        <w:tc>
          <w:tcPr>
            <w:tcW w:w="2263" w:type="dxa"/>
          </w:tcPr>
          <w:p w:rsidR="00A7444F" w:rsidRPr="00A7444F" w:rsidRDefault="00A7444F" w:rsidP="009A2FE4">
            <w:pPr>
              <w:spacing w:after="0" w:line="240" w:lineRule="auto"/>
              <w:rPr>
                <w:rFonts w:ascii="Cambria" w:hAnsi="Cambria" w:cs="Arial"/>
                <w:sz w:val="24"/>
                <w:szCs w:val="24"/>
              </w:rPr>
            </w:pPr>
            <w:r w:rsidRPr="00A7444F">
              <w:rPr>
                <w:rFonts w:ascii="Cambria" w:hAnsi="Cambria" w:cs="Arial"/>
                <w:sz w:val="24"/>
                <w:szCs w:val="24"/>
              </w:rPr>
              <w:t>Aportes de la Nación</w:t>
            </w:r>
          </w:p>
        </w:tc>
        <w:tc>
          <w:tcPr>
            <w:tcW w:w="2212" w:type="dxa"/>
            <w:vAlign w:val="center"/>
          </w:tcPr>
          <w:p w:rsidR="00A7444F" w:rsidRPr="00A7444F" w:rsidRDefault="00A7444F" w:rsidP="009A2FE4">
            <w:pPr>
              <w:spacing w:after="0" w:line="240" w:lineRule="auto"/>
              <w:jc w:val="center"/>
              <w:rPr>
                <w:rFonts w:ascii="Cambria" w:hAnsi="Cambria" w:cs="Arial"/>
                <w:sz w:val="24"/>
                <w:szCs w:val="24"/>
              </w:rPr>
            </w:pPr>
            <w:r w:rsidRPr="00A7444F">
              <w:rPr>
                <w:rFonts w:ascii="Cambria" w:hAnsi="Cambria" w:cs="Arial"/>
                <w:sz w:val="24"/>
                <w:szCs w:val="24"/>
              </w:rPr>
              <w:t>0</w:t>
            </w:r>
          </w:p>
        </w:tc>
        <w:tc>
          <w:tcPr>
            <w:tcW w:w="2170" w:type="dxa"/>
            <w:vAlign w:val="center"/>
          </w:tcPr>
          <w:p w:rsidR="00A7444F" w:rsidRPr="00A7444F" w:rsidRDefault="00A7444F" w:rsidP="009A2FE4">
            <w:pPr>
              <w:spacing w:after="0" w:line="240" w:lineRule="auto"/>
              <w:jc w:val="center"/>
              <w:rPr>
                <w:rFonts w:ascii="Cambria" w:hAnsi="Cambria" w:cs="Arial"/>
                <w:sz w:val="24"/>
                <w:szCs w:val="24"/>
              </w:rPr>
            </w:pPr>
            <w:r w:rsidRPr="00A7444F">
              <w:rPr>
                <w:rFonts w:ascii="Cambria" w:hAnsi="Cambria" w:cs="Arial"/>
                <w:sz w:val="24"/>
                <w:szCs w:val="24"/>
              </w:rPr>
              <w:t>0</w:t>
            </w:r>
          </w:p>
        </w:tc>
        <w:tc>
          <w:tcPr>
            <w:tcW w:w="2183" w:type="dxa"/>
            <w:vAlign w:val="center"/>
          </w:tcPr>
          <w:p w:rsidR="00A7444F" w:rsidRPr="00A7444F" w:rsidRDefault="00A7444F" w:rsidP="009A2FE4">
            <w:pPr>
              <w:spacing w:after="0" w:line="240" w:lineRule="auto"/>
              <w:jc w:val="center"/>
              <w:rPr>
                <w:rFonts w:ascii="Cambria" w:hAnsi="Cambria" w:cs="Arial"/>
                <w:sz w:val="24"/>
                <w:szCs w:val="24"/>
              </w:rPr>
            </w:pPr>
            <w:r w:rsidRPr="00A7444F">
              <w:rPr>
                <w:rFonts w:ascii="Cambria" w:hAnsi="Cambria" w:cs="Arial"/>
                <w:sz w:val="24"/>
                <w:szCs w:val="24"/>
              </w:rPr>
              <w:t>0</w:t>
            </w:r>
          </w:p>
        </w:tc>
      </w:tr>
      <w:tr w:rsidR="00A7444F" w:rsidRPr="00A7444F" w:rsidTr="00D25EF2">
        <w:tc>
          <w:tcPr>
            <w:tcW w:w="2263" w:type="dxa"/>
          </w:tcPr>
          <w:p w:rsidR="00A7444F" w:rsidRPr="00A7444F" w:rsidRDefault="00A7444F" w:rsidP="009A2FE4">
            <w:pPr>
              <w:spacing w:after="0" w:line="240" w:lineRule="auto"/>
              <w:rPr>
                <w:rFonts w:ascii="Cambria" w:hAnsi="Cambria" w:cs="Arial"/>
                <w:sz w:val="24"/>
                <w:szCs w:val="24"/>
              </w:rPr>
            </w:pPr>
            <w:r w:rsidRPr="00A7444F">
              <w:rPr>
                <w:rFonts w:ascii="Cambria" w:hAnsi="Cambria" w:cs="Arial"/>
                <w:sz w:val="24"/>
                <w:szCs w:val="24"/>
              </w:rPr>
              <w:t>Recursos Propios</w:t>
            </w:r>
          </w:p>
        </w:tc>
        <w:tc>
          <w:tcPr>
            <w:tcW w:w="2212" w:type="dxa"/>
            <w:vAlign w:val="center"/>
          </w:tcPr>
          <w:p w:rsidR="00A7444F" w:rsidRPr="00A7444F" w:rsidRDefault="00A502BA" w:rsidP="009A2FE4">
            <w:pPr>
              <w:spacing w:after="0" w:line="240" w:lineRule="auto"/>
              <w:jc w:val="center"/>
              <w:rPr>
                <w:rFonts w:ascii="Cambria" w:hAnsi="Cambria" w:cs="Arial"/>
                <w:sz w:val="24"/>
                <w:szCs w:val="24"/>
              </w:rPr>
            </w:pPr>
            <w:r>
              <w:rPr>
                <w:rFonts w:ascii="Cambria" w:hAnsi="Cambria" w:cs="Arial"/>
                <w:sz w:val="24"/>
                <w:szCs w:val="24"/>
              </w:rPr>
              <w:t>2.104.321.942</w:t>
            </w:r>
          </w:p>
        </w:tc>
        <w:tc>
          <w:tcPr>
            <w:tcW w:w="2170" w:type="dxa"/>
            <w:vAlign w:val="center"/>
          </w:tcPr>
          <w:p w:rsidR="00A7444F" w:rsidRPr="00A7444F" w:rsidRDefault="00A502BA" w:rsidP="009A2FE4">
            <w:pPr>
              <w:spacing w:after="0" w:line="240" w:lineRule="auto"/>
              <w:jc w:val="center"/>
              <w:rPr>
                <w:rFonts w:ascii="Cambria" w:hAnsi="Cambria" w:cs="Arial"/>
                <w:sz w:val="24"/>
                <w:szCs w:val="24"/>
              </w:rPr>
            </w:pPr>
            <w:r>
              <w:rPr>
                <w:rFonts w:ascii="Cambria" w:hAnsi="Cambria" w:cs="Arial"/>
                <w:sz w:val="24"/>
                <w:szCs w:val="24"/>
              </w:rPr>
              <w:t>1.998.470.534</w:t>
            </w:r>
          </w:p>
        </w:tc>
        <w:tc>
          <w:tcPr>
            <w:tcW w:w="2183" w:type="dxa"/>
            <w:vAlign w:val="center"/>
          </w:tcPr>
          <w:p w:rsidR="00A7444F" w:rsidRPr="00A7444F" w:rsidRDefault="00A502BA" w:rsidP="00A502BA">
            <w:pPr>
              <w:spacing w:after="0" w:line="240" w:lineRule="auto"/>
              <w:jc w:val="center"/>
              <w:rPr>
                <w:rFonts w:ascii="Cambria" w:hAnsi="Cambria" w:cs="Arial"/>
                <w:sz w:val="24"/>
                <w:szCs w:val="24"/>
              </w:rPr>
            </w:pPr>
            <w:r>
              <w:rPr>
                <w:rFonts w:ascii="Cambria" w:hAnsi="Cambria" w:cs="Arial"/>
                <w:sz w:val="24"/>
                <w:szCs w:val="24"/>
              </w:rPr>
              <w:t>90</w:t>
            </w:r>
            <w:r w:rsidR="00A7444F" w:rsidRPr="00A7444F">
              <w:rPr>
                <w:rFonts w:ascii="Cambria" w:hAnsi="Cambria" w:cs="Arial"/>
                <w:sz w:val="24"/>
                <w:szCs w:val="24"/>
              </w:rPr>
              <w:t>,</w:t>
            </w:r>
            <w:r>
              <w:rPr>
                <w:rFonts w:ascii="Cambria" w:hAnsi="Cambria" w:cs="Arial"/>
                <w:sz w:val="24"/>
                <w:szCs w:val="24"/>
              </w:rPr>
              <w:t>36</w:t>
            </w:r>
            <w:r w:rsidR="00A7444F" w:rsidRPr="00A7444F">
              <w:rPr>
                <w:rFonts w:ascii="Cambria" w:hAnsi="Cambria" w:cs="Arial"/>
                <w:sz w:val="24"/>
                <w:szCs w:val="24"/>
              </w:rPr>
              <w:t>%</w:t>
            </w:r>
          </w:p>
        </w:tc>
      </w:tr>
      <w:tr w:rsidR="00A7444F" w:rsidRPr="00A7444F" w:rsidTr="00D25EF2">
        <w:tc>
          <w:tcPr>
            <w:tcW w:w="2263" w:type="dxa"/>
          </w:tcPr>
          <w:p w:rsidR="00A7444F" w:rsidRPr="00A7444F" w:rsidRDefault="00A7444F" w:rsidP="009A2FE4">
            <w:pPr>
              <w:spacing w:after="0" w:line="240" w:lineRule="auto"/>
              <w:rPr>
                <w:rFonts w:ascii="Cambria" w:hAnsi="Cambria" w:cs="Arial"/>
                <w:sz w:val="24"/>
                <w:szCs w:val="24"/>
              </w:rPr>
            </w:pPr>
            <w:r w:rsidRPr="00A7444F">
              <w:rPr>
                <w:rFonts w:ascii="Cambria" w:hAnsi="Cambria" w:cs="Arial"/>
                <w:sz w:val="24"/>
                <w:szCs w:val="24"/>
              </w:rPr>
              <w:t>Otros Conceptos</w:t>
            </w:r>
          </w:p>
        </w:tc>
        <w:tc>
          <w:tcPr>
            <w:tcW w:w="2212" w:type="dxa"/>
            <w:vAlign w:val="center"/>
          </w:tcPr>
          <w:p w:rsidR="00A7444F" w:rsidRPr="00A7444F" w:rsidRDefault="00A7444F" w:rsidP="009A2FE4">
            <w:pPr>
              <w:spacing w:after="0" w:line="240" w:lineRule="auto"/>
              <w:jc w:val="center"/>
              <w:rPr>
                <w:rFonts w:ascii="Cambria" w:hAnsi="Cambria" w:cs="Arial"/>
                <w:sz w:val="24"/>
                <w:szCs w:val="24"/>
              </w:rPr>
            </w:pPr>
            <w:r w:rsidRPr="00A7444F">
              <w:rPr>
                <w:rFonts w:ascii="Cambria" w:hAnsi="Cambria" w:cs="Arial"/>
                <w:sz w:val="24"/>
                <w:szCs w:val="24"/>
              </w:rPr>
              <w:t>0</w:t>
            </w:r>
          </w:p>
        </w:tc>
        <w:tc>
          <w:tcPr>
            <w:tcW w:w="2170" w:type="dxa"/>
            <w:vAlign w:val="center"/>
          </w:tcPr>
          <w:p w:rsidR="00A7444F" w:rsidRPr="00A7444F" w:rsidRDefault="00A7444F" w:rsidP="009A2FE4">
            <w:pPr>
              <w:spacing w:after="0" w:line="240" w:lineRule="auto"/>
              <w:jc w:val="center"/>
              <w:rPr>
                <w:rFonts w:ascii="Cambria" w:hAnsi="Cambria" w:cs="Arial"/>
                <w:sz w:val="24"/>
                <w:szCs w:val="24"/>
              </w:rPr>
            </w:pPr>
            <w:r w:rsidRPr="00A7444F">
              <w:rPr>
                <w:rFonts w:ascii="Cambria" w:hAnsi="Cambria" w:cs="Arial"/>
                <w:sz w:val="24"/>
                <w:szCs w:val="24"/>
              </w:rPr>
              <w:t>0</w:t>
            </w:r>
          </w:p>
        </w:tc>
        <w:tc>
          <w:tcPr>
            <w:tcW w:w="2183" w:type="dxa"/>
            <w:vAlign w:val="center"/>
          </w:tcPr>
          <w:p w:rsidR="00A7444F" w:rsidRPr="00A7444F" w:rsidRDefault="00A7444F" w:rsidP="009A2FE4">
            <w:pPr>
              <w:spacing w:after="0" w:line="240" w:lineRule="auto"/>
              <w:jc w:val="center"/>
              <w:rPr>
                <w:rFonts w:ascii="Cambria" w:hAnsi="Cambria" w:cs="Arial"/>
                <w:sz w:val="24"/>
                <w:szCs w:val="24"/>
              </w:rPr>
            </w:pPr>
            <w:r w:rsidRPr="00A7444F">
              <w:rPr>
                <w:rFonts w:ascii="Cambria" w:hAnsi="Cambria" w:cs="Arial"/>
                <w:sz w:val="24"/>
                <w:szCs w:val="24"/>
              </w:rPr>
              <w:t>0</w:t>
            </w:r>
          </w:p>
        </w:tc>
      </w:tr>
    </w:tbl>
    <w:p w:rsidR="00A7444F" w:rsidRDefault="00A7444F" w:rsidP="00A7444F">
      <w:pPr>
        <w:spacing w:after="0" w:line="240" w:lineRule="auto"/>
        <w:rPr>
          <w:rFonts w:ascii="Cambria" w:hAnsi="Cambria" w:cs="Arial"/>
          <w:b/>
          <w:sz w:val="24"/>
          <w:szCs w:val="24"/>
        </w:rPr>
      </w:pPr>
    </w:p>
    <w:tbl>
      <w:tblPr>
        <w:tblpPr w:leftFromText="141" w:rightFromText="141"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2351"/>
        <w:gridCol w:w="2144"/>
        <w:gridCol w:w="2161"/>
      </w:tblGrid>
      <w:tr w:rsidR="00D25EF2" w:rsidRPr="00A7444F" w:rsidTr="00D25EF2">
        <w:trPr>
          <w:trHeight w:val="368"/>
        </w:trPr>
        <w:tc>
          <w:tcPr>
            <w:tcW w:w="8828" w:type="dxa"/>
            <w:gridSpan w:val="4"/>
            <w:shd w:val="clear" w:color="auto" w:fill="8DB3E2"/>
            <w:vAlign w:val="center"/>
          </w:tcPr>
          <w:p w:rsidR="00D25EF2" w:rsidRPr="00A7444F" w:rsidRDefault="00D25EF2" w:rsidP="00D25EF2">
            <w:pPr>
              <w:spacing w:after="0" w:line="240" w:lineRule="auto"/>
              <w:jc w:val="center"/>
              <w:rPr>
                <w:rFonts w:ascii="Cambria" w:hAnsi="Cambria" w:cs="Arial"/>
                <w:b/>
                <w:sz w:val="24"/>
                <w:szCs w:val="24"/>
              </w:rPr>
            </w:pPr>
            <w:r w:rsidRPr="00A7444F">
              <w:rPr>
                <w:rFonts w:ascii="Cambria" w:hAnsi="Cambria" w:cs="Arial"/>
                <w:b/>
                <w:sz w:val="24"/>
                <w:szCs w:val="24"/>
              </w:rPr>
              <w:t>GASTOS</w:t>
            </w:r>
          </w:p>
        </w:tc>
      </w:tr>
      <w:tr w:rsidR="00D25EF2" w:rsidRPr="00A7444F" w:rsidTr="00D25EF2">
        <w:tc>
          <w:tcPr>
            <w:tcW w:w="2172" w:type="dxa"/>
            <w:vAlign w:val="center"/>
          </w:tcPr>
          <w:p w:rsidR="00D25EF2" w:rsidRPr="00A7444F" w:rsidRDefault="00D25EF2" w:rsidP="00D25EF2">
            <w:pPr>
              <w:spacing w:after="0" w:line="240" w:lineRule="auto"/>
              <w:jc w:val="center"/>
              <w:rPr>
                <w:rFonts w:ascii="Cambria" w:hAnsi="Cambria" w:cs="Arial"/>
                <w:b/>
                <w:sz w:val="24"/>
                <w:szCs w:val="24"/>
              </w:rPr>
            </w:pPr>
            <w:r w:rsidRPr="00A7444F">
              <w:rPr>
                <w:rFonts w:ascii="Cambria" w:hAnsi="Cambria" w:cs="Arial"/>
                <w:b/>
                <w:sz w:val="24"/>
                <w:szCs w:val="24"/>
              </w:rPr>
              <w:t>CONCEPTO DEL INGRESO</w:t>
            </w:r>
          </w:p>
        </w:tc>
        <w:tc>
          <w:tcPr>
            <w:tcW w:w="2351" w:type="dxa"/>
            <w:vAlign w:val="center"/>
          </w:tcPr>
          <w:p w:rsidR="00D25EF2" w:rsidRPr="00A7444F" w:rsidRDefault="00D25EF2" w:rsidP="00D25EF2">
            <w:pPr>
              <w:spacing w:after="0" w:line="240" w:lineRule="auto"/>
              <w:jc w:val="center"/>
              <w:rPr>
                <w:rFonts w:ascii="Cambria" w:hAnsi="Cambria" w:cs="Arial"/>
                <w:b/>
                <w:sz w:val="24"/>
                <w:szCs w:val="24"/>
              </w:rPr>
            </w:pPr>
            <w:r w:rsidRPr="00A7444F">
              <w:rPr>
                <w:rFonts w:ascii="Cambria" w:hAnsi="Cambria" w:cs="Arial"/>
                <w:b/>
                <w:sz w:val="24"/>
                <w:szCs w:val="24"/>
              </w:rPr>
              <w:t>VALOR PRESUPUESTADO</w:t>
            </w:r>
          </w:p>
          <w:p w:rsidR="00D25EF2" w:rsidRPr="00A7444F" w:rsidRDefault="00D25EF2" w:rsidP="00D25EF2">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44" w:type="dxa"/>
            <w:vAlign w:val="center"/>
          </w:tcPr>
          <w:p w:rsidR="00D25EF2" w:rsidRPr="00A7444F" w:rsidRDefault="00D25EF2" w:rsidP="00D25EF2">
            <w:pPr>
              <w:spacing w:after="0" w:line="240" w:lineRule="auto"/>
              <w:jc w:val="center"/>
              <w:rPr>
                <w:rFonts w:ascii="Cambria" w:hAnsi="Cambria" w:cs="Arial"/>
                <w:b/>
                <w:sz w:val="24"/>
                <w:szCs w:val="24"/>
              </w:rPr>
            </w:pPr>
            <w:r w:rsidRPr="00A7444F">
              <w:rPr>
                <w:rFonts w:ascii="Cambria" w:hAnsi="Cambria" w:cs="Arial"/>
                <w:b/>
                <w:sz w:val="24"/>
                <w:szCs w:val="24"/>
              </w:rPr>
              <w:t>VALOR EJECUTADO</w:t>
            </w:r>
          </w:p>
          <w:p w:rsidR="00D25EF2" w:rsidRPr="00A7444F" w:rsidRDefault="00D25EF2" w:rsidP="00D25EF2">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61" w:type="dxa"/>
            <w:vAlign w:val="center"/>
          </w:tcPr>
          <w:p w:rsidR="00D25EF2" w:rsidRPr="00A7444F" w:rsidRDefault="00D25EF2" w:rsidP="00D25EF2">
            <w:pPr>
              <w:spacing w:after="0" w:line="240" w:lineRule="auto"/>
              <w:jc w:val="center"/>
              <w:rPr>
                <w:rFonts w:ascii="Cambria" w:hAnsi="Cambria" w:cs="Arial"/>
                <w:b/>
                <w:sz w:val="24"/>
                <w:szCs w:val="24"/>
              </w:rPr>
            </w:pPr>
            <w:r w:rsidRPr="00A7444F">
              <w:rPr>
                <w:rFonts w:ascii="Cambria" w:hAnsi="Cambria" w:cs="Arial"/>
                <w:b/>
                <w:sz w:val="24"/>
                <w:szCs w:val="24"/>
              </w:rPr>
              <w:t>PORCENTAJE EJECUTADO</w:t>
            </w:r>
          </w:p>
        </w:tc>
      </w:tr>
      <w:tr w:rsidR="00D25EF2" w:rsidRPr="00A7444F" w:rsidTr="00D25EF2">
        <w:tc>
          <w:tcPr>
            <w:tcW w:w="8828" w:type="dxa"/>
            <w:gridSpan w:val="4"/>
            <w:vAlign w:val="center"/>
          </w:tcPr>
          <w:p w:rsidR="00D25EF2" w:rsidRPr="00A7444F" w:rsidRDefault="00D25EF2" w:rsidP="00D25EF2">
            <w:pPr>
              <w:spacing w:after="0" w:line="240" w:lineRule="auto"/>
              <w:jc w:val="center"/>
              <w:rPr>
                <w:rFonts w:ascii="Cambria" w:hAnsi="Cambria" w:cs="Arial"/>
                <w:b/>
                <w:sz w:val="24"/>
                <w:szCs w:val="24"/>
              </w:rPr>
            </w:pPr>
            <w:r>
              <w:rPr>
                <w:rFonts w:ascii="Cambria" w:hAnsi="Cambria" w:cs="Arial"/>
                <w:b/>
                <w:sz w:val="24"/>
                <w:szCs w:val="24"/>
              </w:rPr>
              <w:t>Vigencia Fiscal Año 2013</w:t>
            </w:r>
          </w:p>
          <w:p w:rsidR="00D25EF2" w:rsidRPr="00A7444F" w:rsidRDefault="00D25EF2" w:rsidP="00D25EF2">
            <w:pPr>
              <w:spacing w:after="0" w:line="240" w:lineRule="auto"/>
              <w:jc w:val="center"/>
              <w:rPr>
                <w:rFonts w:ascii="Cambria" w:hAnsi="Cambria" w:cs="Arial"/>
                <w:sz w:val="24"/>
                <w:szCs w:val="24"/>
              </w:rPr>
            </w:pPr>
            <w:r w:rsidRPr="00A7444F">
              <w:rPr>
                <w:rFonts w:ascii="Cambria" w:hAnsi="Cambria" w:cs="Arial"/>
                <w:b/>
                <w:sz w:val="24"/>
                <w:szCs w:val="24"/>
              </w:rPr>
              <w:t xml:space="preserve">Comprendido entre el </w:t>
            </w:r>
            <w:r>
              <w:rPr>
                <w:rFonts w:ascii="Cambria" w:hAnsi="Cambria" w:cs="Arial"/>
                <w:b/>
                <w:sz w:val="24"/>
                <w:szCs w:val="24"/>
              </w:rPr>
              <w:t>01 de enero</w:t>
            </w:r>
            <w:r w:rsidRPr="00A7444F">
              <w:rPr>
                <w:rFonts w:ascii="Cambria" w:hAnsi="Cambria" w:cs="Arial"/>
                <w:b/>
                <w:sz w:val="24"/>
                <w:szCs w:val="24"/>
              </w:rPr>
              <w:t xml:space="preserve">  y el 31 de diciembre</w:t>
            </w:r>
          </w:p>
        </w:tc>
      </w:tr>
      <w:tr w:rsidR="00D25EF2" w:rsidRPr="00A7444F" w:rsidTr="00D25EF2">
        <w:tc>
          <w:tcPr>
            <w:tcW w:w="2172" w:type="dxa"/>
          </w:tcPr>
          <w:p w:rsidR="00D25EF2" w:rsidRPr="00A7444F" w:rsidRDefault="00D25EF2" w:rsidP="00D25EF2">
            <w:pPr>
              <w:spacing w:after="0" w:line="240" w:lineRule="auto"/>
              <w:rPr>
                <w:rFonts w:ascii="Cambria" w:hAnsi="Cambria" w:cs="Arial"/>
                <w:sz w:val="24"/>
                <w:szCs w:val="24"/>
              </w:rPr>
            </w:pPr>
            <w:r w:rsidRPr="00A7444F">
              <w:rPr>
                <w:rFonts w:ascii="Cambria" w:hAnsi="Cambria" w:cs="Arial"/>
                <w:sz w:val="24"/>
                <w:szCs w:val="24"/>
              </w:rPr>
              <w:t>Funcionamiento</w:t>
            </w:r>
          </w:p>
        </w:tc>
        <w:tc>
          <w:tcPr>
            <w:tcW w:w="2351" w:type="dxa"/>
            <w:vAlign w:val="center"/>
          </w:tcPr>
          <w:p w:rsidR="00D25EF2" w:rsidRPr="00A7444F" w:rsidRDefault="00D25EF2" w:rsidP="00D25EF2">
            <w:pPr>
              <w:spacing w:after="0" w:line="240" w:lineRule="auto"/>
              <w:jc w:val="right"/>
              <w:rPr>
                <w:rFonts w:ascii="Cambria" w:hAnsi="Cambria" w:cs="Arial"/>
                <w:sz w:val="24"/>
                <w:szCs w:val="24"/>
              </w:rPr>
            </w:pPr>
            <w:r>
              <w:rPr>
                <w:rFonts w:ascii="Cambria" w:hAnsi="Cambria" w:cs="Arial"/>
                <w:sz w:val="24"/>
                <w:szCs w:val="24"/>
              </w:rPr>
              <w:t>876.772.991</w:t>
            </w:r>
          </w:p>
        </w:tc>
        <w:tc>
          <w:tcPr>
            <w:tcW w:w="2144" w:type="dxa"/>
            <w:vAlign w:val="center"/>
          </w:tcPr>
          <w:p w:rsidR="00D25EF2" w:rsidRPr="00A7444F" w:rsidRDefault="00D25EF2" w:rsidP="00D25EF2">
            <w:pPr>
              <w:spacing w:after="0" w:line="240" w:lineRule="auto"/>
              <w:jc w:val="right"/>
              <w:rPr>
                <w:rFonts w:ascii="Cambria" w:hAnsi="Cambria" w:cs="Arial"/>
                <w:sz w:val="24"/>
                <w:szCs w:val="24"/>
              </w:rPr>
            </w:pPr>
            <w:r>
              <w:rPr>
                <w:rFonts w:ascii="Cambria" w:hAnsi="Cambria" w:cs="Arial"/>
                <w:sz w:val="24"/>
                <w:szCs w:val="24"/>
              </w:rPr>
              <w:t>851.205.770</w:t>
            </w:r>
          </w:p>
        </w:tc>
        <w:tc>
          <w:tcPr>
            <w:tcW w:w="2161" w:type="dxa"/>
            <w:vAlign w:val="center"/>
          </w:tcPr>
          <w:p w:rsidR="00D25EF2" w:rsidRPr="00A7444F" w:rsidRDefault="00D25EF2" w:rsidP="00D25EF2">
            <w:pPr>
              <w:spacing w:after="0" w:line="240" w:lineRule="auto"/>
              <w:jc w:val="center"/>
              <w:rPr>
                <w:rFonts w:ascii="Cambria" w:hAnsi="Cambria" w:cs="Arial"/>
                <w:sz w:val="24"/>
                <w:szCs w:val="24"/>
              </w:rPr>
            </w:pPr>
            <w:r>
              <w:rPr>
                <w:rFonts w:ascii="Cambria" w:hAnsi="Cambria" w:cs="Arial"/>
                <w:sz w:val="24"/>
                <w:szCs w:val="24"/>
              </w:rPr>
              <w:t>91,98%</w:t>
            </w:r>
          </w:p>
        </w:tc>
      </w:tr>
      <w:tr w:rsidR="00D25EF2" w:rsidRPr="00A7444F" w:rsidTr="00D25EF2">
        <w:tc>
          <w:tcPr>
            <w:tcW w:w="2172" w:type="dxa"/>
          </w:tcPr>
          <w:p w:rsidR="00D25EF2" w:rsidRPr="00A7444F" w:rsidRDefault="00D25EF2" w:rsidP="00D25EF2">
            <w:pPr>
              <w:spacing w:after="0" w:line="240" w:lineRule="auto"/>
              <w:rPr>
                <w:rFonts w:ascii="Cambria" w:hAnsi="Cambria" w:cs="Arial"/>
                <w:sz w:val="24"/>
                <w:szCs w:val="24"/>
              </w:rPr>
            </w:pPr>
            <w:r w:rsidRPr="00A7444F">
              <w:rPr>
                <w:rFonts w:ascii="Cambria" w:hAnsi="Cambria" w:cs="Arial"/>
                <w:sz w:val="24"/>
                <w:szCs w:val="24"/>
              </w:rPr>
              <w:t>Inversión</w:t>
            </w:r>
          </w:p>
        </w:tc>
        <w:tc>
          <w:tcPr>
            <w:tcW w:w="2351" w:type="dxa"/>
            <w:vAlign w:val="center"/>
          </w:tcPr>
          <w:p w:rsidR="00D25EF2" w:rsidRPr="00A7444F" w:rsidRDefault="00D25EF2" w:rsidP="00D25EF2">
            <w:pPr>
              <w:spacing w:after="0" w:line="240" w:lineRule="auto"/>
              <w:jc w:val="right"/>
              <w:rPr>
                <w:rFonts w:ascii="Cambria" w:hAnsi="Cambria" w:cs="Arial"/>
                <w:sz w:val="24"/>
                <w:szCs w:val="24"/>
              </w:rPr>
            </w:pPr>
            <w:r>
              <w:rPr>
                <w:rFonts w:ascii="Cambria" w:hAnsi="Cambria" w:cs="Arial"/>
                <w:sz w:val="24"/>
                <w:szCs w:val="24"/>
              </w:rPr>
              <w:t>1.227.548.951</w:t>
            </w:r>
          </w:p>
        </w:tc>
        <w:tc>
          <w:tcPr>
            <w:tcW w:w="2144" w:type="dxa"/>
            <w:vAlign w:val="center"/>
          </w:tcPr>
          <w:p w:rsidR="00D25EF2" w:rsidRPr="00A7444F" w:rsidRDefault="00D25EF2" w:rsidP="00D25EF2">
            <w:pPr>
              <w:spacing w:after="0" w:line="240" w:lineRule="auto"/>
              <w:jc w:val="right"/>
              <w:rPr>
                <w:rFonts w:ascii="Cambria" w:hAnsi="Cambria" w:cs="Arial"/>
                <w:sz w:val="24"/>
                <w:szCs w:val="24"/>
              </w:rPr>
            </w:pPr>
            <w:r>
              <w:rPr>
                <w:rFonts w:ascii="Cambria" w:hAnsi="Cambria" w:cs="Arial"/>
                <w:sz w:val="24"/>
                <w:szCs w:val="24"/>
              </w:rPr>
              <w:t>1.131.716.851</w:t>
            </w:r>
          </w:p>
        </w:tc>
        <w:tc>
          <w:tcPr>
            <w:tcW w:w="2161" w:type="dxa"/>
            <w:vAlign w:val="center"/>
          </w:tcPr>
          <w:p w:rsidR="00D25EF2" w:rsidRPr="00A7444F" w:rsidRDefault="00D25EF2" w:rsidP="00D25EF2">
            <w:pPr>
              <w:spacing w:after="0" w:line="240" w:lineRule="auto"/>
              <w:jc w:val="center"/>
              <w:rPr>
                <w:rFonts w:ascii="Cambria" w:hAnsi="Cambria" w:cs="Arial"/>
                <w:sz w:val="24"/>
                <w:szCs w:val="24"/>
              </w:rPr>
            </w:pPr>
            <w:r>
              <w:rPr>
                <w:rFonts w:ascii="Cambria" w:hAnsi="Cambria" w:cs="Arial"/>
                <w:sz w:val="24"/>
                <w:szCs w:val="24"/>
              </w:rPr>
              <w:t>92,17</w:t>
            </w:r>
            <w:r w:rsidRPr="00A7444F">
              <w:rPr>
                <w:rFonts w:ascii="Cambria" w:hAnsi="Cambria" w:cs="Arial"/>
                <w:sz w:val="24"/>
                <w:szCs w:val="24"/>
              </w:rPr>
              <w:t>%</w:t>
            </w:r>
          </w:p>
        </w:tc>
      </w:tr>
      <w:tr w:rsidR="00D25EF2" w:rsidRPr="00A7444F" w:rsidTr="00D25EF2">
        <w:tc>
          <w:tcPr>
            <w:tcW w:w="2172" w:type="dxa"/>
          </w:tcPr>
          <w:p w:rsidR="00D25EF2" w:rsidRPr="00A7444F" w:rsidRDefault="00D25EF2" w:rsidP="00D25EF2">
            <w:pPr>
              <w:spacing w:after="0" w:line="240" w:lineRule="auto"/>
              <w:rPr>
                <w:rFonts w:ascii="Cambria" w:hAnsi="Cambria" w:cs="Arial"/>
                <w:sz w:val="24"/>
                <w:szCs w:val="24"/>
              </w:rPr>
            </w:pPr>
            <w:r w:rsidRPr="00A7444F">
              <w:rPr>
                <w:rFonts w:ascii="Cambria" w:hAnsi="Cambria" w:cs="Arial"/>
                <w:sz w:val="24"/>
                <w:szCs w:val="24"/>
              </w:rPr>
              <w:t>Otros Conceptos</w:t>
            </w:r>
          </w:p>
        </w:tc>
        <w:tc>
          <w:tcPr>
            <w:tcW w:w="2351" w:type="dxa"/>
            <w:vAlign w:val="center"/>
          </w:tcPr>
          <w:p w:rsidR="00D25EF2" w:rsidRPr="00A7444F" w:rsidRDefault="00D25EF2" w:rsidP="00D25EF2">
            <w:pPr>
              <w:spacing w:after="0" w:line="240" w:lineRule="auto"/>
              <w:jc w:val="center"/>
              <w:rPr>
                <w:rFonts w:ascii="Cambria" w:hAnsi="Cambria" w:cs="Arial"/>
                <w:sz w:val="24"/>
                <w:szCs w:val="24"/>
              </w:rPr>
            </w:pPr>
            <w:r w:rsidRPr="00A7444F">
              <w:rPr>
                <w:rFonts w:ascii="Cambria" w:hAnsi="Cambria" w:cs="Arial"/>
                <w:sz w:val="24"/>
                <w:szCs w:val="24"/>
              </w:rPr>
              <w:t>0</w:t>
            </w:r>
          </w:p>
        </w:tc>
        <w:tc>
          <w:tcPr>
            <w:tcW w:w="2144" w:type="dxa"/>
            <w:vAlign w:val="center"/>
          </w:tcPr>
          <w:p w:rsidR="00D25EF2" w:rsidRPr="00A7444F" w:rsidRDefault="00D25EF2" w:rsidP="00D25EF2">
            <w:pPr>
              <w:spacing w:after="0" w:line="240" w:lineRule="auto"/>
              <w:jc w:val="center"/>
              <w:rPr>
                <w:rFonts w:ascii="Cambria" w:hAnsi="Cambria" w:cs="Arial"/>
                <w:sz w:val="24"/>
                <w:szCs w:val="24"/>
              </w:rPr>
            </w:pPr>
            <w:r w:rsidRPr="00A7444F">
              <w:rPr>
                <w:rFonts w:ascii="Cambria" w:hAnsi="Cambria" w:cs="Arial"/>
                <w:sz w:val="24"/>
                <w:szCs w:val="24"/>
              </w:rPr>
              <w:t>0</w:t>
            </w:r>
          </w:p>
        </w:tc>
        <w:tc>
          <w:tcPr>
            <w:tcW w:w="2161" w:type="dxa"/>
            <w:vAlign w:val="center"/>
          </w:tcPr>
          <w:p w:rsidR="00D25EF2" w:rsidRPr="00A7444F" w:rsidRDefault="00D25EF2" w:rsidP="00D25EF2">
            <w:pPr>
              <w:spacing w:after="0" w:line="240" w:lineRule="auto"/>
              <w:jc w:val="center"/>
              <w:rPr>
                <w:rFonts w:ascii="Cambria" w:hAnsi="Cambria" w:cs="Arial"/>
                <w:sz w:val="24"/>
                <w:szCs w:val="24"/>
              </w:rPr>
            </w:pPr>
            <w:r w:rsidRPr="00A7444F">
              <w:rPr>
                <w:rFonts w:ascii="Cambria" w:hAnsi="Cambria" w:cs="Arial"/>
                <w:sz w:val="24"/>
                <w:szCs w:val="24"/>
              </w:rPr>
              <w:t>0</w:t>
            </w:r>
          </w:p>
        </w:tc>
      </w:tr>
    </w:tbl>
    <w:p w:rsidR="00D25EF2" w:rsidRDefault="00D25EF2" w:rsidP="00A7444F">
      <w:pPr>
        <w:spacing w:after="0" w:line="240" w:lineRule="auto"/>
        <w:rPr>
          <w:rFonts w:ascii="Cambria" w:hAnsi="Cambria" w:cs="Arial"/>
          <w:b/>
          <w:sz w:val="24"/>
          <w:szCs w:val="24"/>
        </w:rPr>
      </w:pPr>
    </w:p>
    <w:p w:rsidR="00793002" w:rsidRDefault="0079300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353"/>
        <w:gridCol w:w="2170"/>
        <w:gridCol w:w="2183"/>
      </w:tblGrid>
      <w:tr w:rsidR="00D25EF2" w:rsidRPr="00A7444F" w:rsidTr="009A2FE4">
        <w:trPr>
          <w:trHeight w:val="368"/>
        </w:trPr>
        <w:tc>
          <w:tcPr>
            <w:tcW w:w="8828" w:type="dxa"/>
            <w:gridSpan w:val="4"/>
            <w:shd w:val="clear" w:color="auto" w:fill="8DB3E2"/>
            <w:vAlign w:val="center"/>
          </w:tcPr>
          <w:p w:rsidR="00D25EF2" w:rsidRPr="00A7444F" w:rsidRDefault="00D25EF2" w:rsidP="009A2FE4">
            <w:pPr>
              <w:spacing w:after="0" w:line="240" w:lineRule="auto"/>
              <w:jc w:val="center"/>
              <w:rPr>
                <w:rFonts w:ascii="Cambria" w:hAnsi="Cambria" w:cs="Arial"/>
                <w:b/>
                <w:sz w:val="24"/>
                <w:szCs w:val="24"/>
              </w:rPr>
            </w:pPr>
            <w:r w:rsidRPr="00A7444F">
              <w:rPr>
                <w:rFonts w:ascii="Cambria" w:hAnsi="Cambria" w:cs="Arial"/>
                <w:b/>
                <w:sz w:val="24"/>
                <w:szCs w:val="24"/>
              </w:rPr>
              <w:t>INGRESOS</w:t>
            </w:r>
          </w:p>
        </w:tc>
      </w:tr>
      <w:tr w:rsidR="00D25EF2" w:rsidRPr="00A7444F" w:rsidTr="009A2FE4">
        <w:tc>
          <w:tcPr>
            <w:tcW w:w="2122" w:type="dxa"/>
            <w:vAlign w:val="center"/>
          </w:tcPr>
          <w:p w:rsidR="00D25EF2" w:rsidRPr="00A7444F" w:rsidRDefault="00D25EF2" w:rsidP="009A2FE4">
            <w:pPr>
              <w:spacing w:after="0" w:line="240" w:lineRule="auto"/>
              <w:jc w:val="center"/>
              <w:rPr>
                <w:rFonts w:ascii="Cambria" w:hAnsi="Cambria" w:cs="Arial"/>
                <w:b/>
                <w:sz w:val="24"/>
                <w:szCs w:val="24"/>
              </w:rPr>
            </w:pPr>
            <w:r w:rsidRPr="00A7444F">
              <w:rPr>
                <w:rFonts w:ascii="Cambria" w:hAnsi="Cambria" w:cs="Arial"/>
                <w:b/>
                <w:sz w:val="24"/>
                <w:szCs w:val="24"/>
              </w:rPr>
              <w:t>CONCEPTO DEL INGRESO</w:t>
            </w:r>
          </w:p>
        </w:tc>
        <w:tc>
          <w:tcPr>
            <w:tcW w:w="2353" w:type="dxa"/>
            <w:vAlign w:val="center"/>
          </w:tcPr>
          <w:p w:rsidR="00D25EF2" w:rsidRPr="00A7444F" w:rsidRDefault="00D25EF2" w:rsidP="009A2FE4">
            <w:pPr>
              <w:spacing w:after="0" w:line="240" w:lineRule="auto"/>
              <w:jc w:val="center"/>
              <w:rPr>
                <w:rFonts w:ascii="Cambria" w:hAnsi="Cambria" w:cs="Arial"/>
                <w:b/>
                <w:sz w:val="24"/>
                <w:szCs w:val="24"/>
              </w:rPr>
            </w:pPr>
            <w:r w:rsidRPr="00A7444F">
              <w:rPr>
                <w:rFonts w:ascii="Cambria" w:hAnsi="Cambria" w:cs="Arial"/>
                <w:b/>
                <w:sz w:val="24"/>
                <w:szCs w:val="24"/>
              </w:rPr>
              <w:t>VALOR PRESUPUESTADO</w:t>
            </w:r>
          </w:p>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70" w:type="dxa"/>
            <w:vAlign w:val="center"/>
          </w:tcPr>
          <w:p w:rsidR="00D25EF2" w:rsidRPr="00A7444F" w:rsidRDefault="00D25EF2" w:rsidP="009A2FE4">
            <w:pPr>
              <w:spacing w:after="0" w:line="240" w:lineRule="auto"/>
              <w:jc w:val="center"/>
              <w:rPr>
                <w:rFonts w:ascii="Cambria" w:hAnsi="Cambria" w:cs="Arial"/>
                <w:b/>
                <w:sz w:val="24"/>
                <w:szCs w:val="24"/>
              </w:rPr>
            </w:pPr>
            <w:r w:rsidRPr="00A7444F">
              <w:rPr>
                <w:rFonts w:ascii="Cambria" w:hAnsi="Cambria" w:cs="Arial"/>
                <w:b/>
                <w:sz w:val="24"/>
                <w:szCs w:val="24"/>
              </w:rPr>
              <w:t>VALOR RECAUDADO</w:t>
            </w:r>
          </w:p>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83" w:type="dxa"/>
            <w:vAlign w:val="center"/>
          </w:tcPr>
          <w:p w:rsidR="00D25EF2" w:rsidRPr="00A7444F" w:rsidRDefault="00D25EF2" w:rsidP="009A2FE4">
            <w:pPr>
              <w:spacing w:after="0" w:line="240" w:lineRule="auto"/>
              <w:jc w:val="center"/>
              <w:rPr>
                <w:rFonts w:ascii="Cambria" w:hAnsi="Cambria" w:cs="Arial"/>
                <w:b/>
                <w:sz w:val="24"/>
                <w:szCs w:val="24"/>
              </w:rPr>
            </w:pPr>
            <w:r w:rsidRPr="00A7444F">
              <w:rPr>
                <w:rFonts w:ascii="Cambria" w:hAnsi="Cambria" w:cs="Arial"/>
                <w:b/>
                <w:sz w:val="24"/>
                <w:szCs w:val="24"/>
              </w:rPr>
              <w:t>PORCENTAJE RECAUDADDO</w:t>
            </w:r>
          </w:p>
        </w:tc>
      </w:tr>
      <w:tr w:rsidR="00D25EF2" w:rsidRPr="00A7444F" w:rsidTr="009A2FE4">
        <w:tc>
          <w:tcPr>
            <w:tcW w:w="8828" w:type="dxa"/>
            <w:gridSpan w:val="4"/>
          </w:tcPr>
          <w:p w:rsidR="00D25EF2" w:rsidRPr="00A7444F" w:rsidRDefault="00D25EF2" w:rsidP="009A2FE4">
            <w:pPr>
              <w:spacing w:after="0" w:line="240" w:lineRule="auto"/>
              <w:jc w:val="center"/>
              <w:rPr>
                <w:rFonts w:ascii="Cambria" w:hAnsi="Cambria" w:cs="Arial"/>
                <w:b/>
                <w:sz w:val="24"/>
                <w:szCs w:val="24"/>
              </w:rPr>
            </w:pPr>
            <w:r>
              <w:rPr>
                <w:rFonts w:ascii="Cambria" w:hAnsi="Cambria" w:cs="Arial"/>
                <w:b/>
                <w:sz w:val="24"/>
                <w:szCs w:val="24"/>
              </w:rPr>
              <w:t>Vigencia Fiscal Año 2014</w:t>
            </w:r>
          </w:p>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b/>
                <w:sz w:val="24"/>
                <w:szCs w:val="24"/>
              </w:rPr>
              <w:t xml:space="preserve">Comprendido entre el </w:t>
            </w:r>
            <w:r>
              <w:rPr>
                <w:rFonts w:ascii="Cambria" w:hAnsi="Cambria" w:cs="Arial"/>
                <w:b/>
                <w:sz w:val="24"/>
                <w:szCs w:val="24"/>
              </w:rPr>
              <w:t>01 de enero</w:t>
            </w:r>
            <w:r w:rsidRPr="00A7444F">
              <w:rPr>
                <w:rFonts w:ascii="Cambria" w:hAnsi="Cambria" w:cs="Arial"/>
                <w:b/>
                <w:sz w:val="24"/>
                <w:szCs w:val="24"/>
              </w:rPr>
              <w:t xml:space="preserve">  y el 31 de diciembre</w:t>
            </w:r>
          </w:p>
        </w:tc>
      </w:tr>
      <w:tr w:rsidR="00D25EF2" w:rsidRPr="00A7444F" w:rsidTr="009A2FE4">
        <w:tc>
          <w:tcPr>
            <w:tcW w:w="2122" w:type="dxa"/>
          </w:tcPr>
          <w:p w:rsidR="00D25EF2" w:rsidRPr="00A7444F" w:rsidRDefault="00D25EF2" w:rsidP="009A2FE4">
            <w:pPr>
              <w:spacing w:after="0" w:line="240" w:lineRule="auto"/>
              <w:rPr>
                <w:rFonts w:ascii="Cambria" w:hAnsi="Cambria" w:cs="Arial"/>
                <w:sz w:val="24"/>
                <w:szCs w:val="24"/>
              </w:rPr>
            </w:pPr>
            <w:r w:rsidRPr="00A7444F">
              <w:rPr>
                <w:rFonts w:ascii="Cambria" w:hAnsi="Cambria" w:cs="Arial"/>
                <w:sz w:val="24"/>
                <w:szCs w:val="24"/>
              </w:rPr>
              <w:t>Aportes de la Nación</w:t>
            </w:r>
          </w:p>
        </w:tc>
        <w:tc>
          <w:tcPr>
            <w:tcW w:w="2353" w:type="dxa"/>
            <w:vAlign w:val="center"/>
          </w:tcPr>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0</w:t>
            </w:r>
          </w:p>
        </w:tc>
        <w:tc>
          <w:tcPr>
            <w:tcW w:w="2170" w:type="dxa"/>
            <w:vAlign w:val="center"/>
          </w:tcPr>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0</w:t>
            </w:r>
          </w:p>
        </w:tc>
        <w:tc>
          <w:tcPr>
            <w:tcW w:w="2183" w:type="dxa"/>
            <w:vAlign w:val="center"/>
          </w:tcPr>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0</w:t>
            </w:r>
          </w:p>
        </w:tc>
      </w:tr>
      <w:tr w:rsidR="00D25EF2" w:rsidRPr="00A7444F" w:rsidTr="009A2FE4">
        <w:tc>
          <w:tcPr>
            <w:tcW w:w="2122" w:type="dxa"/>
          </w:tcPr>
          <w:p w:rsidR="00D25EF2" w:rsidRPr="00A7444F" w:rsidRDefault="00D25EF2" w:rsidP="009A2FE4">
            <w:pPr>
              <w:spacing w:after="0" w:line="240" w:lineRule="auto"/>
              <w:rPr>
                <w:rFonts w:ascii="Cambria" w:hAnsi="Cambria" w:cs="Arial"/>
                <w:sz w:val="24"/>
                <w:szCs w:val="24"/>
              </w:rPr>
            </w:pPr>
            <w:r w:rsidRPr="00A7444F">
              <w:rPr>
                <w:rFonts w:ascii="Cambria" w:hAnsi="Cambria" w:cs="Arial"/>
                <w:sz w:val="24"/>
                <w:szCs w:val="24"/>
              </w:rPr>
              <w:t>Recursos Propios</w:t>
            </w:r>
          </w:p>
        </w:tc>
        <w:tc>
          <w:tcPr>
            <w:tcW w:w="2353" w:type="dxa"/>
            <w:vAlign w:val="center"/>
          </w:tcPr>
          <w:p w:rsidR="00D25EF2" w:rsidRPr="00A7444F" w:rsidRDefault="00D25EF2" w:rsidP="009A2FE4">
            <w:pPr>
              <w:spacing w:after="0" w:line="240" w:lineRule="auto"/>
              <w:jc w:val="center"/>
              <w:rPr>
                <w:rFonts w:ascii="Cambria" w:hAnsi="Cambria" w:cs="Arial"/>
                <w:sz w:val="24"/>
                <w:szCs w:val="24"/>
              </w:rPr>
            </w:pPr>
            <w:r>
              <w:rPr>
                <w:rFonts w:ascii="Cambria" w:hAnsi="Cambria" w:cs="Arial"/>
                <w:sz w:val="24"/>
                <w:szCs w:val="24"/>
              </w:rPr>
              <w:t>2.092.436.556</w:t>
            </w:r>
          </w:p>
        </w:tc>
        <w:tc>
          <w:tcPr>
            <w:tcW w:w="2170" w:type="dxa"/>
            <w:vAlign w:val="center"/>
          </w:tcPr>
          <w:p w:rsidR="00D25EF2" w:rsidRPr="00A7444F" w:rsidRDefault="00D25EF2" w:rsidP="009A2FE4">
            <w:pPr>
              <w:spacing w:after="0" w:line="240" w:lineRule="auto"/>
              <w:jc w:val="center"/>
              <w:rPr>
                <w:rFonts w:ascii="Cambria" w:hAnsi="Cambria" w:cs="Arial"/>
                <w:sz w:val="24"/>
                <w:szCs w:val="24"/>
              </w:rPr>
            </w:pPr>
            <w:r>
              <w:rPr>
                <w:rFonts w:ascii="Cambria" w:hAnsi="Cambria" w:cs="Arial"/>
                <w:sz w:val="24"/>
                <w:szCs w:val="24"/>
              </w:rPr>
              <w:t>2.050.896.767</w:t>
            </w:r>
          </w:p>
        </w:tc>
        <w:tc>
          <w:tcPr>
            <w:tcW w:w="2183" w:type="dxa"/>
            <w:vAlign w:val="center"/>
          </w:tcPr>
          <w:p w:rsidR="00D25EF2" w:rsidRPr="00A7444F" w:rsidRDefault="00D25EF2" w:rsidP="009A2FE4">
            <w:pPr>
              <w:spacing w:after="0" w:line="240" w:lineRule="auto"/>
              <w:jc w:val="center"/>
              <w:rPr>
                <w:rFonts w:ascii="Cambria" w:hAnsi="Cambria" w:cs="Arial"/>
                <w:sz w:val="24"/>
                <w:szCs w:val="24"/>
              </w:rPr>
            </w:pPr>
            <w:r>
              <w:rPr>
                <w:rFonts w:ascii="Cambria" w:hAnsi="Cambria" w:cs="Arial"/>
                <w:sz w:val="24"/>
                <w:szCs w:val="24"/>
              </w:rPr>
              <w:t>97,29%</w:t>
            </w:r>
          </w:p>
        </w:tc>
      </w:tr>
      <w:tr w:rsidR="00D25EF2" w:rsidRPr="00A7444F" w:rsidTr="009A2FE4">
        <w:tc>
          <w:tcPr>
            <w:tcW w:w="2122" w:type="dxa"/>
          </w:tcPr>
          <w:p w:rsidR="00D25EF2" w:rsidRPr="00A7444F" w:rsidRDefault="00D25EF2" w:rsidP="009A2FE4">
            <w:pPr>
              <w:spacing w:after="0" w:line="240" w:lineRule="auto"/>
              <w:rPr>
                <w:rFonts w:ascii="Cambria" w:hAnsi="Cambria" w:cs="Arial"/>
                <w:sz w:val="24"/>
                <w:szCs w:val="24"/>
              </w:rPr>
            </w:pPr>
            <w:r w:rsidRPr="00A7444F">
              <w:rPr>
                <w:rFonts w:ascii="Cambria" w:hAnsi="Cambria" w:cs="Arial"/>
                <w:sz w:val="24"/>
                <w:szCs w:val="24"/>
              </w:rPr>
              <w:t>Otros Conceptos</w:t>
            </w:r>
          </w:p>
        </w:tc>
        <w:tc>
          <w:tcPr>
            <w:tcW w:w="2353" w:type="dxa"/>
            <w:vAlign w:val="center"/>
          </w:tcPr>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0</w:t>
            </w:r>
          </w:p>
        </w:tc>
        <w:tc>
          <w:tcPr>
            <w:tcW w:w="2170" w:type="dxa"/>
            <w:vAlign w:val="center"/>
          </w:tcPr>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0</w:t>
            </w:r>
          </w:p>
        </w:tc>
        <w:tc>
          <w:tcPr>
            <w:tcW w:w="2183" w:type="dxa"/>
            <w:vAlign w:val="center"/>
          </w:tcPr>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0</w:t>
            </w:r>
          </w:p>
        </w:tc>
      </w:tr>
    </w:tbl>
    <w:p w:rsidR="00D25EF2" w:rsidRDefault="00D25EF2" w:rsidP="00D25EF2">
      <w:pPr>
        <w:spacing w:after="0" w:line="240" w:lineRule="auto"/>
        <w:rPr>
          <w:rFonts w:ascii="Cambria" w:hAnsi="Cambria" w:cs="Arial"/>
          <w:b/>
          <w:sz w:val="24"/>
          <w:szCs w:val="24"/>
        </w:rPr>
      </w:pPr>
    </w:p>
    <w:p w:rsidR="00793002" w:rsidRDefault="00793002" w:rsidP="00D25EF2">
      <w:pPr>
        <w:spacing w:after="0" w:line="240" w:lineRule="auto"/>
        <w:rPr>
          <w:rFonts w:ascii="Cambria" w:hAnsi="Cambria" w:cs="Arial"/>
          <w:b/>
          <w:sz w:val="24"/>
          <w:szCs w:val="24"/>
        </w:rPr>
      </w:pPr>
    </w:p>
    <w:p w:rsidR="00793002" w:rsidRDefault="00793002" w:rsidP="00D25EF2">
      <w:pPr>
        <w:spacing w:after="0" w:line="240" w:lineRule="auto"/>
        <w:rPr>
          <w:rFonts w:ascii="Cambria" w:hAnsi="Cambria" w:cs="Arial"/>
          <w:b/>
          <w:sz w:val="24"/>
          <w:szCs w:val="24"/>
        </w:rPr>
      </w:pPr>
    </w:p>
    <w:p w:rsidR="00793002" w:rsidRDefault="00793002" w:rsidP="00D25EF2">
      <w:pPr>
        <w:spacing w:after="0" w:line="240" w:lineRule="auto"/>
        <w:rPr>
          <w:rFonts w:ascii="Cambria" w:hAnsi="Cambria" w:cs="Arial"/>
          <w:b/>
          <w:sz w:val="24"/>
          <w:szCs w:val="24"/>
        </w:rPr>
      </w:pPr>
    </w:p>
    <w:p w:rsidR="00793002" w:rsidRDefault="00793002" w:rsidP="00D25EF2">
      <w:pPr>
        <w:spacing w:after="0" w:line="240" w:lineRule="auto"/>
        <w:rPr>
          <w:rFonts w:ascii="Cambria" w:hAnsi="Cambria" w:cs="Arial"/>
          <w:b/>
          <w:sz w:val="24"/>
          <w:szCs w:val="24"/>
        </w:rPr>
      </w:pPr>
    </w:p>
    <w:p w:rsidR="00793002" w:rsidRDefault="00793002" w:rsidP="00D25EF2">
      <w:pPr>
        <w:spacing w:after="0" w:line="240" w:lineRule="auto"/>
        <w:rPr>
          <w:rFonts w:ascii="Cambria" w:hAnsi="Cambria" w:cs="Arial"/>
          <w:b/>
          <w:sz w:val="24"/>
          <w:szCs w:val="24"/>
        </w:rPr>
      </w:pPr>
    </w:p>
    <w:p w:rsidR="00793002" w:rsidRPr="00A7444F" w:rsidRDefault="00793002" w:rsidP="00D25EF2">
      <w:pPr>
        <w:spacing w:after="0" w:line="240" w:lineRule="auto"/>
        <w:rPr>
          <w:rFonts w:ascii="Cambria" w:hAnsi="Cambria"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2351"/>
        <w:gridCol w:w="2144"/>
        <w:gridCol w:w="2161"/>
      </w:tblGrid>
      <w:tr w:rsidR="00D25EF2" w:rsidRPr="00A7444F" w:rsidTr="009A2FE4">
        <w:trPr>
          <w:trHeight w:val="368"/>
        </w:trPr>
        <w:tc>
          <w:tcPr>
            <w:tcW w:w="8828" w:type="dxa"/>
            <w:gridSpan w:val="4"/>
            <w:shd w:val="clear" w:color="auto" w:fill="8DB3E2"/>
            <w:vAlign w:val="center"/>
          </w:tcPr>
          <w:p w:rsidR="00D25EF2" w:rsidRPr="00A7444F" w:rsidRDefault="00D25EF2" w:rsidP="009A2FE4">
            <w:pPr>
              <w:spacing w:after="0" w:line="240" w:lineRule="auto"/>
              <w:jc w:val="center"/>
              <w:rPr>
                <w:rFonts w:ascii="Cambria" w:hAnsi="Cambria" w:cs="Arial"/>
                <w:b/>
                <w:sz w:val="24"/>
                <w:szCs w:val="24"/>
              </w:rPr>
            </w:pPr>
            <w:r w:rsidRPr="00A7444F">
              <w:rPr>
                <w:rFonts w:ascii="Cambria" w:hAnsi="Cambria" w:cs="Arial"/>
                <w:b/>
                <w:sz w:val="24"/>
                <w:szCs w:val="24"/>
              </w:rPr>
              <w:lastRenderedPageBreak/>
              <w:t>GASTOS</w:t>
            </w:r>
          </w:p>
        </w:tc>
      </w:tr>
      <w:tr w:rsidR="00D25EF2" w:rsidRPr="00A7444F" w:rsidTr="009A2FE4">
        <w:tc>
          <w:tcPr>
            <w:tcW w:w="2172" w:type="dxa"/>
            <w:vAlign w:val="center"/>
          </w:tcPr>
          <w:p w:rsidR="00D25EF2" w:rsidRPr="00A7444F" w:rsidRDefault="00D25EF2" w:rsidP="009A2FE4">
            <w:pPr>
              <w:spacing w:after="0" w:line="240" w:lineRule="auto"/>
              <w:jc w:val="center"/>
              <w:rPr>
                <w:rFonts w:ascii="Cambria" w:hAnsi="Cambria" w:cs="Arial"/>
                <w:b/>
                <w:sz w:val="24"/>
                <w:szCs w:val="24"/>
              </w:rPr>
            </w:pPr>
            <w:r w:rsidRPr="00A7444F">
              <w:rPr>
                <w:rFonts w:ascii="Cambria" w:hAnsi="Cambria" w:cs="Arial"/>
                <w:b/>
                <w:sz w:val="24"/>
                <w:szCs w:val="24"/>
              </w:rPr>
              <w:t>CONCEPTO DEL INGRESO</w:t>
            </w:r>
          </w:p>
        </w:tc>
        <w:tc>
          <w:tcPr>
            <w:tcW w:w="2351" w:type="dxa"/>
            <w:vAlign w:val="center"/>
          </w:tcPr>
          <w:p w:rsidR="00D25EF2" w:rsidRPr="00A7444F" w:rsidRDefault="00D25EF2" w:rsidP="009A2FE4">
            <w:pPr>
              <w:spacing w:after="0" w:line="240" w:lineRule="auto"/>
              <w:jc w:val="center"/>
              <w:rPr>
                <w:rFonts w:ascii="Cambria" w:hAnsi="Cambria" w:cs="Arial"/>
                <w:b/>
                <w:sz w:val="24"/>
                <w:szCs w:val="24"/>
              </w:rPr>
            </w:pPr>
            <w:r w:rsidRPr="00A7444F">
              <w:rPr>
                <w:rFonts w:ascii="Cambria" w:hAnsi="Cambria" w:cs="Arial"/>
                <w:b/>
                <w:sz w:val="24"/>
                <w:szCs w:val="24"/>
              </w:rPr>
              <w:t>VALOR PRESUPUESTADO</w:t>
            </w:r>
          </w:p>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44" w:type="dxa"/>
            <w:vAlign w:val="center"/>
          </w:tcPr>
          <w:p w:rsidR="00D25EF2" w:rsidRPr="00A7444F" w:rsidRDefault="00D25EF2" w:rsidP="009A2FE4">
            <w:pPr>
              <w:spacing w:after="0" w:line="240" w:lineRule="auto"/>
              <w:jc w:val="center"/>
              <w:rPr>
                <w:rFonts w:ascii="Cambria" w:hAnsi="Cambria" w:cs="Arial"/>
                <w:b/>
                <w:sz w:val="24"/>
                <w:szCs w:val="24"/>
              </w:rPr>
            </w:pPr>
            <w:r w:rsidRPr="00A7444F">
              <w:rPr>
                <w:rFonts w:ascii="Cambria" w:hAnsi="Cambria" w:cs="Arial"/>
                <w:b/>
                <w:sz w:val="24"/>
                <w:szCs w:val="24"/>
              </w:rPr>
              <w:t>VALOR EJECUTADO</w:t>
            </w:r>
          </w:p>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(Pesos)</w:t>
            </w:r>
          </w:p>
        </w:tc>
        <w:tc>
          <w:tcPr>
            <w:tcW w:w="2161" w:type="dxa"/>
            <w:vAlign w:val="center"/>
          </w:tcPr>
          <w:p w:rsidR="00D25EF2" w:rsidRPr="00A7444F" w:rsidRDefault="00D25EF2" w:rsidP="009A2FE4">
            <w:pPr>
              <w:spacing w:after="0" w:line="240" w:lineRule="auto"/>
              <w:jc w:val="center"/>
              <w:rPr>
                <w:rFonts w:ascii="Cambria" w:hAnsi="Cambria" w:cs="Arial"/>
                <w:b/>
                <w:sz w:val="24"/>
                <w:szCs w:val="24"/>
              </w:rPr>
            </w:pPr>
            <w:r w:rsidRPr="00A7444F">
              <w:rPr>
                <w:rFonts w:ascii="Cambria" w:hAnsi="Cambria" w:cs="Arial"/>
                <w:b/>
                <w:sz w:val="24"/>
                <w:szCs w:val="24"/>
              </w:rPr>
              <w:t>PORCENTAJE EJECUTADO</w:t>
            </w:r>
          </w:p>
        </w:tc>
      </w:tr>
      <w:tr w:rsidR="00D25EF2" w:rsidRPr="00A7444F" w:rsidTr="009A2FE4">
        <w:tc>
          <w:tcPr>
            <w:tcW w:w="8828" w:type="dxa"/>
            <w:gridSpan w:val="4"/>
            <w:vAlign w:val="center"/>
          </w:tcPr>
          <w:p w:rsidR="00D25EF2" w:rsidRPr="00A7444F" w:rsidRDefault="00D25EF2" w:rsidP="009A2FE4">
            <w:pPr>
              <w:spacing w:after="0" w:line="240" w:lineRule="auto"/>
              <w:jc w:val="center"/>
              <w:rPr>
                <w:rFonts w:ascii="Cambria" w:hAnsi="Cambria" w:cs="Arial"/>
                <w:b/>
                <w:sz w:val="24"/>
                <w:szCs w:val="24"/>
              </w:rPr>
            </w:pPr>
            <w:r>
              <w:rPr>
                <w:rFonts w:ascii="Cambria" w:hAnsi="Cambria" w:cs="Arial"/>
                <w:b/>
                <w:sz w:val="24"/>
                <w:szCs w:val="24"/>
              </w:rPr>
              <w:t>Vigencia Fiscal Año 2014</w:t>
            </w:r>
          </w:p>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b/>
                <w:sz w:val="24"/>
                <w:szCs w:val="24"/>
              </w:rPr>
              <w:t xml:space="preserve">Comprendido entre el </w:t>
            </w:r>
            <w:r>
              <w:rPr>
                <w:rFonts w:ascii="Cambria" w:hAnsi="Cambria" w:cs="Arial"/>
                <w:b/>
                <w:sz w:val="24"/>
                <w:szCs w:val="24"/>
              </w:rPr>
              <w:t>01 de enero</w:t>
            </w:r>
            <w:r w:rsidRPr="00A7444F">
              <w:rPr>
                <w:rFonts w:ascii="Cambria" w:hAnsi="Cambria" w:cs="Arial"/>
                <w:b/>
                <w:sz w:val="24"/>
                <w:szCs w:val="24"/>
              </w:rPr>
              <w:t xml:space="preserve">  y el 31 de diciembre</w:t>
            </w:r>
          </w:p>
        </w:tc>
      </w:tr>
      <w:tr w:rsidR="00D25EF2" w:rsidRPr="00A7444F" w:rsidTr="009A2FE4">
        <w:tc>
          <w:tcPr>
            <w:tcW w:w="2172" w:type="dxa"/>
          </w:tcPr>
          <w:p w:rsidR="00D25EF2" w:rsidRPr="00A7444F" w:rsidRDefault="00D25EF2" w:rsidP="009A2FE4">
            <w:pPr>
              <w:spacing w:after="0" w:line="240" w:lineRule="auto"/>
              <w:rPr>
                <w:rFonts w:ascii="Cambria" w:hAnsi="Cambria" w:cs="Arial"/>
                <w:sz w:val="24"/>
                <w:szCs w:val="24"/>
              </w:rPr>
            </w:pPr>
            <w:r w:rsidRPr="00A7444F">
              <w:rPr>
                <w:rFonts w:ascii="Cambria" w:hAnsi="Cambria" w:cs="Arial"/>
                <w:sz w:val="24"/>
                <w:szCs w:val="24"/>
              </w:rPr>
              <w:t>Funcionamiento</w:t>
            </w:r>
          </w:p>
        </w:tc>
        <w:tc>
          <w:tcPr>
            <w:tcW w:w="2351" w:type="dxa"/>
            <w:vAlign w:val="center"/>
          </w:tcPr>
          <w:p w:rsidR="00D25EF2" w:rsidRPr="00A7444F" w:rsidRDefault="002251C5" w:rsidP="009A2FE4">
            <w:pPr>
              <w:spacing w:after="0" w:line="240" w:lineRule="auto"/>
              <w:jc w:val="right"/>
              <w:rPr>
                <w:rFonts w:ascii="Cambria" w:hAnsi="Cambria" w:cs="Arial"/>
                <w:sz w:val="24"/>
                <w:szCs w:val="24"/>
              </w:rPr>
            </w:pPr>
            <w:r>
              <w:rPr>
                <w:rFonts w:ascii="Cambria" w:hAnsi="Cambria" w:cs="Arial"/>
                <w:sz w:val="24"/>
                <w:szCs w:val="24"/>
              </w:rPr>
              <w:t>891.171.531</w:t>
            </w:r>
          </w:p>
        </w:tc>
        <w:tc>
          <w:tcPr>
            <w:tcW w:w="2144" w:type="dxa"/>
            <w:vAlign w:val="center"/>
          </w:tcPr>
          <w:p w:rsidR="00D25EF2" w:rsidRPr="00A7444F" w:rsidRDefault="002251C5" w:rsidP="009A2FE4">
            <w:pPr>
              <w:spacing w:after="0" w:line="240" w:lineRule="auto"/>
              <w:jc w:val="right"/>
              <w:rPr>
                <w:rFonts w:ascii="Cambria" w:hAnsi="Cambria" w:cs="Arial"/>
                <w:sz w:val="24"/>
                <w:szCs w:val="24"/>
              </w:rPr>
            </w:pPr>
            <w:r>
              <w:rPr>
                <w:rFonts w:ascii="Cambria" w:hAnsi="Cambria" w:cs="Arial"/>
                <w:sz w:val="24"/>
                <w:szCs w:val="24"/>
              </w:rPr>
              <w:t>858.549.473</w:t>
            </w:r>
          </w:p>
        </w:tc>
        <w:tc>
          <w:tcPr>
            <w:tcW w:w="2161" w:type="dxa"/>
            <w:vAlign w:val="center"/>
          </w:tcPr>
          <w:p w:rsidR="00D25EF2" w:rsidRPr="00A7444F" w:rsidRDefault="002251C5" w:rsidP="009A2FE4">
            <w:pPr>
              <w:spacing w:after="0" w:line="240" w:lineRule="auto"/>
              <w:jc w:val="center"/>
              <w:rPr>
                <w:rFonts w:ascii="Cambria" w:hAnsi="Cambria" w:cs="Arial"/>
                <w:sz w:val="24"/>
                <w:szCs w:val="24"/>
              </w:rPr>
            </w:pPr>
            <w:r>
              <w:rPr>
                <w:rFonts w:ascii="Cambria" w:hAnsi="Cambria" w:cs="Arial"/>
                <w:sz w:val="24"/>
                <w:szCs w:val="24"/>
              </w:rPr>
              <w:t>92,90%</w:t>
            </w:r>
          </w:p>
        </w:tc>
      </w:tr>
      <w:tr w:rsidR="00D25EF2" w:rsidRPr="00A7444F" w:rsidTr="009A2FE4">
        <w:tc>
          <w:tcPr>
            <w:tcW w:w="2172" w:type="dxa"/>
          </w:tcPr>
          <w:p w:rsidR="00D25EF2" w:rsidRPr="00A7444F" w:rsidRDefault="00D25EF2" w:rsidP="009A2FE4">
            <w:pPr>
              <w:spacing w:after="0" w:line="240" w:lineRule="auto"/>
              <w:rPr>
                <w:rFonts w:ascii="Cambria" w:hAnsi="Cambria" w:cs="Arial"/>
                <w:sz w:val="24"/>
                <w:szCs w:val="24"/>
              </w:rPr>
            </w:pPr>
            <w:r w:rsidRPr="00A7444F">
              <w:rPr>
                <w:rFonts w:ascii="Cambria" w:hAnsi="Cambria" w:cs="Arial"/>
                <w:sz w:val="24"/>
                <w:szCs w:val="24"/>
              </w:rPr>
              <w:t>Inversión</w:t>
            </w:r>
          </w:p>
        </w:tc>
        <w:tc>
          <w:tcPr>
            <w:tcW w:w="2351" w:type="dxa"/>
            <w:vAlign w:val="center"/>
          </w:tcPr>
          <w:p w:rsidR="00D25EF2" w:rsidRPr="00A7444F" w:rsidRDefault="001630D9" w:rsidP="009A2FE4">
            <w:pPr>
              <w:spacing w:after="0" w:line="240" w:lineRule="auto"/>
              <w:jc w:val="right"/>
              <w:rPr>
                <w:rFonts w:ascii="Cambria" w:hAnsi="Cambria" w:cs="Arial"/>
                <w:sz w:val="24"/>
                <w:szCs w:val="24"/>
              </w:rPr>
            </w:pPr>
            <w:r>
              <w:rPr>
                <w:rFonts w:ascii="Cambria" w:hAnsi="Cambria" w:cs="Arial"/>
                <w:sz w:val="24"/>
                <w:szCs w:val="24"/>
              </w:rPr>
              <w:t>1.201.265.025</w:t>
            </w:r>
          </w:p>
        </w:tc>
        <w:tc>
          <w:tcPr>
            <w:tcW w:w="2144" w:type="dxa"/>
            <w:vAlign w:val="center"/>
          </w:tcPr>
          <w:p w:rsidR="00D25EF2" w:rsidRPr="00A7444F" w:rsidRDefault="001630D9" w:rsidP="009A2FE4">
            <w:pPr>
              <w:spacing w:after="0" w:line="240" w:lineRule="auto"/>
              <w:jc w:val="right"/>
              <w:rPr>
                <w:rFonts w:ascii="Cambria" w:hAnsi="Cambria" w:cs="Arial"/>
                <w:sz w:val="24"/>
                <w:szCs w:val="24"/>
              </w:rPr>
            </w:pPr>
            <w:r>
              <w:rPr>
                <w:rFonts w:ascii="Cambria" w:hAnsi="Cambria" w:cs="Arial"/>
                <w:sz w:val="24"/>
                <w:szCs w:val="24"/>
              </w:rPr>
              <w:t>1.074.927.858</w:t>
            </w:r>
          </w:p>
        </w:tc>
        <w:tc>
          <w:tcPr>
            <w:tcW w:w="2161" w:type="dxa"/>
            <w:vAlign w:val="center"/>
          </w:tcPr>
          <w:p w:rsidR="00D25EF2" w:rsidRPr="00A7444F" w:rsidRDefault="001630D9" w:rsidP="009A2FE4">
            <w:pPr>
              <w:spacing w:after="0" w:line="240" w:lineRule="auto"/>
              <w:jc w:val="center"/>
              <w:rPr>
                <w:rFonts w:ascii="Cambria" w:hAnsi="Cambria" w:cs="Arial"/>
                <w:sz w:val="24"/>
                <w:szCs w:val="24"/>
              </w:rPr>
            </w:pPr>
            <w:r>
              <w:rPr>
                <w:rFonts w:ascii="Cambria" w:hAnsi="Cambria" w:cs="Arial"/>
                <w:sz w:val="24"/>
                <w:szCs w:val="24"/>
              </w:rPr>
              <w:t>89,43%</w:t>
            </w:r>
          </w:p>
        </w:tc>
      </w:tr>
      <w:tr w:rsidR="00D25EF2" w:rsidRPr="00A7444F" w:rsidTr="009A2FE4">
        <w:tc>
          <w:tcPr>
            <w:tcW w:w="2172" w:type="dxa"/>
          </w:tcPr>
          <w:p w:rsidR="00D25EF2" w:rsidRPr="00A7444F" w:rsidRDefault="00D25EF2" w:rsidP="009A2FE4">
            <w:pPr>
              <w:spacing w:after="0" w:line="240" w:lineRule="auto"/>
              <w:rPr>
                <w:rFonts w:ascii="Cambria" w:hAnsi="Cambria" w:cs="Arial"/>
                <w:sz w:val="24"/>
                <w:szCs w:val="24"/>
              </w:rPr>
            </w:pPr>
            <w:r w:rsidRPr="00A7444F">
              <w:rPr>
                <w:rFonts w:ascii="Cambria" w:hAnsi="Cambria" w:cs="Arial"/>
                <w:sz w:val="24"/>
                <w:szCs w:val="24"/>
              </w:rPr>
              <w:t>Otros Conceptos</w:t>
            </w:r>
          </w:p>
        </w:tc>
        <w:tc>
          <w:tcPr>
            <w:tcW w:w="2351" w:type="dxa"/>
            <w:vAlign w:val="center"/>
          </w:tcPr>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0</w:t>
            </w:r>
          </w:p>
        </w:tc>
        <w:tc>
          <w:tcPr>
            <w:tcW w:w="2144" w:type="dxa"/>
            <w:vAlign w:val="center"/>
          </w:tcPr>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0</w:t>
            </w:r>
          </w:p>
        </w:tc>
        <w:tc>
          <w:tcPr>
            <w:tcW w:w="2161" w:type="dxa"/>
            <w:vAlign w:val="center"/>
          </w:tcPr>
          <w:p w:rsidR="00D25EF2" w:rsidRPr="00A7444F" w:rsidRDefault="00D25EF2" w:rsidP="009A2FE4">
            <w:pPr>
              <w:spacing w:after="0" w:line="240" w:lineRule="auto"/>
              <w:jc w:val="center"/>
              <w:rPr>
                <w:rFonts w:ascii="Cambria" w:hAnsi="Cambria" w:cs="Arial"/>
                <w:sz w:val="24"/>
                <w:szCs w:val="24"/>
              </w:rPr>
            </w:pPr>
            <w:r w:rsidRPr="00A7444F">
              <w:rPr>
                <w:rFonts w:ascii="Cambria" w:hAnsi="Cambria" w:cs="Arial"/>
                <w:sz w:val="24"/>
                <w:szCs w:val="24"/>
              </w:rPr>
              <w:t>0</w:t>
            </w:r>
          </w:p>
        </w:tc>
      </w:tr>
    </w:tbl>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Default="00D25EF2" w:rsidP="00A7444F">
      <w:pPr>
        <w:spacing w:after="0" w:line="240" w:lineRule="auto"/>
        <w:rPr>
          <w:rFonts w:ascii="Cambria" w:hAnsi="Cambria" w:cs="Arial"/>
          <w:b/>
          <w:sz w:val="24"/>
          <w:szCs w:val="24"/>
        </w:rPr>
      </w:pPr>
    </w:p>
    <w:p w:rsidR="00D25EF2" w:rsidRPr="00A7444F" w:rsidRDefault="00D25EF2" w:rsidP="00A7444F">
      <w:pPr>
        <w:spacing w:after="0" w:line="240" w:lineRule="auto"/>
        <w:rPr>
          <w:rFonts w:ascii="Cambria" w:hAnsi="Cambria" w:cs="Arial"/>
          <w:b/>
          <w:sz w:val="24"/>
          <w:szCs w:val="24"/>
        </w:rPr>
      </w:pPr>
    </w:p>
    <w:p w:rsidR="00A7444F" w:rsidRPr="005A249F" w:rsidRDefault="00A7444F" w:rsidP="00275D92">
      <w:pPr>
        <w:rPr>
          <w:rFonts w:ascii="Cambria" w:hAnsi="Cambria" w:cs="Arial"/>
          <w:b/>
          <w:color w:val="FF0000"/>
          <w:sz w:val="24"/>
          <w:szCs w:val="24"/>
        </w:rPr>
        <w:sectPr w:rsidR="00A7444F" w:rsidRPr="005A249F" w:rsidSect="006A776C">
          <w:footerReference w:type="default" r:id="rId11"/>
          <w:pgSz w:w="12240" w:h="15840" w:code="1"/>
          <w:pgMar w:top="1418" w:right="1701" w:bottom="1418" w:left="1701" w:header="709" w:footer="709" w:gutter="0"/>
          <w:cols w:space="708"/>
          <w:docGrid w:linePitch="360"/>
        </w:sectPr>
      </w:pPr>
    </w:p>
    <w:p w:rsidR="005B144F" w:rsidRPr="00B31DA7" w:rsidRDefault="005B144F" w:rsidP="00275D92">
      <w:pPr>
        <w:rPr>
          <w:rFonts w:ascii="Cambria" w:hAnsi="Cambria" w:cs="Arial"/>
          <w:b/>
          <w:sz w:val="24"/>
          <w:szCs w:val="24"/>
        </w:rPr>
      </w:pPr>
      <w:r w:rsidRPr="00B31DA7">
        <w:rPr>
          <w:rFonts w:ascii="Cambria" w:hAnsi="Cambria" w:cs="Arial"/>
          <w:b/>
          <w:sz w:val="24"/>
          <w:szCs w:val="24"/>
        </w:rPr>
        <w:lastRenderedPageBreak/>
        <w:t>8.</w:t>
      </w:r>
      <w:r w:rsidRPr="00B31DA7">
        <w:rPr>
          <w:rFonts w:ascii="Cambria" w:hAnsi="Cambria" w:cs="Arial"/>
          <w:b/>
          <w:sz w:val="24"/>
          <w:szCs w:val="24"/>
        </w:rPr>
        <w:tab/>
        <w:t>CONTRATACIÓN</w:t>
      </w:r>
    </w:p>
    <w:tbl>
      <w:tblPr>
        <w:tblStyle w:val="Tablaconcuadrcula"/>
        <w:tblW w:w="13291" w:type="dxa"/>
        <w:tblLayout w:type="fixed"/>
        <w:tblLook w:val="04A0" w:firstRow="1" w:lastRow="0" w:firstColumn="1" w:lastColumn="0" w:noHBand="0" w:noVBand="1"/>
      </w:tblPr>
      <w:tblGrid>
        <w:gridCol w:w="3936"/>
        <w:gridCol w:w="1701"/>
        <w:gridCol w:w="1701"/>
        <w:gridCol w:w="1417"/>
        <w:gridCol w:w="1276"/>
        <w:gridCol w:w="1417"/>
        <w:gridCol w:w="1843"/>
      </w:tblGrid>
      <w:tr w:rsidR="00532281" w:rsidTr="00120058">
        <w:tc>
          <w:tcPr>
            <w:tcW w:w="3936" w:type="dxa"/>
            <w:vMerge w:val="restart"/>
            <w:shd w:val="clear" w:color="auto" w:fill="8DB3E2" w:themeFill="text2" w:themeFillTint="66"/>
            <w:vAlign w:val="center"/>
          </w:tcPr>
          <w:p w:rsidR="00532281" w:rsidRPr="00146B4B" w:rsidRDefault="00532281"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 xml:space="preserve">OBJETO DEL </w:t>
            </w:r>
            <w:r>
              <w:rPr>
                <w:rFonts w:asciiTheme="majorHAnsi" w:hAnsiTheme="majorHAnsi" w:cs="Arial"/>
                <w:b/>
                <w:sz w:val="20"/>
                <w:szCs w:val="20"/>
              </w:rPr>
              <w:t>CONTRATO</w:t>
            </w:r>
          </w:p>
        </w:tc>
        <w:tc>
          <w:tcPr>
            <w:tcW w:w="1701" w:type="dxa"/>
            <w:vMerge w:val="restart"/>
            <w:shd w:val="clear" w:color="auto" w:fill="8DB3E2" w:themeFill="text2" w:themeFillTint="66"/>
            <w:vAlign w:val="center"/>
          </w:tcPr>
          <w:p w:rsidR="00532281" w:rsidRPr="00146B4B" w:rsidRDefault="00532281"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NOMBRE O RAZÓN SOCIAL DEL CONTRATISTA</w:t>
            </w:r>
          </w:p>
        </w:tc>
        <w:tc>
          <w:tcPr>
            <w:tcW w:w="1701" w:type="dxa"/>
            <w:vMerge w:val="restart"/>
            <w:shd w:val="clear" w:color="auto" w:fill="8DB3E2" w:themeFill="text2" w:themeFillTint="66"/>
            <w:vAlign w:val="center"/>
          </w:tcPr>
          <w:p w:rsidR="00532281" w:rsidRPr="00146B4B" w:rsidRDefault="00532281"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NOMBRE O RAZÓN SOCIAL DEL INTERVENTOR</w:t>
            </w:r>
          </w:p>
        </w:tc>
        <w:tc>
          <w:tcPr>
            <w:tcW w:w="2693" w:type="dxa"/>
            <w:gridSpan w:val="2"/>
            <w:shd w:val="clear" w:color="auto" w:fill="8DB3E2" w:themeFill="text2" w:themeFillTint="66"/>
            <w:vAlign w:val="center"/>
          </w:tcPr>
          <w:p w:rsidR="00532281" w:rsidRPr="00146B4B" w:rsidRDefault="00532281"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ESTADO</w:t>
            </w:r>
          </w:p>
        </w:tc>
        <w:tc>
          <w:tcPr>
            <w:tcW w:w="1417" w:type="dxa"/>
            <w:vMerge w:val="restart"/>
            <w:shd w:val="clear" w:color="auto" w:fill="8DB3E2" w:themeFill="text2" w:themeFillTint="66"/>
            <w:vAlign w:val="center"/>
          </w:tcPr>
          <w:p w:rsidR="00532281" w:rsidRPr="00146B4B" w:rsidRDefault="00532281"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VALOR EJECUTADO (Pesos)</w:t>
            </w:r>
          </w:p>
        </w:tc>
        <w:tc>
          <w:tcPr>
            <w:tcW w:w="1843" w:type="dxa"/>
            <w:vMerge w:val="restart"/>
            <w:shd w:val="clear" w:color="auto" w:fill="8DB3E2" w:themeFill="text2" w:themeFillTint="66"/>
            <w:vAlign w:val="center"/>
          </w:tcPr>
          <w:p w:rsidR="00532281" w:rsidRPr="00146B4B" w:rsidRDefault="00532281"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OBSERVACIONES</w:t>
            </w:r>
          </w:p>
        </w:tc>
      </w:tr>
      <w:tr w:rsidR="00532281" w:rsidTr="00120058">
        <w:tc>
          <w:tcPr>
            <w:tcW w:w="3936" w:type="dxa"/>
            <w:vMerge/>
            <w:vAlign w:val="center"/>
          </w:tcPr>
          <w:p w:rsidR="00532281" w:rsidRPr="00146B4B" w:rsidRDefault="00532281" w:rsidP="00B31DA7">
            <w:pPr>
              <w:spacing w:after="0" w:line="240" w:lineRule="auto"/>
              <w:jc w:val="center"/>
              <w:rPr>
                <w:rFonts w:asciiTheme="majorHAnsi" w:hAnsiTheme="majorHAnsi" w:cs="Arial"/>
                <w:b/>
                <w:sz w:val="20"/>
                <w:szCs w:val="20"/>
              </w:rPr>
            </w:pPr>
          </w:p>
        </w:tc>
        <w:tc>
          <w:tcPr>
            <w:tcW w:w="1701" w:type="dxa"/>
            <w:vMerge/>
            <w:vAlign w:val="center"/>
          </w:tcPr>
          <w:p w:rsidR="00532281" w:rsidRPr="00146B4B" w:rsidRDefault="00532281" w:rsidP="00B31DA7">
            <w:pPr>
              <w:spacing w:after="0" w:line="240" w:lineRule="auto"/>
              <w:jc w:val="center"/>
              <w:rPr>
                <w:rFonts w:asciiTheme="majorHAnsi" w:hAnsiTheme="majorHAnsi" w:cs="Arial"/>
                <w:b/>
                <w:sz w:val="20"/>
                <w:szCs w:val="20"/>
              </w:rPr>
            </w:pPr>
          </w:p>
        </w:tc>
        <w:tc>
          <w:tcPr>
            <w:tcW w:w="1701" w:type="dxa"/>
            <w:vMerge/>
            <w:vAlign w:val="center"/>
          </w:tcPr>
          <w:p w:rsidR="00532281" w:rsidRPr="00146B4B" w:rsidRDefault="00532281" w:rsidP="00B31DA7">
            <w:pPr>
              <w:spacing w:after="0" w:line="240" w:lineRule="auto"/>
              <w:jc w:val="center"/>
              <w:rPr>
                <w:rFonts w:asciiTheme="majorHAnsi" w:hAnsiTheme="majorHAnsi" w:cs="Arial"/>
                <w:b/>
                <w:sz w:val="20"/>
                <w:szCs w:val="20"/>
              </w:rPr>
            </w:pPr>
          </w:p>
        </w:tc>
        <w:tc>
          <w:tcPr>
            <w:tcW w:w="1417" w:type="dxa"/>
            <w:tcBorders>
              <w:right w:val="single" w:sz="4" w:space="0" w:color="auto"/>
            </w:tcBorders>
            <w:shd w:val="clear" w:color="auto" w:fill="8DB3E2" w:themeFill="text2" w:themeFillTint="66"/>
            <w:vAlign w:val="center"/>
          </w:tcPr>
          <w:p w:rsidR="00532281" w:rsidRPr="00146B4B" w:rsidRDefault="00532281"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EJECUTADA</w:t>
            </w:r>
          </w:p>
        </w:tc>
        <w:tc>
          <w:tcPr>
            <w:tcW w:w="1276" w:type="dxa"/>
            <w:tcBorders>
              <w:left w:val="single" w:sz="4" w:space="0" w:color="auto"/>
            </w:tcBorders>
            <w:shd w:val="clear" w:color="auto" w:fill="8DB3E2" w:themeFill="text2" w:themeFillTint="66"/>
            <w:vAlign w:val="center"/>
          </w:tcPr>
          <w:p w:rsidR="00532281" w:rsidRPr="00146B4B" w:rsidRDefault="00532281"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EN PROCESO</w:t>
            </w:r>
          </w:p>
        </w:tc>
        <w:tc>
          <w:tcPr>
            <w:tcW w:w="1417" w:type="dxa"/>
            <w:vMerge/>
            <w:vAlign w:val="center"/>
          </w:tcPr>
          <w:p w:rsidR="00532281" w:rsidRPr="00146B4B" w:rsidRDefault="00532281" w:rsidP="00B31DA7">
            <w:pPr>
              <w:spacing w:after="0" w:line="240" w:lineRule="auto"/>
              <w:jc w:val="center"/>
              <w:rPr>
                <w:rFonts w:asciiTheme="majorHAnsi" w:hAnsiTheme="majorHAnsi" w:cs="Arial"/>
                <w:b/>
                <w:sz w:val="20"/>
                <w:szCs w:val="20"/>
              </w:rPr>
            </w:pPr>
          </w:p>
        </w:tc>
        <w:tc>
          <w:tcPr>
            <w:tcW w:w="1843" w:type="dxa"/>
            <w:vMerge/>
            <w:vAlign w:val="center"/>
          </w:tcPr>
          <w:p w:rsidR="00532281" w:rsidRPr="00146B4B" w:rsidRDefault="00532281" w:rsidP="00B31DA7">
            <w:pPr>
              <w:spacing w:after="0" w:line="240" w:lineRule="auto"/>
              <w:jc w:val="center"/>
              <w:rPr>
                <w:rFonts w:asciiTheme="majorHAnsi" w:hAnsiTheme="majorHAnsi" w:cs="Arial"/>
                <w:b/>
                <w:sz w:val="20"/>
                <w:szCs w:val="20"/>
              </w:rPr>
            </w:pPr>
          </w:p>
        </w:tc>
      </w:tr>
      <w:tr w:rsidR="00532281" w:rsidTr="00B31DA7">
        <w:trPr>
          <w:trHeight w:val="405"/>
        </w:trPr>
        <w:tc>
          <w:tcPr>
            <w:tcW w:w="13291" w:type="dxa"/>
            <w:gridSpan w:val="7"/>
            <w:vAlign w:val="center"/>
          </w:tcPr>
          <w:p w:rsidR="00532281" w:rsidRPr="004B2AFA" w:rsidRDefault="00532281" w:rsidP="00B31DA7">
            <w:pPr>
              <w:spacing w:after="0" w:line="240" w:lineRule="auto"/>
              <w:jc w:val="center"/>
              <w:rPr>
                <w:rFonts w:asciiTheme="majorHAnsi" w:hAnsiTheme="majorHAnsi" w:cs="Arial"/>
                <w:b/>
                <w:sz w:val="18"/>
                <w:szCs w:val="18"/>
              </w:rPr>
            </w:pPr>
            <w:r w:rsidRPr="004B2AFA">
              <w:rPr>
                <w:rFonts w:asciiTheme="majorHAnsi" w:hAnsiTheme="majorHAnsi" w:cs="Arial"/>
                <w:b/>
                <w:sz w:val="18"/>
                <w:szCs w:val="18"/>
              </w:rPr>
              <w:t>Vigencia Fiscal año 20</w:t>
            </w:r>
            <w:r>
              <w:rPr>
                <w:rFonts w:asciiTheme="majorHAnsi" w:hAnsiTheme="majorHAnsi" w:cs="Arial"/>
                <w:b/>
                <w:sz w:val="18"/>
                <w:szCs w:val="18"/>
              </w:rPr>
              <w:t>12</w:t>
            </w:r>
            <w:r w:rsidRPr="004B2AFA">
              <w:rPr>
                <w:rFonts w:asciiTheme="majorHAnsi" w:hAnsiTheme="majorHAnsi" w:cs="Arial"/>
                <w:b/>
                <w:sz w:val="18"/>
                <w:szCs w:val="18"/>
              </w:rPr>
              <w:t xml:space="preserve"> comprendido entre el día </w:t>
            </w:r>
            <w:r>
              <w:rPr>
                <w:rFonts w:asciiTheme="majorHAnsi" w:hAnsiTheme="majorHAnsi" w:cs="Arial"/>
                <w:b/>
                <w:sz w:val="18"/>
                <w:szCs w:val="18"/>
              </w:rPr>
              <w:t>8 de noviembre de 2012 hasta el 31 de diciembre de 2012</w:t>
            </w:r>
          </w:p>
        </w:tc>
      </w:tr>
      <w:tr w:rsidR="00532281" w:rsidTr="00120058">
        <w:tc>
          <w:tcPr>
            <w:tcW w:w="3936" w:type="dxa"/>
            <w:vAlign w:val="center"/>
          </w:tcPr>
          <w:p w:rsidR="00532281" w:rsidRPr="00775D8D" w:rsidRDefault="00532281" w:rsidP="00B31DA7">
            <w:pPr>
              <w:spacing w:after="0" w:line="240" w:lineRule="auto"/>
              <w:jc w:val="both"/>
              <w:rPr>
                <w:rFonts w:asciiTheme="majorHAnsi" w:eastAsia="Times New Roman" w:hAnsiTheme="majorHAnsi" w:cs="Arial"/>
                <w:sz w:val="18"/>
                <w:szCs w:val="18"/>
                <w:lang w:eastAsia="es-ES"/>
              </w:rPr>
            </w:pPr>
            <w:r w:rsidRPr="00545143">
              <w:rPr>
                <w:rFonts w:asciiTheme="majorHAnsi" w:eastAsia="Times New Roman" w:hAnsiTheme="majorHAnsi" w:cs="Arial"/>
                <w:sz w:val="18"/>
                <w:szCs w:val="18"/>
                <w:lang w:eastAsia="es-ES"/>
              </w:rPr>
              <w:t>Prestación de servicios de apoyo a la gestion para la capacitacion en programas de investigacion metodologicos como resultado del acciedente de transito, observacion y descripcion, sistemas de acordonamiento del area, actuacion del primer respondiente, formatos de policia judicial, tecnicas de busqueda de emp-ef, fijacion, recoleccion y embalaje de emp-ef, planimetria forense, seguridad en el lugar de los hechos.</w:t>
            </w:r>
          </w:p>
        </w:tc>
        <w:tc>
          <w:tcPr>
            <w:tcW w:w="1701" w:type="dxa"/>
            <w:vAlign w:val="center"/>
          </w:tcPr>
          <w:p w:rsidR="00532281" w:rsidRDefault="00532281" w:rsidP="00B31DA7">
            <w:pPr>
              <w:spacing w:after="0" w:line="240" w:lineRule="auto"/>
              <w:jc w:val="center"/>
              <w:rPr>
                <w:rFonts w:asciiTheme="majorHAnsi" w:eastAsia="Times New Roman" w:hAnsiTheme="majorHAnsi" w:cs="Arial"/>
                <w:sz w:val="18"/>
                <w:szCs w:val="18"/>
                <w:lang w:eastAsia="es-ES"/>
              </w:rPr>
            </w:pPr>
            <w:r w:rsidRPr="00545143">
              <w:rPr>
                <w:rFonts w:asciiTheme="majorHAnsi" w:eastAsia="Times New Roman" w:hAnsiTheme="majorHAnsi" w:cs="Arial"/>
                <w:sz w:val="18"/>
                <w:szCs w:val="18"/>
                <w:lang w:eastAsia="es-ES"/>
              </w:rPr>
              <w:t>Fredi Roman Pabon Narvaez</w:t>
            </w:r>
          </w:p>
        </w:tc>
        <w:tc>
          <w:tcPr>
            <w:tcW w:w="1701" w:type="dxa"/>
            <w:vAlign w:val="center"/>
          </w:tcPr>
          <w:p w:rsidR="00532281" w:rsidRPr="00775D8D" w:rsidRDefault="00532281" w:rsidP="00B31DA7">
            <w:pPr>
              <w:spacing w:after="0" w:line="240" w:lineRule="auto"/>
              <w:jc w:val="center"/>
              <w:rPr>
                <w:rFonts w:asciiTheme="majorHAnsi" w:eastAsia="Times New Roman" w:hAnsiTheme="majorHAnsi" w:cs="Arial"/>
                <w:bCs/>
                <w:sz w:val="18"/>
                <w:szCs w:val="18"/>
                <w:lang w:eastAsia="es-ES"/>
              </w:rPr>
            </w:pPr>
            <w:r w:rsidRPr="00545143">
              <w:rPr>
                <w:rFonts w:asciiTheme="majorHAnsi" w:eastAsia="Times New Roman" w:hAnsiTheme="majorHAnsi" w:cs="Arial"/>
                <w:bCs/>
                <w:sz w:val="18"/>
                <w:szCs w:val="18"/>
                <w:lang w:eastAsia="es-ES"/>
              </w:rPr>
              <w:t>Raul Augusto Perez Ospina</w:t>
            </w:r>
          </w:p>
        </w:tc>
        <w:tc>
          <w:tcPr>
            <w:tcW w:w="1417" w:type="dxa"/>
            <w:tcBorders>
              <w:right w:val="single" w:sz="4" w:space="0" w:color="auto"/>
            </w:tcBorders>
            <w:vAlign w:val="center"/>
          </w:tcPr>
          <w:p w:rsidR="00532281" w:rsidRDefault="00532281"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532281" w:rsidRPr="00F1116E" w:rsidRDefault="00532281" w:rsidP="00B31DA7">
            <w:pPr>
              <w:spacing w:after="0" w:line="240" w:lineRule="auto"/>
              <w:jc w:val="center"/>
              <w:rPr>
                <w:rFonts w:asciiTheme="majorHAnsi" w:eastAsia="Times New Roman" w:hAnsiTheme="majorHAnsi" w:cs="Arial"/>
                <w:sz w:val="18"/>
                <w:szCs w:val="18"/>
                <w:lang w:eastAsia="es-ES"/>
              </w:rPr>
            </w:pPr>
          </w:p>
        </w:tc>
        <w:tc>
          <w:tcPr>
            <w:tcW w:w="1417" w:type="dxa"/>
            <w:vAlign w:val="center"/>
          </w:tcPr>
          <w:p w:rsidR="00532281" w:rsidRDefault="00532281" w:rsidP="00B31DA7">
            <w:pPr>
              <w:spacing w:after="0"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$1.000.000</w:t>
            </w:r>
          </w:p>
        </w:tc>
        <w:tc>
          <w:tcPr>
            <w:tcW w:w="1843" w:type="dxa"/>
            <w:vAlign w:val="center"/>
          </w:tcPr>
          <w:p w:rsidR="00532281" w:rsidRPr="00F1116E" w:rsidRDefault="00532281" w:rsidP="00B31DA7">
            <w:pPr>
              <w:spacing w:after="0" w:line="240" w:lineRule="auto"/>
              <w:jc w:val="center"/>
              <w:rPr>
                <w:rFonts w:asciiTheme="majorHAnsi" w:hAnsiTheme="majorHAnsi" w:cs="Arial"/>
                <w:sz w:val="18"/>
                <w:szCs w:val="18"/>
              </w:rPr>
            </w:pPr>
          </w:p>
        </w:tc>
      </w:tr>
      <w:tr w:rsidR="00532281" w:rsidTr="00120058">
        <w:tc>
          <w:tcPr>
            <w:tcW w:w="3936" w:type="dxa"/>
            <w:vAlign w:val="center"/>
          </w:tcPr>
          <w:p w:rsidR="00532281" w:rsidRPr="00775D8D" w:rsidRDefault="00532281" w:rsidP="00B31DA7">
            <w:pPr>
              <w:spacing w:after="0" w:line="240" w:lineRule="auto"/>
              <w:jc w:val="both"/>
              <w:rPr>
                <w:rFonts w:asciiTheme="majorHAnsi" w:eastAsia="Times New Roman" w:hAnsiTheme="majorHAnsi" w:cs="Arial"/>
                <w:sz w:val="18"/>
                <w:szCs w:val="18"/>
                <w:lang w:eastAsia="es-ES"/>
              </w:rPr>
            </w:pPr>
            <w:r w:rsidRPr="00545143">
              <w:rPr>
                <w:rFonts w:asciiTheme="majorHAnsi" w:eastAsia="Times New Roman" w:hAnsiTheme="majorHAnsi" w:cs="Arial"/>
                <w:sz w:val="18"/>
                <w:szCs w:val="18"/>
                <w:lang w:eastAsia="es-ES"/>
              </w:rPr>
              <w:t>Contratar una persona natural que apoye al idtq en técnicas de sensibilización en la conducción de vehículos clase motocicleta, con el fin de disminuir los índices de accidentalidad y contravenciones a las normas de transito en el departamento del quindío, de conformidad con las directrices impartidas por el gobierno central en cabeza del ministerio de transporte y en virtud del contrato interadministrativo de cooperación no. 075 de 2012 suscrito entre el departamento del quindío y el instituto departamental de tránsito del quindío.</w:t>
            </w:r>
          </w:p>
        </w:tc>
        <w:tc>
          <w:tcPr>
            <w:tcW w:w="1701" w:type="dxa"/>
            <w:vAlign w:val="center"/>
          </w:tcPr>
          <w:p w:rsidR="00532281" w:rsidRDefault="00532281" w:rsidP="00B31DA7">
            <w:pPr>
              <w:spacing w:after="0" w:line="240" w:lineRule="auto"/>
              <w:jc w:val="center"/>
              <w:rPr>
                <w:rFonts w:asciiTheme="majorHAnsi" w:eastAsia="Times New Roman" w:hAnsiTheme="majorHAnsi" w:cs="Arial"/>
                <w:sz w:val="18"/>
                <w:szCs w:val="18"/>
                <w:lang w:eastAsia="es-ES"/>
              </w:rPr>
            </w:pPr>
            <w:r w:rsidRPr="00545143">
              <w:rPr>
                <w:rFonts w:asciiTheme="majorHAnsi" w:eastAsia="Times New Roman" w:hAnsiTheme="majorHAnsi" w:cs="Arial"/>
                <w:sz w:val="18"/>
                <w:szCs w:val="18"/>
                <w:lang w:eastAsia="es-ES"/>
              </w:rPr>
              <w:t>José William Vélez González</w:t>
            </w:r>
          </w:p>
        </w:tc>
        <w:tc>
          <w:tcPr>
            <w:tcW w:w="1701" w:type="dxa"/>
            <w:vAlign w:val="center"/>
          </w:tcPr>
          <w:p w:rsidR="00532281" w:rsidRPr="00775D8D" w:rsidRDefault="00532281" w:rsidP="00B31DA7">
            <w:pPr>
              <w:spacing w:after="0" w:line="240" w:lineRule="auto"/>
              <w:jc w:val="center"/>
              <w:rPr>
                <w:rFonts w:asciiTheme="majorHAnsi" w:eastAsia="Times New Roman" w:hAnsiTheme="majorHAnsi" w:cs="Arial"/>
                <w:bCs/>
                <w:sz w:val="18"/>
                <w:szCs w:val="18"/>
                <w:lang w:eastAsia="es-ES"/>
              </w:rPr>
            </w:pPr>
            <w:r w:rsidRPr="00545143">
              <w:rPr>
                <w:rFonts w:asciiTheme="majorHAnsi" w:eastAsia="Times New Roman" w:hAnsiTheme="majorHAnsi" w:cs="Arial"/>
                <w:bCs/>
                <w:sz w:val="18"/>
                <w:szCs w:val="18"/>
                <w:lang w:eastAsia="es-ES"/>
              </w:rPr>
              <w:t>Raul Augusto Perez Ospina</w:t>
            </w:r>
          </w:p>
        </w:tc>
        <w:tc>
          <w:tcPr>
            <w:tcW w:w="1417" w:type="dxa"/>
            <w:tcBorders>
              <w:right w:val="single" w:sz="4" w:space="0" w:color="auto"/>
            </w:tcBorders>
            <w:vAlign w:val="center"/>
          </w:tcPr>
          <w:p w:rsidR="00532281" w:rsidRDefault="00532281"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532281" w:rsidRPr="00F1116E" w:rsidRDefault="00532281" w:rsidP="00B31DA7">
            <w:pPr>
              <w:spacing w:after="0" w:line="240" w:lineRule="auto"/>
              <w:jc w:val="center"/>
              <w:rPr>
                <w:rFonts w:asciiTheme="majorHAnsi" w:eastAsia="Times New Roman" w:hAnsiTheme="majorHAnsi" w:cs="Arial"/>
                <w:sz w:val="18"/>
                <w:szCs w:val="18"/>
                <w:lang w:eastAsia="es-ES"/>
              </w:rPr>
            </w:pPr>
          </w:p>
        </w:tc>
        <w:tc>
          <w:tcPr>
            <w:tcW w:w="1417" w:type="dxa"/>
            <w:vAlign w:val="center"/>
          </w:tcPr>
          <w:p w:rsidR="00532281" w:rsidRDefault="00532281" w:rsidP="00B31DA7">
            <w:pPr>
              <w:spacing w:after="0" w:line="240" w:lineRule="auto"/>
              <w:jc w:val="center"/>
              <w:rPr>
                <w:rFonts w:asciiTheme="majorHAnsi" w:eastAsia="Times New Roman" w:hAnsiTheme="majorHAnsi" w:cs="Arial"/>
                <w:sz w:val="18"/>
                <w:szCs w:val="18"/>
                <w:lang w:eastAsia="es-ES"/>
              </w:rPr>
            </w:pPr>
            <w:r w:rsidRPr="00545143">
              <w:rPr>
                <w:rFonts w:asciiTheme="majorHAnsi" w:eastAsia="Times New Roman" w:hAnsiTheme="majorHAnsi" w:cs="Arial"/>
                <w:sz w:val="18"/>
                <w:szCs w:val="18"/>
                <w:lang w:eastAsia="es-ES"/>
              </w:rPr>
              <w:t>$1.800.000</w:t>
            </w:r>
          </w:p>
        </w:tc>
        <w:tc>
          <w:tcPr>
            <w:tcW w:w="1843" w:type="dxa"/>
            <w:vAlign w:val="center"/>
          </w:tcPr>
          <w:p w:rsidR="00532281" w:rsidRPr="00F1116E" w:rsidRDefault="00532281" w:rsidP="00B31DA7">
            <w:pPr>
              <w:spacing w:after="0" w:line="240" w:lineRule="auto"/>
              <w:jc w:val="center"/>
              <w:rPr>
                <w:rFonts w:asciiTheme="majorHAnsi" w:hAnsiTheme="majorHAnsi" w:cs="Arial"/>
                <w:sz w:val="18"/>
                <w:szCs w:val="18"/>
              </w:rPr>
            </w:pPr>
          </w:p>
        </w:tc>
      </w:tr>
      <w:tr w:rsidR="00532281" w:rsidTr="00120058">
        <w:tc>
          <w:tcPr>
            <w:tcW w:w="3936" w:type="dxa"/>
            <w:vAlign w:val="center"/>
          </w:tcPr>
          <w:p w:rsidR="00532281" w:rsidRDefault="00532281" w:rsidP="00B31DA7">
            <w:pPr>
              <w:spacing w:after="0" w:line="240" w:lineRule="auto"/>
              <w:jc w:val="both"/>
              <w:rPr>
                <w:rFonts w:asciiTheme="majorHAnsi" w:eastAsia="Times New Roman" w:hAnsiTheme="majorHAnsi" w:cs="Arial"/>
                <w:sz w:val="18"/>
                <w:szCs w:val="18"/>
                <w:lang w:eastAsia="es-ES"/>
              </w:rPr>
            </w:pPr>
            <w:r w:rsidRPr="00775D8D">
              <w:rPr>
                <w:rFonts w:asciiTheme="majorHAnsi" w:eastAsia="Times New Roman" w:hAnsiTheme="majorHAnsi" w:cs="Arial"/>
                <w:sz w:val="18"/>
                <w:szCs w:val="18"/>
                <w:lang w:eastAsia="es-ES"/>
              </w:rPr>
              <w:t xml:space="preserve">Escoger de acuerdo a la ley el intermediario de seguros (corredor de seguros o agencia de seguros o agente de seguros) con el objeto exclusivo de servir de intermediario entre el Instituto Departamental de Transito del Quindío y la Compañía de Seguros que resulte seleccionada y asesorarlo en la elaboración de la </w:t>
            </w:r>
            <w:r w:rsidRPr="00775D8D">
              <w:rPr>
                <w:rFonts w:asciiTheme="majorHAnsi" w:eastAsia="Times New Roman" w:hAnsiTheme="majorHAnsi" w:cs="Arial"/>
                <w:sz w:val="18"/>
                <w:szCs w:val="18"/>
                <w:lang w:eastAsia="es-ES"/>
              </w:rPr>
              <w:lastRenderedPageBreak/>
              <w:t>parte técnica del proceso de selección para la escogencia de la entidad aseguradora y gestionar lo concerniente a la celebración y ejecución del programa de seguros que tome el Instituto Departamental de Transito del Quindío para la vigencia 2013</w:t>
            </w:r>
            <w:r w:rsidR="002856DC">
              <w:rPr>
                <w:rFonts w:asciiTheme="majorHAnsi" w:eastAsia="Times New Roman" w:hAnsiTheme="majorHAnsi" w:cs="Arial"/>
                <w:sz w:val="18"/>
                <w:szCs w:val="18"/>
                <w:lang w:eastAsia="es-ES"/>
              </w:rPr>
              <w:t>.</w:t>
            </w:r>
          </w:p>
        </w:tc>
        <w:tc>
          <w:tcPr>
            <w:tcW w:w="1701" w:type="dxa"/>
            <w:vAlign w:val="center"/>
          </w:tcPr>
          <w:p w:rsidR="00532281" w:rsidRDefault="00532281" w:rsidP="00B31DA7">
            <w:pPr>
              <w:spacing w:after="0"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lastRenderedPageBreak/>
              <w:t>Gladys Cristina Zuluaga Arenas</w:t>
            </w:r>
          </w:p>
        </w:tc>
        <w:tc>
          <w:tcPr>
            <w:tcW w:w="1701" w:type="dxa"/>
            <w:vAlign w:val="center"/>
          </w:tcPr>
          <w:p w:rsidR="00532281" w:rsidRDefault="00532281" w:rsidP="00B31DA7">
            <w:pPr>
              <w:spacing w:after="0" w:line="240" w:lineRule="auto"/>
              <w:jc w:val="center"/>
              <w:rPr>
                <w:rFonts w:asciiTheme="majorHAnsi" w:eastAsia="Times New Roman" w:hAnsiTheme="majorHAnsi" w:cs="Arial"/>
                <w:bCs/>
                <w:sz w:val="18"/>
                <w:szCs w:val="18"/>
                <w:lang w:eastAsia="es-ES"/>
              </w:rPr>
            </w:pPr>
            <w:r w:rsidRPr="00775D8D">
              <w:rPr>
                <w:rFonts w:asciiTheme="majorHAnsi" w:eastAsia="Times New Roman" w:hAnsiTheme="majorHAnsi" w:cs="Arial"/>
                <w:bCs/>
                <w:sz w:val="18"/>
                <w:szCs w:val="18"/>
                <w:lang w:eastAsia="es-ES"/>
              </w:rPr>
              <w:t>Ángela María Alarcón Castaño</w:t>
            </w:r>
          </w:p>
        </w:tc>
        <w:tc>
          <w:tcPr>
            <w:tcW w:w="1417" w:type="dxa"/>
            <w:tcBorders>
              <w:right w:val="single" w:sz="4" w:space="0" w:color="auto"/>
            </w:tcBorders>
            <w:vAlign w:val="center"/>
          </w:tcPr>
          <w:p w:rsidR="00532281" w:rsidRDefault="00532281"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532281" w:rsidRPr="00F1116E" w:rsidRDefault="00532281" w:rsidP="00B31DA7">
            <w:pPr>
              <w:spacing w:after="0" w:line="240" w:lineRule="auto"/>
              <w:jc w:val="center"/>
              <w:rPr>
                <w:rFonts w:asciiTheme="majorHAnsi" w:eastAsia="Times New Roman" w:hAnsiTheme="majorHAnsi" w:cs="Arial"/>
                <w:sz w:val="18"/>
                <w:szCs w:val="18"/>
                <w:lang w:eastAsia="es-ES"/>
              </w:rPr>
            </w:pPr>
          </w:p>
        </w:tc>
        <w:tc>
          <w:tcPr>
            <w:tcW w:w="1417" w:type="dxa"/>
            <w:vAlign w:val="center"/>
          </w:tcPr>
          <w:p w:rsidR="00532281" w:rsidRDefault="00532281" w:rsidP="00B31DA7">
            <w:pPr>
              <w:spacing w:after="0"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$0</w:t>
            </w:r>
          </w:p>
        </w:tc>
        <w:tc>
          <w:tcPr>
            <w:tcW w:w="1843" w:type="dxa"/>
            <w:vAlign w:val="center"/>
          </w:tcPr>
          <w:p w:rsidR="00532281" w:rsidRPr="00F1116E" w:rsidRDefault="00532281" w:rsidP="00B31DA7">
            <w:pPr>
              <w:spacing w:after="0" w:line="240" w:lineRule="auto"/>
              <w:jc w:val="center"/>
              <w:rPr>
                <w:rFonts w:asciiTheme="majorHAnsi" w:hAnsiTheme="majorHAnsi" w:cs="Arial"/>
                <w:sz w:val="18"/>
                <w:szCs w:val="18"/>
              </w:rPr>
            </w:pPr>
          </w:p>
        </w:tc>
      </w:tr>
      <w:tr w:rsidR="00532281" w:rsidTr="002856DC">
        <w:trPr>
          <w:trHeight w:val="2547"/>
        </w:trPr>
        <w:tc>
          <w:tcPr>
            <w:tcW w:w="3936" w:type="dxa"/>
            <w:vAlign w:val="center"/>
          </w:tcPr>
          <w:p w:rsidR="00532281" w:rsidRPr="00662827" w:rsidRDefault="00532281" w:rsidP="00B31DA7">
            <w:pPr>
              <w:pStyle w:val="NormalWeb"/>
              <w:spacing w:after="0"/>
              <w:rPr>
                <w:rFonts w:asciiTheme="majorHAnsi" w:hAnsiTheme="majorHAnsi" w:cs="Arial"/>
              </w:rPr>
            </w:pPr>
            <w:r w:rsidRPr="00927B73">
              <w:rPr>
                <w:rFonts w:asciiTheme="majorHAnsi" w:hAnsiTheme="majorHAnsi" w:cs="Arial"/>
              </w:rPr>
              <w:lastRenderedPageBreak/>
              <w:t>Seleccionar al contratista que le venda al instituto departamental de transito del quindío chalecos y demás elementos para los estudiantes del instituto montenegro que prestaran su servicio social en el proyecto de patrulla escolar suscrito entre el municipio de montenegro y el instituto departamental de transito del quindío y de este modo dar cumplimiento al contrato interadministrativo de cooperación no. 075 de 2012 suscrito entre el departamento del quindío y el instituto departamental de tránsito del quindío.</w:t>
            </w:r>
          </w:p>
        </w:tc>
        <w:tc>
          <w:tcPr>
            <w:tcW w:w="1701" w:type="dxa"/>
            <w:vAlign w:val="center"/>
          </w:tcPr>
          <w:p w:rsidR="00532281" w:rsidRPr="00662827" w:rsidRDefault="00532281" w:rsidP="00B31DA7">
            <w:pPr>
              <w:spacing w:after="0" w:line="240" w:lineRule="auto"/>
              <w:jc w:val="center"/>
              <w:rPr>
                <w:rFonts w:asciiTheme="majorHAnsi" w:hAnsiTheme="majorHAnsi" w:cs="Arial"/>
                <w:sz w:val="18"/>
                <w:szCs w:val="18"/>
              </w:rPr>
            </w:pPr>
            <w:r w:rsidRPr="00927B73">
              <w:rPr>
                <w:rFonts w:asciiTheme="majorHAnsi" w:hAnsiTheme="majorHAnsi" w:cs="Arial"/>
                <w:sz w:val="18"/>
                <w:szCs w:val="18"/>
              </w:rPr>
              <w:t>Equiferseg</w:t>
            </w:r>
          </w:p>
        </w:tc>
        <w:tc>
          <w:tcPr>
            <w:tcW w:w="1701" w:type="dxa"/>
            <w:vAlign w:val="center"/>
          </w:tcPr>
          <w:p w:rsidR="00532281" w:rsidRDefault="00532281" w:rsidP="00B31DA7">
            <w:pPr>
              <w:spacing w:after="0" w:line="240" w:lineRule="auto"/>
              <w:jc w:val="center"/>
              <w:rPr>
                <w:rFonts w:asciiTheme="majorHAnsi" w:eastAsia="Times New Roman" w:hAnsiTheme="majorHAnsi" w:cs="Arial"/>
                <w:bCs/>
                <w:sz w:val="18"/>
                <w:szCs w:val="18"/>
                <w:lang w:eastAsia="es-ES"/>
              </w:rPr>
            </w:pPr>
            <w:r w:rsidRPr="00927B73">
              <w:rPr>
                <w:rFonts w:asciiTheme="majorHAnsi" w:eastAsia="Times New Roman" w:hAnsiTheme="majorHAnsi" w:cs="Arial"/>
                <w:bCs/>
                <w:sz w:val="18"/>
                <w:szCs w:val="18"/>
                <w:lang w:eastAsia="es-ES"/>
              </w:rPr>
              <w:t>Raul Augusto Perez Ospina</w:t>
            </w:r>
          </w:p>
        </w:tc>
        <w:tc>
          <w:tcPr>
            <w:tcW w:w="1417" w:type="dxa"/>
            <w:tcBorders>
              <w:right w:val="single" w:sz="4" w:space="0" w:color="auto"/>
            </w:tcBorders>
            <w:vAlign w:val="center"/>
          </w:tcPr>
          <w:p w:rsidR="00532281" w:rsidRPr="00825B82" w:rsidRDefault="00532281"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532281" w:rsidRPr="00662827" w:rsidRDefault="00532281" w:rsidP="00B31DA7">
            <w:pPr>
              <w:spacing w:after="0" w:line="240" w:lineRule="auto"/>
              <w:jc w:val="center"/>
              <w:rPr>
                <w:rFonts w:asciiTheme="majorHAnsi" w:hAnsiTheme="majorHAnsi" w:cs="Arial"/>
                <w:sz w:val="18"/>
                <w:szCs w:val="18"/>
              </w:rPr>
            </w:pPr>
          </w:p>
        </w:tc>
        <w:tc>
          <w:tcPr>
            <w:tcW w:w="1417" w:type="dxa"/>
            <w:vAlign w:val="center"/>
          </w:tcPr>
          <w:p w:rsidR="00532281" w:rsidRPr="00662827" w:rsidRDefault="00532281" w:rsidP="00B31DA7">
            <w:pPr>
              <w:spacing w:after="0" w:line="240" w:lineRule="auto"/>
              <w:jc w:val="center"/>
              <w:rPr>
                <w:rFonts w:asciiTheme="majorHAnsi" w:hAnsiTheme="majorHAnsi" w:cs="Arial"/>
                <w:sz w:val="18"/>
                <w:szCs w:val="18"/>
              </w:rPr>
            </w:pPr>
            <w:r w:rsidRPr="00927B73">
              <w:rPr>
                <w:rFonts w:asciiTheme="majorHAnsi" w:hAnsiTheme="majorHAnsi" w:cs="Arial"/>
                <w:sz w:val="18"/>
                <w:szCs w:val="18"/>
              </w:rPr>
              <w:t>$3.187.680</w:t>
            </w:r>
          </w:p>
        </w:tc>
        <w:tc>
          <w:tcPr>
            <w:tcW w:w="1843" w:type="dxa"/>
            <w:vAlign w:val="center"/>
          </w:tcPr>
          <w:p w:rsidR="00532281" w:rsidRPr="00F1116E" w:rsidRDefault="00532281" w:rsidP="00B31DA7">
            <w:pPr>
              <w:spacing w:after="0" w:line="240" w:lineRule="auto"/>
              <w:jc w:val="center"/>
              <w:rPr>
                <w:rFonts w:asciiTheme="majorHAnsi" w:hAnsiTheme="majorHAnsi" w:cs="Arial"/>
                <w:sz w:val="18"/>
                <w:szCs w:val="18"/>
              </w:rPr>
            </w:pPr>
          </w:p>
        </w:tc>
      </w:tr>
      <w:tr w:rsidR="00532281" w:rsidTr="00120058">
        <w:tc>
          <w:tcPr>
            <w:tcW w:w="3936" w:type="dxa"/>
            <w:vAlign w:val="center"/>
          </w:tcPr>
          <w:p w:rsidR="00532281" w:rsidRDefault="00532281" w:rsidP="00B31DA7">
            <w:pPr>
              <w:spacing w:after="0" w:line="240" w:lineRule="auto"/>
              <w:jc w:val="both"/>
              <w:rPr>
                <w:rFonts w:asciiTheme="majorHAnsi" w:hAnsiTheme="majorHAnsi" w:cs="Arial"/>
                <w:sz w:val="18"/>
                <w:szCs w:val="18"/>
              </w:rPr>
            </w:pPr>
            <w:r w:rsidRPr="00927B73">
              <w:rPr>
                <w:rFonts w:asciiTheme="majorHAnsi" w:hAnsiTheme="majorHAnsi" w:cs="Arial"/>
                <w:sz w:val="18"/>
                <w:szCs w:val="18"/>
              </w:rPr>
              <w:t>Contratar una persona natural que apoye al idtq en la consolidación de datos de accidentalidad e infracciones de  tránsito ocurridos  en las  vías  y  municipios  de la  jurisdicción,  tendientes a  programar  y  evidenciar  las  campañas  de  sensibilización en la conducción de vehículos clase motocicleta,  a fin de  disminuir los índices de accidentalidad y contravenciones a las normas de transito en el departamento del quindío, de conformidad con las directrices impartidas por el gobierno central en cabeza del ministerio de transporte y en virtud del contrato interadministrativo de cooperación  no. 075 de 2012  suscrito entre el departamento del quindío y el instituto departamental de tránsito del quindío.</w:t>
            </w:r>
          </w:p>
          <w:p w:rsidR="002856DC" w:rsidRPr="00662827" w:rsidRDefault="002856DC" w:rsidP="00B31DA7">
            <w:pPr>
              <w:spacing w:after="0" w:line="240" w:lineRule="auto"/>
              <w:jc w:val="both"/>
              <w:rPr>
                <w:rFonts w:asciiTheme="majorHAnsi" w:hAnsiTheme="majorHAnsi" w:cs="Arial"/>
                <w:sz w:val="18"/>
                <w:szCs w:val="18"/>
              </w:rPr>
            </w:pPr>
          </w:p>
        </w:tc>
        <w:tc>
          <w:tcPr>
            <w:tcW w:w="1701" w:type="dxa"/>
            <w:vAlign w:val="center"/>
          </w:tcPr>
          <w:p w:rsidR="00532281" w:rsidRPr="00662827" w:rsidRDefault="00532281" w:rsidP="00B31DA7">
            <w:pPr>
              <w:spacing w:after="0" w:line="240" w:lineRule="auto"/>
              <w:jc w:val="center"/>
              <w:rPr>
                <w:rFonts w:asciiTheme="majorHAnsi" w:hAnsiTheme="majorHAnsi" w:cs="Arial"/>
                <w:sz w:val="18"/>
                <w:szCs w:val="18"/>
              </w:rPr>
            </w:pPr>
            <w:r w:rsidRPr="00927B73">
              <w:rPr>
                <w:rFonts w:asciiTheme="majorHAnsi" w:hAnsiTheme="majorHAnsi" w:cs="Arial"/>
                <w:sz w:val="18"/>
                <w:szCs w:val="18"/>
              </w:rPr>
              <w:t>Natalia Mejia Torres</w:t>
            </w:r>
          </w:p>
        </w:tc>
        <w:tc>
          <w:tcPr>
            <w:tcW w:w="1701" w:type="dxa"/>
            <w:vAlign w:val="center"/>
          </w:tcPr>
          <w:p w:rsidR="00532281" w:rsidRPr="00662827" w:rsidRDefault="00532281" w:rsidP="00B31DA7">
            <w:pPr>
              <w:spacing w:after="0" w:line="240" w:lineRule="auto"/>
              <w:jc w:val="center"/>
              <w:rPr>
                <w:rFonts w:asciiTheme="majorHAnsi" w:hAnsiTheme="majorHAnsi" w:cs="Arial"/>
                <w:sz w:val="18"/>
                <w:szCs w:val="18"/>
              </w:rPr>
            </w:pPr>
            <w:r w:rsidRPr="00927B73">
              <w:rPr>
                <w:rFonts w:asciiTheme="majorHAnsi" w:hAnsiTheme="majorHAnsi" w:cs="Arial"/>
                <w:sz w:val="18"/>
                <w:szCs w:val="18"/>
              </w:rPr>
              <w:t>Raúl Augusto Perez Ospina</w:t>
            </w:r>
          </w:p>
        </w:tc>
        <w:tc>
          <w:tcPr>
            <w:tcW w:w="1417" w:type="dxa"/>
            <w:tcBorders>
              <w:right w:val="single" w:sz="4" w:space="0" w:color="auto"/>
            </w:tcBorders>
            <w:vAlign w:val="center"/>
          </w:tcPr>
          <w:p w:rsidR="00532281" w:rsidRPr="00825B82" w:rsidRDefault="00532281"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532281" w:rsidRPr="00662827" w:rsidRDefault="00532281" w:rsidP="00B31DA7">
            <w:pPr>
              <w:spacing w:after="0" w:line="240" w:lineRule="auto"/>
              <w:jc w:val="center"/>
              <w:rPr>
                <w:rFonts w:asciiTheme="majorHAnsi" w:hAnsiTheme="majorHAnsi" w:cs="Arial"/>
                <w:sz w:val="18"/>
                <w:szCs w:val="18"/>
              </w:rPr>
            </w:pPr>
          </w:p>
        </w:tc>
        <w:tc>
          <w:tcPr>
            <w:tcW w:w="1417" w:type="dxa"/>
            <w:vAlign w:val="center"/>
          </w:tcPr>
          <w:p w:rsidR="00532281" w:rsidRPr="00662827" w:rsidRDefault="00532281" w:rsidP="00B31DA7">
            <w:pPr>
              <w:spacing w:after="0" w:line="240" w:lineRule="auto"/>
              <w:jc w:val="center"/>
              <w:rPr>
                <w:rFonts w:asciiTheme="majorHAnsi" w:hAnsiTheme="majorHAnsi" w:cs="Arial"/>
                <w:sz w:val="18"/>
                <w:szCs w:val="18"/>
              </w:rPr>
            </w:pPr>
            <w:r>
              <w:rPr>
                <w:rFonts w:asciiTheme="majorHAnsi" w:hAnsiTheme="majorHAnsi" w:cs="Arial"/>
                <w:sz w:val="18"/>
                <w:szCs w:val="18"/>
              </w:rPr>
              <w:t>$1.200.000</w:t>
            </w:r>
          </w:p>
        </w:tc>
        <w:tc>
          <w:tcPr>
            <w:tcW w:w="1843" w:type="dxa"/>
            <w:vAlign w:val="center"/>
          </w:tcPr>
          <w:p w:rsidR="00532281" w:rsidRPr="00F1116E" w:rsidRDefault="00532281" w:rsidP="00B31DA7">
            <w:pPr>
              <w:spacing w:after="0" w:line="240" w:lineRule="auto"/>
              <w:jc w:val="center"/>
              <w:rPr>
                <w:rFonts w:asciiTheme="majorHAnsi" w:hAnsiTheme="majorHAnsi" w:cs="Arial"/>
                <w:sz w:val="18"/>
                <w:szCs w:val="18"/>
              </w:rPr>
            </w:pPr>
          </w:p>
        </w:tc>
      </w:tr>
      <w:tr w:rsidR="00532281" w:rsidTr="00120058">
        <w:tc>
          <w:tcPr>
            <w:tcW w:w="3936" w:type="dxa"/>
            <w:vAlign w:val="center"/>
          </w:tcPr>
          <w:p w:rsidR="00532281" w:rsidRPr="00662827" w:rsidRDefault="00532281" w:rsidP="00B31DA7">
            <w:pPr>
              <w:spacing w:after="0" w:line="240" w:lineRule="auto"/>
              <w:jc w:val="both"/>
              <w:rPr>
                <w:rFonts w:asciiTheme="majorHAnsi" w:hAnsiTheme="majorHAnsi" w:cs="Arial"/>
                <w:sz w:val="18"/>
                <w:szCs w:val="18"/>
              </w:rPr>
            </w:pPr>
            <w:r w:rsidRPr="00600A1E">
              <w:rPr>
                <w:rFonts w:asciiTheme="majorHAnsi" w:hAnsiTheme="majorHAnsi" w:cs="Arial"/>
                <w:sz w:val="18"/>
                <w:szCs w:val="18"/>
              </w:rPr>
              <w:lastRenderedPageBreak/>
              <w:t>Seleccionar al contratista que le venda al Instituto Departamental de Tránsito del Quindío, pintura de alto tráfico acrílico, disolvente y microesferas reflectivas para señalización vial horizontal del Departamento del Quindío, y de este modo dar cumplimiento al contrato interadministrativo de cooperación No. 075 de 2012 suscrito entre el Departamento del Quindío y el IDTQ.</w:t>
            </w:r>
          </w:p>
        </w:tc>
        <w:tc>
          <w:tcPr>
            <w:tcW w:w="1701" w:type="dxa"/>
            <w:vAlign w:val="center"/>
          </w:tcPr>
          <w:p w:rsidR="00532281" w:rsidRPr="00662827" w:rsidRDefault="00532281" w:rsidP="00B31DA7">
            <w:pPr>
              <w:spacing w:after="0" w:line="240" w:lineRule="auto"/>
              <w:jc w:val="center"/>
              <w:rPr>
                <w:rFonts w:asciiTheme="majorHAnsi" w:hAnsiTheme="majorHAnsi" w:cs="Arial"/>
                <w:sz w:val="18"/>
                <w:szCs w:val="18"/>
              </w:rPr>
            </w:pPr>
            <w:r>
              <w:rPr>
                <w:rFonts w:asciiTheme="majorHAnsi" w:hAnsiTheme="majorHAnsi" w:cs="Arial"/>
                <w:sz w:val="18"/>
                <w:szCs w:val="18"/>
              </w:rPr>
              <w:t xml:space="preserve">Compañía de Recubrimientos  y </w:t>
            </w:r>
            <w:r w:rsidRPr="00600A1E">
              <w:rPr>
                <w:rFonts w:asciiTheme="majorHAnsi" w:hAnsiTheme="majorHAnsi" w:cs="Arial"/>
                <w:sz w:val="18"/>
                <w:szCs w:val="18"/>
              </w:rPr>
              <w:t>Adhesivos LTDA</w:t>
            </w:r>
          </w:p>
        </w:tc>
        <w:tc>
          <w:tcPr>
            <w:tcW w:w="1701" w:type="dxa"/>
            <w:vAlign w:val="center"/>
          </w:tcPr>
          <w:p w:rsidR="00532281" w:rsidRPr="00662827" w:rsidRDefault="00532281" w:rsidP="00B31DA7">
            <w:pPr>
              <w:spacing w:after="0" w:line="240" w:lineRule="auto"/>
              <w:jc w:val="center"/>
              <w:rPr>
                <w:rFonts w:asciiTheme="majorHAnsi" w:hAnsiTheme="majorHAnsi" w:cs="Arial"/>
                <w:sz w:val="18"/>
                <w:szCs w:val="18"/>
              </w:rPr>
            </w:pPr>
            <w:r w:rsidRPr="00600A1E">
              <w:rPr>
                <w:rFonts w:asciiTheme="majorHAnsi" w:hAnsiTheme="majorHAnsi" w:cs="Arial"/>
                <w:sz w:val="18"/>
                <w:szCs w:val="18"/>
              </w:rPr>
              <w:t>Raul Augusto Prez Ospina</w:t>
            </w:r>
          </w:p>
        </w:tc>
        <w:tc>
          <w:tcPr>
            <w:tcW w:w="1417" w:type="dxa"/>
            <w:tcBorders>
              <w:right w:val="single" w:sz="4" w:space="0" w:color="auto"/>
            </w:tcBorders>
            <w:vAlign w:val="center"/>
          </w:tcPr>
          <w:p w:rsidR="00532281" w:rsidRPr="00825B82" w:rsidRDefault="00532281"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532281" w:rsidRPr="00662827" w:rsidRDefault="00532281" w:rsidP="00B31DA7">
            <w:pPr>
              <w:spacing w:after="0" w:line="240" w:lineRule="auto"/>
              <w:jc w:val="center"/>
              <w:rPr>
                <w:rFonts w:asciiTheme="majorHAnsi" w:hAnsiTheme="majorHAnsi" w:cs="Arial"/>
                <w:sz w:val="18"/>
                <w:szCs w:val="18"/>
              </w:rPr>
            </w:pPr>
          </w:p>
        </w:tc>
        <w:tc>
          <w:tcPr>
            <w:tcW w:w="1417" w:type="dxa"/>
            <w:vAlign w:val="center"/>
          </w:tcPr>
          <w:p w:rsidR="00532281" w:rsidRPr="00662827" w:rsidRDefault="00532281" w:rsidP="00B31DA7">
            <w:pPr>
              <w:spacing w:after="0" w:line="240" w:lineRule="auto"/>
              <w:jc w:val="center"/>
              <w:rPr>
                <w:rFonts w:asciiTheme="majorHAnsi" w:hAnsiTheme="majorHAnsi" w:cs="Arial"/>
                <w:sz w:val="18"/>
                <w:szCs w:val="18"/>
              </w:rPr>
            </w:pPr>
            <w:r w:rsidRPr="00600A1E">
              <w:rPr>
                <w:rFonts w:asciiTheme="majorHAnsi" w:hAnsiTheme="majorHAnsi" w:cs="Arial"/>
                <w:sz w:val="18"/>
                <w:szCs w:val="18"/>
              </w:rPr>
              <w:t>$7.156.040</w:t>
            </w:r>
          </w:p>
        </w:tc>
        <w:tc>
          <w:tcPr>
            <w:tcW w:w="1843" w:type="dxa"/>
            <w:vAlign w:val="center"/>
          </w:tcPr>
          <w:p w:rsidR="00532281" w:rsidRPr="00F1116E" w:rsidRDefault="00532281" w:rsidP="00B31DA7">
            <w:pPr>
              <w:spacing w:after="0" w:line="240" w:lineRule="auto"/>
              <w:jc w:val="center"/>
              <w:rPr>
                <w:rFonts w:asciiTheme="majorHAnsi" w:hAnsiTheme="majorHAnsi" w:cs="Arial"/>
                <w:sz w:val="18"/>
                <w:szCs w:val="18"/>
              </w:rPr>
            </w:pPr>
          </w:p>
        </w:tc>
      </w:tr>
      <w:tr w:rsidR="00532281" w:rsidTr="00120058">
        <w:tc>
          <w:tcPr>
            <w:tcW w:w="3936" w:type="dxa"/>
            <w:vAlign w:val="center"/>
          </w:tcPr>
          <w:p w:rsidR="00532281" w:rsidRPr="00662827" w:rsidRDefault="00532281" w:rsidP="00B31DA7">
            <w:pPr>
              <w:spacing w:after="0" w:line="240" w:lineRule="auto"/>
              <w:jc w:val="both"/>
              <w:rPr>
                <w:rFonts w:asciiTheme="majorHAnsi" w:hAnsiTheme="majorHAnsi" w:cs="Arial"/>
                <w:sz w:val="18"/>
                <w:szCs w:val="18"/>
              </w:rPr>
            </w:pPr>
            <w:r w:rsidRPr="00600A1E">
              <w:rPr>
                <w:rFonts w:asciiTheme="majorHAnsi" w:hAnsiTheme="majorHAnsi" w:cs="Arial"/>
                <w:sz w:val="18"/>
                <w:szCs w:val="18"/>
              </w:rPr>
              <w:t>Contratar el apoyo logístico para la realización de un (1) evento dirigido a funcionarios y contratistas del idtq, con motivo de la celebración de una cena navideña y el aniversario no. 36 del idtq, a fin de generar un buen clima organizacional, en analogía con el plan de capacitación y bienestar social del instituto vigencia 2012</w:t>
            </w:r>
          </w:p>
        </w:tc>
        <w:tc>
          <w:tcPr>
            <w:tcW w:w="1701" w:type="dxa"/>
            <w:vAlign w:val="center"/>
          </w:tcPr>
          <w:p w:rsidR="00532281" w:rsidRPr="00662827" w:rsidRDefault="00532281" w:rsidP="00B31DA7">
            <w:pPr>
              <w:spacing w:after="0" w:line="240" w:lineRule="auto"/>
              <w:jc w:val="center"/>
              <w:rPr>
                <w:rFonts w:asciiTheme="majorHAnsi" w:hAnsiTheme="majorHAnsi" w:cs="Arial"/>
                <w:sz w:val="18"/>
                <w:szCs w:val="18"/>
              </w:rPr>
            </w:pPr>
            <w:r w:rsidRPr="00600A1E">
              <w:rPr>
                <w:rFonts w:asciiTheme="majorHAnsi" w:hAnsiTheme="majorHAnsi" w:cs="Arial"/>
                <w:sz w:val="18"/>
                <w:szCs w:val="18"/>
              </w:rPr>
              <w:t>Jorge Alejandro Cuellar Figueroa</w:t>
            </w:r>
          </w:p>
        </w:tc>
        <w:tc>
          <w:tcPr>
            <w:tcW w:w="1701" w:type="dxa"/>
            <w:vAlign w:val="center"/>
          </w:tcPr>
          <w:p w:rsidR="00532281" w:rsidRPr="00662827" w:rsidRDefault="00532281" w:rsidP="00B31DA7">
            <w:pPr>
              <w:spacing w:after="0" w:line="240" w:lineRule="auto"/>
              <w:jc w:val="center"/>
              <w:rPr>
                <w:rFonts w:asciiTheme="majorHAnsi" w:hAnsiTheme="majorHAnsi" w:cs="Arial"/>
                <w:sz w:val="18"/>
                <w:szCs w:val="18"/>
              </w:rPr>
            </w:pPr>
            <w:r w:rsidRPr="00600A1E">
              <w:rPr>
                <w:rFonts w:asciiTheme="majorHAnsi" w:hAnsiTheme="majorHAnsi" w:cs="Arial"/>
                <w:sz w:val="18"/>
                <w:szCs w:val="18"/>
              </w:rPr>
              <w:t>Angela Maria Alarcon Castaño</w:t>
            </w:r>
          </w:p>
        </w:tc>
        <w:tc>
          <w:tcPr>
            <w:tcW w:w="1417" w:type="dxa"/>
            <w:tcBorders>
              <w:right w:val="single" w:sz="4" w:space="0" w:color="auto"/>
            </w:tcBorders>
            <w:vAlign w:val="center"/>
          </w:tcPr>
          <w:p w:rsidR="00532281" w:rsidRPr="00825B82" w:rsidRDefault="00532281"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532281" w:rsidRPr="00662827" w:rsidRDefault="00532281" w:rsidP="00B31DA7">
            <w:pPr>
              <w:spacing w:after="0" w:line="240" w:lineRule="auto"/>
              <w:jc w:val="center"/>
              <w:rPr>
                <w:rFonts w:asciiTheme="majorHAnsi" w:hAnsiTheme="majorHAnsi" w:cs="Arial"/>
                <w:sz w:val="18"/>
                <w:szCs w:val="18"/>
              </w:rPr>
            </w:pPr>
          </w:p>
        </w:tc>
        <w:tc>
          <w:tcPr>
            <w:tcW w:w="1417" w:type="dxa"/>
            <w:vAlign w:val="center"/>
          </w:tcPr>
          <w:p w:rsidR="00532281" w:rsidRPr="00662827" w:rsidRDefault="00532281" w:rsidP="00B31DA7">
            <w:pPr>
              <w:spacing w:after="0" w:line="240" w:lineRule="auto"/>
              <w:jc w:val="center"/>
              <w:rPr>
                <w:rFonts w:asciiTheme="majorHAnsi" w:hAnsiTheme="majorHAnsi" w:cs="Arial"/>
                <w:sz w:val="18"/>
                <w:szCs w:val="18"/>
              </w:rPr>
            </w:pPr>
            <w:r>
              <w:rPr>
                <w:rFonts w:asciiTheme="majorHAnsi" w:hAnsiTheme="majorHAnsi" w:cs="Arial"/>
                <w:sz w:val="18"/>
                <w:szCs w:val="18"/>
              </w:rPr>
              <w:t>$1.000.000</w:t>
            </w:r>
          </w:p>
        </w:tc>
        <w:tc>
          <w:tcPr>
            <w:tcW w:w="1843" w:type="dxa"/>
            <w:vAlign w:val="center"/>
          </w:tcPr>
          <w:p w:rsidR="00532281" w:rsidRPr="00F1116E" w:rsidRDefault="00532281" w:rsidP="00B31DA7">
            <w:pPr>
              <w:spacing w:after="0" w:line="240" w:lineRule="auto"/>
              <w:jc w:val="center"/>
              <w:rPr>
                <w:rFonts w:asciiTheme="majorHAnsi" w:hAnsiTheme="majorHAnsi" w:cs="Arial"/>
                <w:sz w:val="18"/>
                <w:szCs w:val="18"/>
              </w:rPr>
            </w:pPr>
          </w:p>
        </w:tc>
      </w:tr>
    </w:tbl>
    <w:p w:rsidR="00532281" w:rsidRDefault="00532281" w:rsidP="00B31DA7">
      <w:pPr>
        <w:spacing w:after="0" w:line="240" w:lineRule="auto"/>
        <w:rPr>
          <w:rFonts w:ascii="Cambria" w:hAnsi="Cambria" w:cs="Arial"/>
          <w:b/>
          <w:color w:val="FF0000"/>
          <w:sz w:val="24"/>
          <w:szCs w:val="24"/>
        </w:rPr>
      </w:pPr>
    </w:p>
    <w:p w:rsidR="00C14907" w:rsidRDefault="00C14907" w:rsidP="00B31DA7">
      <w:pPr>
        <w:spacing w:after="0" w:line="240" w:lineRule="auto"/>
        <w:rPr>
          <w:rFonts w:ascii="Cambria" w:hAnsi="Cambria" w:cs="Arial"/>
          <w:b/>
          <w:color w:val="FF0000"/>
          <w:sz w:val="24"/>
          <w:szCs w:val="24"/>
        </w:rPr>
      </w:pPr>
    </w:p>
    <w:tbl>
      <w:tblPr>
        <w:tblStyle w:val="Tablaconcuadrcula"/>
        <w:tblW w:w="13291" w:type="dxa"/>
        <w:tblLayout w:type="fixed"/>
        <w:tblLook w:val="04A0" w:firstRow="1" w:lastRow="0" w:firstColumn="1" w:lastColumn="0" w:noHBand="0" w:noVBand="1"/>
      </w:tblPr>
      <w:tblGrid>
        <w:gridCol w:w="3936"/>
        <w:gridCol w:w="1701"/>
        <w:gridCol w:w="1701"/>
        <w:gridCol w:w="1417"/>
        <w:gridCol w:w="1276"/>
        <w:gridCol w:w="1417"/>
        <w:gridCol w:w="1843"/>
      </w:tblGrid>
      <w:tr w:rsidR="00120058" w:rsidTr="00120058">
        <w:tc>
          <w:tcPr>
            <w:tcW w:w="3936" w:type="dxa"/>
            <w:vMerge w:val="restart"/>
            <w:shd w:val="clear" w:color="auto" w:fill="8DB3E2" w:themeFill="text2" w:themeFillTint="66"/>
            <w:vAlign w:val="center"/>
          </w:tcPr>
          <w:p w:rsidR="00120058" w:rsidRPr="00146B4B" w:rsidRDefault="00120058"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 xml:space="preserve">OBJETO DEL </w:t>
            </w:r>
            <w:r>
              <w:rPr>
                <w:rFonts w:asciiTheme="majorHAnsi" w:hAnsiTheme="majorHAnsi" w:cs="Arial"/>
                <w:b/>
                <w:sz w:val="20"/>
                <w:szCs w:val="20"/>
              </w:rPr>
              <w:t>CONTRATO</w:t>
            </w:r>
          </w:p>
        </w:tc>
        <w:tc>
          <w:tcPr>
            <w:tcW w:w="1701" w:type="dxa"/>
            <w:vMerge w:val="restart"/>
            <w:shd w:val="clear" w:color="auto" w:fill="8DB3E2" w:themeFill="text2" w:themeFillTint="66"/>
            <w:vAlign w:val="center"/>
          </w:tcPr>
          <w:p w:rsidR="00120058" w:rsidRPr="00146B4B" w:rsidRDefault="00120058"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NOMBRE O RAZÓN SOCIAL DEL CONTRATISTA</w:t>
            </w:r>
          </w:p>
        </w:tc>
        <w:tc>
          <w:tcPr>
            <w:tcW w:w="1701" w:type="dxa"/>
            <w:vMerge w:val="restart"/>
            <w:shd w:val="clear" w:color="auto" w:fill="8DB3E2" w:themeFill="text2" w:themeFillTint="66"/>
            <w:vAlign w:val="center"/>
          </w:tcPr>
          <w:p w:rsidR="00120058" w:rsidRPr="00146B4B" w:rsidRDefault="00120058"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NOMBRE O RAZÓN SOCIAL DEL INTERVENTOR</w:t>
            </w:r>
          </w:p>
        </w:tc>
        <w:tc>
          <w:tcPr>
            <w:tcW w:w="2693" w:type="dxa"/>
            <w:gridSpan w:val="2"/>
            <w:shd w:val="clear" w:color="auto" w:fill="8DB3E2" w:themeFill="text2" w:themeFillTint="66"/>
            <w:vAlign w:val="center"/>
          </w:tcPr>
          <w:p w:rsidR="00120058" w:rsidRPr="00146B4B" w:rsidRDefault="00120058"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ESTADO</w:t>
            </w:r>
          </w:p>
        </w:tc>
        <w:tc>
          <w:tcPr>
            <w:tcW w:w="1417" w:type="dxa"/>
            <w:vMerge w:val="restart"/>
            <w:shd w:val="clear" w:color="auto" w:fill="8DB3E2" w:themeFill="text2" w:themeFillTint="66"/>
            <w:vAlign w:val="center"/>
          </w:tcPr>
          <w:p w:rsidR="00120058" w:rsidRPr="00146B4B" w:rsidRDefault="00120058"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VALOR EJECUTADO (Pesos)</w:t>
            </w:r>
          </w:p>
        </w:tc>
        <w:tc>
          <w:tcPr>
            <w:tcW w:w="1843" w:type="dxa"/>
            <w:vMerge w:val="restart"/>
            <w:shd w:val="clear" w:color="auto" w:fill="8DB3E2" w:themeFill="text2" w:themeFillTint="66"/>
            <w:vAlign w:val="center"/>
          </w:tcPr>
          <w:p w:rsidR="00120058" w:rsidRPr="00146B4B" w:rsidRDefault="00120058"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OBSERVACIONES</w:t>
            </w:r>
          </w:p>
        </w:tc>
      </w:tr>
      <w:tr w:rsidR="00120058" w:rsidTr="00120058">
        <w:tc>
          <w:tcPr>
            <w:tcW w:w="3936" w:type="dxa"/>
            <w:vMerge/>
            <w:vAlign w:val="center"/>
          </w:tcPr>
          <w:p w:rsidR="00120058" w:rsidRPr="00146B4B" w:rsidRDefault="00120058" w:rsidP="00B31DA7">
            <w:pPr>
              <w:spacing w:after="0" w:line="240" w:lineRule="auto"/>
              <w:jc w:val="center"/>
              <w:rPr>
                <w:rFonts w:asciiTheme="majorHAnsi" w:hAnsiTheme="majorHAnsi" w:cs="Arial"/>
                <w:b/>
                <w:sz w:val="20"/>
                <w:szCs w:val="20"/>
              </w:rPr>
            </w:pPr>
          </w:p>
        </w:tc>
        <w:tc>
          <w:tcPr>
            <w:tcW w:w="1701" w:type="dxa"/>
            <w:vMerge/>
            <w:vAlign w:val="center"/>
          </w:tcPr>
          <w:p w:rsidR="00120058" w:rsidRPr="00146B4B" w:rsidRDefault="00120058" w:rsidP="00B31DA7">
            <w:pPr>
              <w:spacing w:after="0" w:line="240" w:lineRule="auto"/>
              <w:jc w:val="center"/>
              <w:rPr>
                <w:rFonts w:asciiTheme="majorHAnsi" w:hAnsiTheme="majorHAnsi" w:cs="Arial"/>
                <w:b/>
                <w:sz w:val="20"/>
                <w:szCs w:val="20"/>
              </w:rPr>
            </w:pPr>
          </w:p>
        </w:tc>
        <w:tc>
          <w:tcPr>
            <w:tcW w:w="1701" w:type="dxa"/>
            <w:vMerge/>
            <w:vAlign w:val="center"/>
          </w:tcPr>
          <w:p w:rsidR="00120058" w:rsidRPr="00146B4B" w:rsidRDefault="00120058" w:rsidP="00B31DA7">
            <w:pPr>
              <w:spacing w:after="0" w:line="240" w:lineRule="auto"/>
              <w:jc w:val="center"/>
              <w:rPr>
                <w:rFonts w:asciiTheme="majorHAnsi" w:hAnsiTheme="majorHAnsi" w:cs="Arial"/>
                <w:b/>
                <w:sz w:val="20"/>
                <w:szCs w:val="20"/>
              </w:rPr>
            </w:pPr>
          </w:p>
        </w:tc>
        <w:tc>
          <w:tcPr>
            <w:tcW w:w="1417" w:type="dxa"/>
            <w:tcBorders>
              <w:right w:val="single" w:sz="4" w:space="0" w:color="auto"/>
            </w:tcBorders>
            <w:shd w:val="clear" w:color="auto" w:fill="8DB3E2" w:themeFill="text2" w:themeFillTint="66"/>
            <w:vAlign w:val="center"/>
          </w:tcPr>
          <w:p w:rsidR="00120058" w:rsidRPr="00146B4B" w:rsidRDefault="00120058"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EJECUTADA</w:t>
            </w:r>
          </w:p>
        </w:tc>
        <w:tc>
          <w:tcPr>
            <w:tcW w:w="1276" w:type="dxa"/>
            <w:tcBorders>
              <w:left w:val="single" w:sz="4" w:space="0" w:color="auto"/>
            </w:tcBorders>
            <w:shd w:val="clear" w:color="auto" w:fill="8DB3E2" w:themeFill="text2" w:themeFillTint="66"/>
            <w:vAlign w:val="center"/>
          </w:tcPr>
          <w:p w:rsidR="00120058" w:rsidRPr="00146B4B" w:rsidRDefault="00120058"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EN PROCESO</w:t>
            </w:r>
          </w:p>
        </w:tc>
        <w:tc>
          <w:tcPr>
            <w:tcW w:w="1417" w:type="dxa"/>
            <w:vMerge/>
            <w:vAlign w:val="center"/>
          </w:tcPr>
          <w:p w:rsidR="00120058" w:rsidRPr="00146B4B" w:rsidRDefault="00120058" w:rsidP="00B31DA7">
            <w:pPr>
              <w:spacing w:after="0" w:line="240" w:lineRule="auto"/>
              <w:jc w:val="center"/>
              <w:rPr>
                <w:rFonts w:asciiTheme="majorHAnsi" w:hAnsiTheme="majorHAnsi" w:cs="Arial"/>
                <w:b/>
                <w:sz w:val="20"/>
                <w:szCs w:val="20"/>
              </w:rPr>
            </w:pPr>
          </w:p>
        </w:tc>
        <w:tc>
          <w:tcPr>
            <w:tcW w:w="1843" w:type="dxa"/>
            <w:vMerge/>
            <w:vAlign w:val="center"/>
          </w:tcPr>
          <w:p w:rsidR="00120058" w:rsidRPr="00146B4B" w:rsidRDefault="00120058" w:rsidP="00B31DA7">
            <w:pPr>
              <w:spacing w:after="0" w:line="240" w:lineRule="auto"/>
              <w:jc w:val="center"/>
              <w:rPr>
                <w:rFonts w:asciiTheme="majorHAnsi" w:hAnsiTheme="majorHAnsi" w:cs="Arial"/>
                <w:b/>
                <w:sz w:val="20"/>
                <w:szCs w:val="20"/>
              </w:rPr>
            </w:pPr>
          </w:p>
        </w:tc>
      </w:tr>
      <w:tr w:rsidR="00120058" w:rsidTr="00120058">
        <w:trPr>
          <w:trHeight w:val="405"/>
        </w:trPr>
        <w:tc>
          <w:tcPr>
            <w:tcW w:w="13291" w:type="dxa"/>
            <w:gridSpan w:val="7"/>
            <w:vAlign w:val="center"/>
          </w:tcPr>
          <w:p w:rsidR="00120058" w:rsidRPr="004B2AFA" w:rsidRDefault="00120058" w:rsidP="00B31DA7">
            <w:pPr>
              <w:spacing w:after="0" w:line="240" w:lineRule="auto"/>
              <w:jc w:val="center"/>
              <w:rPr>
                <w:rFonts w:asciiTheme="majorHAnsi" w:hAnsiTheme="majorHAnsi" w:cs="Arial"/>
                <w:b/>
                <w:sz w:val="18"/>
                <w:szCs w:val="18"/>
              </w:rPr>
            </w:pPr>
            <w:r w:rsidRPr="004B2AFA">
              <w:rPr>
                <w:rFonts w:asciiTheme="majorHAnsi" w:hAnsiTheme="majorHAnsi" w:cs="Arial"/>
                <w:b/>
                <w:sz w:val="18"/>
                <w:szCs w:val="18"/>
              </w:rPr>
              <w:t>Vigencia Fiscal año 20</w:t>
            </w:r>
            <w:r>
              <w:rPr>
                <w:rFonts w:asciiTheme="majorHAnsi" w:hAnsiTheme="majorHAnsi" w:cs="Arial"/>
                <w:b/>
                <w:sz w:val="18"/>
                <w:szCs w:val="18"/>
              </w:rPr>
              <w:t>13</w:t>
            </w:r>
            <w:r w:rsidRPr="004B2AFA">
              <w:rPr>
                <w:rFonts w:asciiTheme="majorHAnsi" w:hAnsiTheme="majorHAnsi" w:cs="Arial"/>
                <w:b/>
                <w:sz w:val="18"/>
                <w:szCs w:val="18"/>
              </w:rPr>
              <w:t xml:space="preserve"> comprendido entre el día </w:t>
            </w:r>
            <w:r>
              <w:rPr>
                <w:rFonts w:asciiTheme="majorHAnsi" w:hAnsiTheme="majorHAnsi" w:cs="Arial"/>
                <w:b/>
                <w:sz w:val="18"/>
                <w:szCs w:val="18"/>
              </w:rPr>
              <w:t>1 de enero de 2013 hasta el 31 de diciembre de 2013</w:t>
            </w:r>
          </w:p>
        </w:tc>
      </w:tr>
      <w:tr w:rsidR="00120058" w:rsidTr="00120058">
        <w:tc>
          <w:tcPr>
            <w:tcW w:w="3936" w:type="dxa"/>
            <w:vAlign w:val="center"/>
          </w:tcPr>
          <w:p w:rsidR="00120058" w:rsidRPr="00775D8D" w:rsidRDefault="00120058" w:rsidP="00B31DA7">
            <w:pPr>
              <w:spacing w:after="0" w:line="240" w:lineRule="auto"/>
              <w:jc w:val="both"/>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S</w:t>
            </w:r>
            <w:r w:rsidRPr="0074219F">
              <w:rPr>
                <w:rFonts w:asciiTheme="majorHAnsi" w:eastAsia="Times New Roman" w:hAnsiTheme="majorHAnsi" w:cs="Arial"/>
                <w:sz w:val="18"/>
                <w:szCs w:val="18"/>
                <w:lang w:eastAsia="es-ES"/>
              </w:rPr>
              <w:t>ervicio de vigilancia privada con guardas de seguridad en el inmueble  del  instituto departamental de tránsito del quindío, ubicado en el kilómetro  1 vía armenia - pereira doble calzada, margen izquierdo intersección vial la cabaña circasia quindío, vigilancia física con medio humano, con arma de fuego, sin  canino</w:t>
            </w:r>
          </w:p>
        </w:tc>
        <w:tc>
          <w:tcPr>
            <w:tcW w:w="1701" w:type="dxa"/>
            <w:vAlign w:val="center"/>
          </w:tcPr>
          <w:p w:rsidR="00120058" w:rsidRDefault="00120058" w:rsidP="00B31DA7">
            <w:pPr>
              <w:spacing w:after="0"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Vipcol Ltda</w:t>
            </w:r>
          </w:p>
        </w:tc>
        <w:tc>
          <w:tcPr>
            <w:tcW w:w="1701" w:type="dxa"/>
            <w:vAlign w:val="center"/>
          </w:tcPr>
          <w:p w:rsidR="00120058" w:rsidRPr="00775D8D" w:rsidRDefault="00120058" w:rsidP="00B31DA7">
            <w:pPr>
              <w:spacing w:after="0" w:line="240" w:lineRule="auto"/>
              <w:jc w:val="center"/>
              <w:rPr>
                <w:rFonts w:asciiTheme="majorHAnsi" w:eastAsia="Times New Roman" w:hAnsiTheme="majorHAnsi" w:cs="Arial"/>
                <w:bCs/>
                <w:sz w:val="18"/>
                <w:szCs w:val="18"/>
                <w:lang w:eastAsia="es-ES"/>
              </w:rPr>
            </w:pPr>
            <w:r w:rsidRPr="0074219F">
              <w:rPr>
                <w:rFonts w:asciiTheme="majorHAnsi" w:eastAsia="Times New Roman" w:hAnsiTheme="majorHAnsi" w:cs="Arial"/>
                <w:bCs/>
                <w:sz w:val="18"/>
                <w:szCs w:val="18"/>
                <w:lang w:eastAsia="es-ES"/>
              </w:rPr>
              <w:t>Ángela María Alarcón Castaño</w:t>
            </w:r>
          </w:p>
        </w:tc>
        <w:tc>
          <w:tcPr>
            <w:tcW w:w="1417" w:type="dxa"/>
            <w:tcBorders>
              <w:right w:val="single" w:sz="4" w:space="0" w:color="auto"/>
            </w:tcBorders>
            <w:vAlign w:val="center"/>
          </w:tcPr>
          <w:p w:rsidR="00120058"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F1116E" w:rsidRDefault="00120058" w:rsidP="00B31DA7">
            <w:pPr>
              <w:spacing w:after="0" w:line="240" w:lineRule="auto"/>
              <w:jc w:val="center"/>
              <w:rPr>
                <w:rFonts w:asciiTheme="majorHAnsi" w:eastAsia="Times New Roman" w:hAnsiTheme="majorHAnsi" w:cs="Arial"/>
                <w:sz w:val="18"/>
                <w:szCs w:val="18"/>
                <w:lang w:eastAsia="es-ES"/>
              </w:rPr>
            </w:pPr>
          </w:p>
        </w:tc>
        <w:tc>
          <w:tcPr>
            <w:tcW w:w="1417" w:type="dxa"/>
            <w:vAlign w:val="center"/>
          </w:tcPr>
          <w:p w:rsidR="00120058" w:rsidRDefault="00120058" w:rsidP="00B31DA7">
            <w:pPr>
              <w:spacing w:after="0" w:line="240" w:lineRule="auto"/>
              <w:jc w:val="center"/>
              <w:rPr>
                <w:rFonts w:asciiTheme="majorHAnsi" w:eastAsia="Times New Roman" w:hAnsiTheme="majorHAnsi" w:cs="Arial"/>
                <w:sz w:val="18"/>
                <w:szCs w:val="18"/>
                <w:lang w:eastAsia="es-ES"/>
              </w:rPr>
            </w:pPr>
            <w:r w:rsidRPr="0074219F">
              <w:rPr>
                <w:rFonts w:asciiTheme="majorHAnsi" w:eastAsia="Times New Roman" w:hAnsiTheme="majorHAnsi" w:cs="Arial"/>
                <w:sz w:val="18"/>
                <w:szCs w:val="18"/>
                <w:lang w:eastAsia="es-ES"/>
              </w:rPr>
              <w:t>$5.797.662</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775D8D" w:rsidRDefault="00120058" w:rsidP="00B31DA7">
            <w:pPr>
              <w:spacing w:after="0" w:line="240" w:lineRule="auto"/>
              <w:jc w:val="both"/>
              <w:rPr>
                <w:rFonts w:asciiTheme="majorHAnsi" w:eastAsia="Times New Roman" w:hAnsiTheme="majorHAnsi" w:cs="Arial"/>
                <w:sz w:val="18"/>
                <w:szCs w:val="18"/>
                <w:lang w:eastAsia="es-ES"/>
              </w:rPr>
            </w:pPr>
            <w:r w:rsidRPr="007A5599">
              <w:rPr>
                <w:rFonts w:asciiTheme="majorHAnsi" w:eastAsia="Times New Roman" w:hAnsiTheme="majorHAnsi" w:cs="Arial"/>
                <w:sz w:val="18"/>
                <w:szCs w:val="18"/>
                <w:lang w:eastAsia="es-ES"/>
              </w:rPr>
              <w:t xml:space="preserve">Seleccionar al contratista que le suministre combustible (gasolina corriente y a.c.p.m.) A los vehículos, motocicletas y plantas eléctricas de </w:t>
            </w:r>
            <w:r w:rsidRPr="007A5599">
              <w:rPr>
                <w:rFonts w:asciiTheme="majorHAnsi" w:eastAsia="Times New Roman" w:hAnsiTheme="majorHAnsi" w:cs="Arial"/>
                <w:sz w:val="18"/>
                <w:szCs w:val="18"/>
                <w:lang w:eastAsia="es-ES"/>
              </w:rPr>
              <w:lastRenderedPageBreak/>
              <w:t xml:space="preserve">propiedad del instituto departamental de transito del </w:t>
            </w:r>
            <w:r w:rsidR="002856DC">
              <w:rPr>
                <w:rFonts w:asciiTheme="majorHAnsi" w:eastAsia="Times New Roman" w:hAnsiTheme="majorHAnsi" w:cs="Arial"/>
                <w:sz w:val="18"/>
                <w:szCs w:val="18"/>
                <w:lang w:eastAsia="es-ES"/>
              </w:rPr>
              <w:t>quindío.</w:t>
            </w:r>
          </w:p>
        </w:tc>
        <w:tc>
          <w:tcPr>
            <w:tcW w:w="1701" w:type="dxa"/>
            <w:vAlign w:val="center"/>
          </w:tcPr>
          <w:p w:rsidR="00120058" w:rsidRDefault="00120058" w:rsidP="00B31DA7">
            <w:pPr>
              <w:spacing w:after="0" w:line="240" w:lineRule="auto"/>
              <w:jc w:val="center"/>
              <w:rPr>
                <w:rFonts w:asciiTheme="majorHAnsi" w:eastAsia="Times New Roman" w:hAnsiTheme="majorHAnsi" w:cs="Arial"/>
                <w:sz w:val="18"/>
                <w:szCs w:val="18"/>
                <w:lang w:eastAsia="es-ES"/>
              </w:rPr>
            </w:pPr>
            <w:r w:rsidRPr="007A5599">
              <w:rPr>
                <w:rFonts w:asciiTheme="majorHAnsi" w:eastAsia="Times New Roman" w:hAnsiTheme="majorHAnsi" w:cs="Arial"/>
                <w:sz w:val="18"/>
                <w:szCs w:val="18"/>
                <w:lang w:eastAsia="es-ES"/>
              </w:rPr>
              <w:lastRenderedPageBreak/>
              <w:t xml:space="preserve">Combustibles Del Café Ltda </w:t>
            </w:r>
          </w:p>
        </w:tc>
        <w:tc>
          <w:tcPr>
            <w:tcW w:w="1701" w:type="dxa"/>
            <w:vAlign w:val="center"/>
          </w:tcPr>
          <w:p w:rsidR="00120058" w:rsidRPr="00775D8D" w:rsidRDefault="00120058" w:rsidP="00B31DA7">
            <w:pPr>
              <w:spacing w:after="0" w:line="240" w:lineRule="auto"/>
              <w:jc w:val="center"/>
              <w:rPr>
                <w:rFonts w:asciiTheme="majorHAnsi" w:eastAsia="Times New Roman" w:hAnsiTheme="majorHAnsi" w:cs="Arial"/>
                <w:bCs/>
                <w:sz w:val="18"/>
                <w:szCs w:val="18"/>
                <w:lang w:eastAsia="es-ES"/>
              </w:rPr>
            </w:pPr>
            <w:r w:rsidRPr="007A5599">
              <w:rPr>
                <w:rFonts w:asciiTheme="majorHAnsi" w:eastAsia="Times New Roman" w:hAnsiTheme="majorHAnsi" w:cs="Arial"/>
                <w:bCs/>
                <w:sz w:val="18"/>
                <w:szCs w:val="18"/>
                <w:lang w:eastAsia="es-ES"/>
              </w:rPr>
              <w:t>Magda Beatriz Buitrago Rodriguez</w:t>
            </w:r>
          </w:p>
        </w:tc>
        <w:tc>
          <w:tcPr>
            <w:tcW w:w="1417" w:type="dxa"/>
            <w:tcBorders>
              <w:right w:val="single" w:sz="4" w:space="0" w:color="auto"/>
            </w:tcBorders>
            <w:vAlign w:val="center"/>
          </w:tcPr>
          <w:p w:rsidR="00120058"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F1116E" w:rsidRDefault="00120058" w:rsidP="00B31DA7">
            <w:pPr>
              <w:spacing w:after="0" w:line="240" w:lineRule="auto"/>
              <w:jc w:val="center"/>
              <w:rPr>
                <w:rFonts w:asciiTheme="majorHAnsi" w:eastAsia="Times New Roman" w:hAnsiTheme="majorHAnsi" w:cs="Arial"/>
                <w:sz w:val="18"/>
                <w:szCs w:val="18"/>
                <w:lang w:eastAsia="es-ES"/>
              </w:rPr>
            </w:pPr>
          </w:p>
        </w:tc>
        <w:tc>
          <w:tcPr>
            <w:tcW w:w="1417" w:type="dxa"/>
            <w:vAlign w:val="center"/>
          </w:tcPr>
          <w:p w:rsidR="00120058" w:rsidRDefault="00120058" w:rsidP="00B31DA7">
            <w:pPr>
              <w:spacing w:after="0" w:line="240" w:lineRule="auto"/>
              <w:jc w:val="center"/>
              <w:rPr>
                <w:rFonts w:asciiTheme="majorHAnsi" w:eastAsia="Times New Roman" w:hAnsiTheme="majorHAnsi" w:cs="Arial"/>
                <w:sz w:val="18"/>
                <w:szCs w:val="18"/>
                <w:lang w:eastAsia="es-ES"/>
              </w:rPr>
            </w:pPr>
            <w:r w:rsidRPr="007A5599">
              <w:rPr>
                <w:rFonts w:asciiTheme="majorHAnsi" w:eastAsia="Times New Roman" w:hAnsiTheme="majorHAnsi" w:cs="Arial"/>
                <w:sz w:val="18"/>
                <w:szCs w:val="18"/>
                <w:lang w:eastAsia="es-ES"/>
              </w:rPr>
              <w:t>$4.761.040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Default="00120058" w:rsidP="00B31DA7">
            <w:pPr>
              <w:spacing w:after="0" w:line="240" w:lineRule="auto"/>
              <w:jc w:val="both"/>
              <w:rPr>
                <w:rFonts w:asciiTheme="majorHAnsi" w:eastAsia="Times New Roman" w:hAnsiTheme="majorHAnsi" w:cs="Arial"/>
                <w:sz w:val="18"/>
                <w:szCs w:val="18"/>
                <w:lang w:eastAsia="es-ES"/>
              </w:rPr>
            </w:pPr>
            <w:r w:rsidRPr="00820DF4">
              <w:rPr>
                <w:rFonts w:asciiTheme="majorHAnsi" w:eastAsia="Times New Roman" w:hAnsiTheme="majorHAnsi" w:cs="Arial"/>
                <w:sz w:val="18"/>
                <w:szCs w:val="18"/>
                <w:lang w:eastAsia="es-ES"/>
              </w:rPr>
              <w:lastRenderedPageBreak/>
              <w:t>Seleccionar la Compañía de Seguros legalmente constituida y autorizada por la Superintendencia Financiera para operar en el país, con el fin de amparar los diferentes intereses asegurables, bienes muebles e inmuebles de propiedad del Instituto Departamental de Transito del Quindío, teniendo en cuenta los aspectos técnicos y la estructura de los ramos requeridos</w:t>
            </w:r>
          </w:p>
        </w:tc>
        <w:tc>
          <w:tcPr>
            <w:tcW w:w="1701" w:type="dxa"/>
            <w:vAlign w:val="center"/>
          </w:tcPr>
          <w:p w:rsidR="00120058" w:rsidRDefault="00120058" w:rsidP="00B31DA7">
            <w:pPr>
              <w:spacing w:after="0" w:line="240" w:lineRule="auto"/>
              <w:jc w:val="center"/>
              <w:rPr>
                <w:rFonts w:asciiTheme="majorHAnsi" w:eastAsia="Times New Roman" w:hAnsiTheme="majorHAnsi" w:cs="Arial"/>
                <w:sz w:val="18"/>
                <w:szCs w:val="18"/>
                <w:lang w:eastAsia="es-ES"/>
              </w:rPr>
            </w:pPr>
            <w:r w:rsidRPr="00820DF4">
              <w:rPr>
                <w:rFonts w:asciiTheme="majorHAnsi" w:eastAsia="Times New Roman" w:hAnsiTheme="majorHAnsi" w:cs="Arial"/>
                <w:sz w:val="18"/>
                <w:szCs w:val="18"/>
                <w:lang w:eastAsia="es-ES"/>
              </w:rPr>
              <w:t>Seguros Generales Suramericana S.A</w:t>
            </w:r>
          </w:p>
        </w:tc>
        <w:tc>
          <w:tcPr>
            <w:tcW w:w="1701" w:type="dxa"/>
            <w:vAlign w:val="center"/>
          </w:tcPr>
          <w:p w:rsidR="00120058" w:rsidRDefault="00120058" w:rsidP="00B31DA7">
            <w:pPr>
              <w:spacing w:after="0" w:line="240" w:lineRule="auto"/>
              <w:jc w:val="center"/>
              <w:rPr>
                <w:rFonts w:asciiTheme="majorHAnsi" w:eastAsia="Times New Roman" w:hAnsiTheme="majorHAnsi" w:cs="Arial"/>
                <w:bCs/>
                <w:sz w:val="18"/>
                <w:szCs w:val="18"/>
                <w:lang w:eastAsia="es-ES"/>
              </w:rPr>
            </w:pPr>
            <w:r w:rsidRPr="00820DF4">
              <w:rPr>
                <w:rFonts w:asciiTheme="majorHAnsi" w:eastAsia="Times New Roman" w:hAnsiTheme="majorHAnsi" w:cs="Arial"/>
                <w:bCs/>
                <w:sz w:val="18"/>
                <w:szCs w:val="18"/>
                <w:lang w:eastAsia="es-ES"/>
              </w:rPr>
              <w:t>Angela Maria Alarcon Castaño</w:t>
            </w:r>
          </w:p>
        </w:tc>
        <w:tc>
          <w:tcPr>
            <w:tcW w:w="1417" w:type="dxa"/>
            <w:tcBorders>
              <w:right w:val="single" w:sz="4" w:space="0" w:color="auto"/>
            </w:tcBorders>
            <w:vAlign w:val="center"/>
          </w:tcPr>
          <w:p w:rsidR="00120058"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F1116E" w:rsidRDefault="00120058" w:rsidP="00B31DA7">
            <w:pPr>
              <w:spacing w:after="0" w:line="240" w:lineRule="auto"/>
              <w:jc w:val="center"/>
              <w:rPr>
                <w:rFonts w:asciiTheme="majorHAnsi" w:eastAsia="Times New Roman" w:hAnsiTheme="majorHAnsi" w:cs="Arial"/>
                <w:sz w:val="18"/>
                <w:szCs w:val="18"/>
                <w:lang w:eastAsia="es-ES"/>
              </w:rPr>
            </w:pPr>
          </w:p>
        </w:tc>
        <w:tc>
          <w:tcPr>
            <w:tcW w:w="1417" w:type="dxa"/>
            <w:vAlign w:val="center"/>
          </w:tcPr>
          <w:p w:rsidR="00120058" w:rsidRPr="00D37A49" w:rsidRDefault="00120058" w:rsidP="00B31DA7">
            <w:pPr>
              <w:spacing w:after="0" w:line="240" w:lineRule="auto"/>
              <w:jc w:val="center"/>
              <w:rPr>
                <w:rFonts w:asciiTheme="majorHAnsi" w:eastAsia="Times New Roman" w:hAnsiTheme="majorHAnsi" w:cs="Arial"/>
                <w:b/>
                <w:sz w:val="18"/>
                <w:szCs w:val="18"/>
                <w:lang w:eastAsia="es-ES"/>
              </w:rPr>
            </w:pPr>
            <w:r w:rsidRPr="00D37A49">
              <w:rPr>
                <w:rFonts w:asciiTheme="majorHAnsi" w:eastAsia="Times New Roman" w:hAnsiTheme="majorHAnsi" w:cs="Arial"/>
                <w:b/>
                <w:sz w:val="18"/>
                <w:szCs w:val="18"/>
                <w:lang w:eastAsia="es-ES"/>
              </w:rPr>
              <w:t>$36.096.669</w:t>
            </w:r>
          </w:p>
          <w:p w:rsidR="00120058" w:rsidRDefault="00120058" w:rsidP="00B31DA7">
            <w:pPr>
              <w:spacing w:after="0"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w:t>
            </w:r>
            <w:r w:rsidRPr="00820DF4">
              <w:rPr>
                <w:rFonts w:asciiTheme="majorHAnsi" w:eastAsia="Times New Roman" w:hAnsiTheme="majorHAnsi" w:cs="Arial"/>
                <w:sz w:val="18"/>
                <w:szCs w:val="18"/>
                <w:lang w:eastAsia="es-ES"/>
              </w:rPr>
              <w:t>14’004.194</w:t>
            </w:r>
          </w:p>
          <w:p w:rsidR="00120058" w:rsidRDefault="00120058" w:rsidP="00B31DA7">
            <w:pPr>
              <w:spacing w:after="0" w:line="240" w:lineRule="auto"/>
              <w:jc w:val="center"/>
              <w:rPr>
                <w:rFonts w:asciiTheme="majorHAnsi" w:eastAsia="Times New Roman" w:hAnsiTheme="majorHAnsi" w:cs="Arial"/>
                <w:sz w:val="18"/>
                <w:szCs w:val="18"/>
                <w:lang w:eastAsia="es-ES"/>
              </w:rPr>
            </w:pPr>
            <w:r w:rsidRPr="00820DF4">
              <w:rPr>
                <w:rFonts w:asciiTheme="majorHAnsi" w:eastAsia="Times New Roman" w:hAnsiTheme="majorHAnsi" w:cs="Arial"/>
                <w:sz w:val="18"/>
                <w:szCs w:val="18"/>
                <w:lang w:eastAsia="es-ES"/>
              </w:rPr>
              <w:t>$4’000.000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Los dos valores adicionales corresponden a dos adiciones</w:t>
            </w:r>
          </w:p>
        </w:tc>
      </w:tr>
      <w:tr w:rsidR="00120058" w:rsidTr="002856DC">
        <w:trPr>
          <w:trHeight w:val="2262"/>
        </w:trPr>
        <w:tc>
          <w:tcPr>
            <w:tcW w:w="3936" w:type="dxa"/>
            <w:vAlign w:val="center"/>
          </w:tcPr>
          <w:p w:rsidR="00120058" w:rsidRPr="00662827" w:rsidRDefault="00120058" w:rsidP="00B31DA7">
            <w:pPr>
              <w:pStyle w:val="NormalWeb"/>
              <w:spacing w:after="0"/>
              <w:rPr>
                <w:rFonts w:asciiTheme="majorHAnsi" w:hAnsiTheme="majorHAnsi" w:cs="Arial"/>
              </w:rPr>
            </w:pPr>
            <w:r w:rsidRPr="00D37A49">
              <w:rPr>
                <w:rFonts w:asciiTheme="majorHAnsi" w:hAnsiTheme="majorHAnsi" w:cs="Arial"/>
              </w:rPr>
              <w:t>Prestar sus servicios profesionales de análisis, depuración, consolidación, y presentación  de la información contable, del instituto departamental de transito del quindío, que se requiere para la elaboración y presentación de los estados financieros ante los diferentes entes de control, entre ellos la contaduría general de la nación, la contraloría general de la república, la contraloría general del quindío, la dirección de impuestos y aduanas nacionales entre otros.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Gerson Obed Peña Muñoz</w:t>
            </w:r>
          </w:p>
        </w:tc>
        <w:tc>
          <w:tcPr>
            <w:tcW w:w="1701" w:type="dxa"/>
            <w:vAlign w:val="center"/>
          </w:tcPr>
          <w:p w:rsidR="00120058" w:rsidRDefault="00120058" w:rsidP="00B31DA7">
            <w:pPr>
              <w:spacing w:after="0" w:line="240" w:lineRule="auto"/>
              <w:jc w:val="center"/>
              <w:rPr>
                <w:rFonts w:asciiTheme="majorHAnsi" w:eastAsia="Times New Roman" w:hAnsiTheme="majorHAnsi" w:cs="Arial"/>
                <w:bCs/>
                <w:sz w:val="18"/>
                <w:szCs w:val="18"/>
                <w:lang w:eastAsia="es-ES"/>
              </w:rPr>
            </w:pPr>
            <w:r w:rsidRPr="00D37A49">
              <w:rPr>
                <w:rFonts w:asciiTheme="majorHAnsi" w:eastAsia="Times New Roman" w:hAnsiTheme="majorHAnsi" w:cs="Arial"/>
                <w:bCs/>
                <w:sz w:val="18"/>
                <w:szCs w:val="18"/>
                <w:lang w:eastAsia="es-ES"/>
              </w:rPr>
              <w:t>Ángela María Alarcón Castaño</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$2.000.000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9B36C5">
              <w:rPr>
                <w:rFonts w:asciiTheme="majorHAnsi" w:hAnsiTheme="majorHAnsi" w:cs="Arial"/>
                <w:sz w:val="18"/>
                <w:szCs w:val="18"/>
              </w:rPr>
              <w:t>prestación de servicios de apoyo y colaboración en el área técnica, control  y vigilancia del tránsito y registros del instituto departamental de  tránsito  del quindío en el proceso de digitación, proyección de informes, revisión  y  archivo de cada uno de los documentos y registros necesarios que se llevan en nuestra institución, así como la expedición  de  especies venales</w:t>
            </w:r>
            <w:r w:rsidR="002856DC">
              <w:rPr>
                <w:rFonts w:asciiTheme="majorHAnsi" w:hAnsiTheme="majorHAnsi" w:cs="Arial"/>
                <w:sz w:val="18"/>
                <w:szCs w:val="18"/>
              </w:rPr>
              <w:t>.</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36C5">
              <w:rPr>
                <w:rFonts w:asciiTheme="majorHAnsi" w:hAnsiTheme="majorHAnsi" w:cs="Arial"/>
                <w:sz w:val="18"/>
                <w:szCs w:val="18"/>
              </w:rPr>
              <w:t>Jesus David Ospina Vallejo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36C5">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$18.400.000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9B36C5">
              <w:rPr>
                <w:rFonts w:asciiTheme="majorHAnsi" w:hAnsiTheme="majorHAnsi" w:cs="Arial"/>
                <w:sz w:val="18"/>
                <w:szCs w:val="18"/>
              </w:rPr>
              <w:t xml:space="preserve">Contratar el servicio de vigilancia privada con guardas de seguridad en el inmueble  del  Instituto Departamental de Tránsito del Quindío, ubicado en el kilómetro  1 vía Armenia - Pereira doble calzada, margen izquierdo intersección vial La Cabaña Circasia Quindío, vigilancia física </w:t>
            </w:r>
            <w:r w:rsidRPr="009B36C5">
              <w:rPr>
                <w:rFonts w:asciiTheme="majorHAnsi" w:hAnsiTheme="majorHAnsi" w:cs="Arial"/>
                <w:sz w:val="18"/>
                <w:szCs w:val="18"/>
              </w:rPr>
              <w:lastRenderedPageBreak/>
              <w:t>con medio humano, con arma de fuego, sin  canino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lastRenderedPageBreak/>
              <w:t>Vipcol Ltda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36C5">
              <w:rPr>
                <w:rFonts w:asciiTheme="majorHAnsi" w:hAnsiTheme="majorHAnsi" w:cs="Arial"/>
                <w:sz w:val="18"/>
                <w:szCs w:val="18"/>
              </w:rPr>
              <w:t>Ángela María Alarcón Castaño</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3D5C99" w:rsidRDefault="00120058" w:rsidP="00B31DA7">
            <w:pPr>
              <w:spacing w:after="0" w:line="240" w:lineRule="auto"/>
              <w:jc w:val="center"/>
              <w:rPr>
                <w:rFonts w:asciiTheme="majorHAnsi" w:hAnsiTheme="majorHAnsi" w:cs="Arial"/>
                <w:b/>
                <w:sz w:val="18"/>
                <w:szCs w:val="18"/>
              </w:rPr>
            </w:pPr>
            <w:r w:rsidRPr="003D5C99">
              <w:rPr>
                <w:rFonts w:asciiTheme="majorHAnsi" w:hAnsiTheme="majorHAnsi" w:cs="Arial"/>
                <w:b/>
                <w:sz w:val="18"/>
                <w:szCs w:val="18"/>
              </w:rPr>
              <w:t>$61.753.190</w:t>
            </w:r>
          </w:p>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$12.</w:t>
            </w:r>
            <w:r w:rsidRPr="003D5C99">
              <w:rPr>
                <w:rFonts w:asciiTheme="majorHAnsi" w:hAnsiTheme="majorHAnsi" w:cs="Arial"/>
                <w:sz w:val="18"/>
                <w:szCs w:val="18"/>
              </w:rPr>
              <w:t>116.574</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El otro valor corresponde a una Adición</w:t>
            </w: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5B69DC">
              <w:rPr>
                <w:rFonts w:asciiTheme="majorHAnsi" w:hAnsiTheme="majorHAnsi" w:cs="Arial"/>
                <w:sz w:val="18"/>
                <w:szCs w:val="18"/>
              </w:rPr>
              <w:lastRenderedPageBreak/>
              <w:t>Suministro de combustible (gasolina corriente y A.C.P.M.) para los vehículos, motocicletas y plantas eléctricas de propiedad del instituto departamental de transito del Quindío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7A5599">
              <w:rPr>
                <w:rFonts w:asciiTheme="majorHAnsi" w:eastAsia="Times New Roman" w:hAnsiTheme="majorHAnsi" w:cs="Arial"/>
                <w:sz w:val="18"/>
                <w:szCs w:val="18"/>
                <w:lang w:eastAsia="es-ES"/>
              </w:rPr>
              <w:t>Combustibles Del Café Ltda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B69DC">
              <w:rPr>
                <w:rFonts w:asciiTheme="majorHAnsi" w:hAnsiTheme="majorHAnsi" w:cs="Arial"/>
                <w:sz w:val="18"/>
                <w:szCs w:val="18"/>
              </w:rPr>
              <w:t>Magda Beatriz Buitrago Rodriguez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5B69DC">
              <w:rPr>
                <w:rFonts w:asciiTheme="majorHAnsi" w:hAnsiTheme="majorHAnsi" w:cs="Arial"/>
                <w:sz w:val="18"/>
                <w:szCs w:val="18"/>
              </w:rPr>
              <w:t>30.000.000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P</w:t>
            </w:r>
            <w:r w:rsidRPr="00000BA6">
              <w:rPr>
                <w:rFonts w:asciiTheme="majorHAnsi" w:hAnsiTheme="majorHAnsi" w:cs="Arial"/>
                <w:sz w:val="18"/>
                <w:szCs w:val="18"/>
              </w:rPr>
              <w:t>restación de servicios  de  apoyo a la gestión de la oficina de sistemas del instituto departamental de tránsito del quindío, en lo que tiene que ver con el soporte a usuarios del sistema de información y la administración de los recursos informáticos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00BA6">
              <w:rPr>
                <w:rFonts w:asciiTheme="majorHAnsi" w:hAnsiTheme="majorHAnsi" w:cs="Arial"/>
                <w:sz w:val="18"/>
                <w:szCs w:val="18"/>
              </w:rPr>
              <w:t>Gabriel Botero Peinado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1276A">
              <w:rPr>
                <w:rFonts w:asciiTheme="majorHAnsi" w:hAnsiTheme="majorHAnsi" w:cs="Arial"/>
                <w:sz w:val="18"/>
                <w:szCs w:val="18"/>
              </w:rPr>
              <w:t>Jorge Mauricio Pardo Ruiz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1276A">
              <w:rPr>
                <w:rFonts w:asciiTheme="majorHAnsi" w:hAnsiTheme="majorHAnsi" w:cs="Arial"/>
                <w:sz w:val="18"/>
                <w:szCs w:val="18"/>
              </w:rPr>
              <w:t>$20.220.000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35662A">
              <w:rPr>
                <w:rFonts w:asciiTheme="majorHAnsi" w:hAnsiTheme="majorHAnsi" w:cs="Arial"/>
                <w:sz w:val="18"/>
                <w:szCs w:val="18"/>
              </w:rPr>
              <w:t>uministro del servicio de conexión a internet de dedicado 1 a1, través de fibra óptica o microondas con un ancho de banda mínimo 2500 kbps,  rehuso 1:1, al igual que el suministro del alojamiento (hosting) de la página web de la entidad</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5662A">
              <w:rPr>
                <w:rFonts w:asciiTheme="majorHAnsi" w:hAnsiTheme="majorHAnsi" w:cs="Arial"/>
                <w:sz w:val="18"/>
                <w:szCs w:val="18"/>
              </w:rPr>
              <w:t>A&amp;A Radiocomunicaciones S.A.S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1276A">
              <w:rPr>
                <w:rFonts w:asciiTheme="majorHAnsi" w:hAnsiTheme="majorHAnsi" w:cs="Arial"/>
                <w:sz w:val="18"/>
                <w:szCs w:val="18"/>
              </w:rPr>
              <w:t>Jorge Mauricio Pardo Ruiz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$10.100.000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651AF8">
              <w:rPr>
                <w:rFonts w:asciiTheme="majorHAnsi" w:hAnsiTheme="majorHAnsi" w:cs="Arial"/>
                <w:sz w:val="18"/>
                <w:szCs w:val="18"/>
              </w:rPr>
              <w:t>Seleccionar al contratista que preste el servicio de mantenimiento integral preventivo y correctivo a todo costo (incluido repuestos nuevos y originales) para los vehículos que lo requieran del parque automotor del instituto departamental de tránsito del quindío, garantizando la calidad del servicio y de los repuestos.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651AF8">
              <w:rPr>
                <w:rFonts w:asciiTheme="majorHAnsi" w:hAnsiTheme="majorHAnsi" w:cs="Arial"/>
                <w:sz w:val="18"/>
                <w:szCs w:val="18"/>
              </w:rPr>
              <w:t>Saludcar</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651AF8">
              <w:rPr>
                <w:rFonts w:asciiTheme="majorHAnsi" w:hAnsiTheme="majorHAnsi" w:cs="Arial"/>
                <w:sz w:val="18"/>
                <w:szCs w:val="18"/>
              </w:rPr>
              <w:t>Angela Maria Alarcon Castaño</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131D04" w:rsidRDefault="00120058" w:rsidP="00B31DA7">
            <w:pPr>
              <w:spacing w:after="0" w:line="240" w:lineRule="auto"/>
              <w:jc w:val="center"/>
              <w:rPr>
                <w:rFonts w:asciiTheme="majorHAnsi" w:hAnsiTheme="majorHAnsi" w:cs="Arial"/>
                <w:b/>
                <w:sz w:val="18"/>
                <w:szCs w:val="18"/>
              </w:rPr>
            </w:pPr>
            <w:r w:rsidRPr="00131D04">
              <w:rPr>
                <w:rFonts w:asciiTheme="majorHAnsi" w:hAnsiTheme="majorHAnsi" w:cs="Arial"/>
                <w:b/>
                <w:sz w:val="18"/>
                <w:szCs w:val="18"/>
              </w:rPr>
              <w:t>$5.475.200</w:t>
            </w:r>
          </w:p>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131D04">
              <w:rPr>
                <w:rFonts w:asciiTheme="majorHAnsi" w:hAnsiTheme="majorHAnsi" w:cs="Arial"/>
                <w:sz w:val="18"/>
                <w:szCs w:val="18"/>
              </w:rPr>
              <w:t>2’737.600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El otro valor corresponde a una Adición</w:t>
            </w: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P</w:t>
            </w:r>
            <w:r w:rsidRPr="00131D04">
              <w:rPr>
                <w:rFonts w:asciiTheme="majorHAnsi" w:hAnsiTheme="majorHAnsi" w:cs="Arial"/>
                <w:sz w:val="18"/>
                <w:szCs w:val="18"/>
              </w:rPr>
              <w:t>restar sus servicios profesionales de abogado en ejercicio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131D04">
              <w:rPr>
                <w:rFonts w:asciiTheme="majorHAnsi" w:hAnsiTheme="majorHAnsi" w:cs="Arial"/>
                <w:sz w:val="18"/>
                <w:szCs w:val="18"/>
              </w:rPr>
              <w:t>Claudia Milena Rodriguez Valencia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131D04">
              <w:rPr>
                <w:rFonts w:asciiTheme="majorHAnsi" w:hAnsiTheme="majorHAnsi" w:cs="Arial"/>
                <w:sz w:val="18"/>
                <w:szCs w:val="18"/>
              </w:rPr>
              <w:t>Orlando De Jesus Camacho Castellanos</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131D04">
              <w:rPr>
                <w:rFonts w:asciiTheme="majorHAnsi" w:hAnsiTheme="majorHAnsi" w:cs="Arial"/>
                <w:sz w:val="18"/>
                <w:szCs w:val="18"/>
              </w:rPr>
              <w:t>12.500.000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9B2CCF">
              <w:rPr>
                <w:rFonts w:asciiTheme="majorHAnsi" w:hAnsiTheme="majorHAnsi" w:cs="Arial"/>
                <w:sz w:val="18"/>
                <w:szCs w:val="18"/>
              </w:rPr>
              <w:t>Prestación de servicios de apoyo y colaboración en el Área Técnica, Control y Vigilancia del Tránsito y Registros del Instituto Departamental de Tránsito  del Quindío en el proceso  implementación  de  programas de educación  vial y  la  prevención de accidentes de  tránsito,  tendientes a  dar  aplicación  a  las normas  actuales de tránsito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2CCF">
              <w:rPr>
                <w:rFonts w:asciiTheme="majorHAnsi" w:hAnsiTheme="majorHAnsi" w:cs="Arial"/>
                <w:sz w:val="18"/>
                <w:szCs w:val="18"/>
              </w:rPr>
              <w:t>Ana Milena Martinez Ibarra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36C5">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2CCF">
              <w:rPr>
                <w:rFonts w:asciiTheme="majorHAnsi" w:hAnsiTheme="majorHAnsi" w:cs="Arial"/>
                <w:sz w:val="18"/>
                <w:szCs w:val="18"/>
              </w:rPr>
              <w:t>$10.800.000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E37181">
              <w:rPr>
                <w:rFonts w:asciiTheme="majorHAnsi" w:hAnsiTheme="majorHAnsi" w:cs="Arial"/>
                <w:sz w:val="18"/>
                <w:szCs w:val="18"/>
              </w:rPr>
              <w:lastRenderedPageBreak/>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tránsito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37181">
              <w:rPr>
                <w:rFonts w:asciiTheme="majorHAnsi" w:hAnsiTheme="majorHAnsi" w:cs="Arial"/>
                <w:sz w:val="18"/>
                <w:szCs w:val="18"/>
              </w:rPr>
              <w:t>Carlos Alberto Ruíz Muriel</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36C5">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37181">
              <w:rPr>
                <w:rFonts w:asciiTheme="majorHAnsi" w:hAnsiTheme="majorHAnsi" w:cs="Arial"/>
                <w:sz w:val="18"/>
                <w:szCs w:val="18"/>
              </w:rPr>
              <w:t>$6.000.000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E37181">
              <w:rPr>
                <w:rFonts w:asciiTheme="majorHAnsi" w:hAnsiTheme="majorHAnsi" w:cs="Arial"/>
                <w:sz w:val="18"/>
                <w:szCs w:val="18"/>
              </w:rPr>
              <w:t xml:space="preserve">Contratar una persona natural que apoye al área técnica, control y vigilancia del </w:t>
            </w:r>
            <w:r w:rsidR="002856DC" w:rsidRPr="00E37181">
              <w:rPr>
                <w:rFonts w:asciiTheme="majorHAnsi" w:hAnsiTheme="majorHAnsi" w:cs="Arial"/>
                <w:sz w:val="18"/>
                <w:szCs w:val="18"/>
              </w:rPr>
              <w:t>tránsito</w:t>
            </w:r>
            <w:r w:rsidRPr="00E37181">
              <w:rPr>
                <w:rFonts w:asciiTheme="majorHAnsi" w:hAnsiTheme="majorHAnsi" w:cs="Arial"/>
                <w:sz w:val="18"/>
                <w:szCs w:val="18"/>
              </w:rPr>
              <w:t xml:space="preserve"> y registros del IDTQ, en los procesos del Registro Nacional Automotor y de Conductores (RNA y RNC), seguridad, regulación,  educación  y  demarcación vial, así como la instrucción en normas de </w:t>
            </w:r>
            <w:r w:rsidR="002856DC" w:rsidRPr="00E37181">
              <w:rPr>
                <w:rFonts w:asciiTheme="majorHAnsi" w:hAnsiTheme="majorHAnsi" w:cs="Arial"/>
                <w:sz w:val="18"/>
                <w:szCs w:val="18"/>
              </w:rPr>
              <w:t>tránsito</w:t>
            </w:r>
            <w:r w:rsidRPr="00E37181">
              <w:rPr>
                <w:rFonts w:asciiTheme="majorHAnsi" w:hAnsiTheme="majorHAnsi" w:cs="Arial"/>
                <w:sz w:val="18"/>
                <w:szCs w:val="18"/>
              </w:rPr>
              <w:t xml:space="preserve">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37181">
              <w:rPr>
                <w:rFonts w:asciiTheme="majorHAnsi" w:hAnsiTheme="majorHAnsi" w:cs="Arial"/>
                <w:sz w:val="18"/>
                <w:szCs w:val="18"/>
              </w:rPr>
              <w:t>Nestor Alonso Gutierrez Villa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36C5">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37181">
              <w:rPr>
                <w:rFonts w:asciiTheme="majorHAnsi" w:hAnsiTheme="majorHAnsi" w:cs="Arial"/>
                <w:sz w:val="18"/>
                <w:szCs w:val="18"/>
              </w:rPr>
              <w:t>$1.200.000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5979FB">
              <w:rPr>
                <w:rFonts w:asciiTheme="majorHAnsi" w:hAnsiTheme="majorHAnsi" w:cs="Arial"/>
                <w:sz w:val="18"/>
                <w:szCs w:val="18"/>
              </w:rPr>
              <w:t>Contratar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tránsito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979FB">
              <w:rPr>
                <w:rFonts w:asciiTheme="majorHAnsi" w:hAnsiTheme="majorHAnsi" w:cs="Arial"/>
                <w:sz w:val="18"/>
                <w:szCs w:val="18"/>
              </w:rPr>
              <w:t>Jhon Ferley Hurtado Leon</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36C5">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5979FB">
              <w:rPr>
                <w:rFonts w:asciiTheme="majorHAnsi" w:hAnsiTheme="majorHAnsi" w:cs="Arial"/>
                <w:sz w:val="18"/>
                <w:szCs w:val="18"/>
              </w:rPr>
              <w:t>13.080.000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5979FB">
              <w:rPr>
                <w:rFonts w:asciiTheme="majorHAnsi" w:hAnsiTheme="majorHAnsi" w:cs="Arial"/>
                <w:sz w:val="18"/>
                <w:szCs w:val="18"/>
              </w:rPr>
              <w:t>Contratar una persona natural que apoye al Área Técnica,  Control  y Vigilancia del Tránsito y Registros del Instituto Departamental de  Tránsito  del  Quindío en el  proceso  de digitación, impresión, expedición de todas las Licencias de Conducción y  Licencias de Tránsito realizadas por la Entidad en el aplicativo HQ–RUNT</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979FB">
              <w:rPr>
                <w:rFonts w:asciiTheme="majorHAnsi" w:hAnsiTheme="majorHAnsi" w:cs="Arial"/>
                <w:sz w:val="18"/>
                <w:szCs w:val="18"/>
              </w:rPr>
              <w:t>Natalia Mejia Torres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36C5">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979FB">
              <w:rPr>
                <w:rFonts w:asciiTheme="majorHAnsi" w:hAnsiTheme="majorHAnsi" w:cs="Arial"/>
                <w:sz w:val="18"/>
                <w:szCs w:val="18"/>
              </w:rPr>
              <w:t>$3.600.000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C105F1">
              <w:rPr>
                <w:rFonts w:asciiTheme="majorHAnsi" w:hAnsiTheme="majorHAnsi" w:cs="Arial"/>
                <w:sz w:val="18"/>
                <w:szCs w:val="18"/>
              </w:rPr>
              <w:t xml:space="preserve">Prestación de servicios apoyo y colaboración en el Área Técnica,  Control  y Vigilancia del Tránsito y Registros del Instituto Departamental de  Tránsito  del  Quindío en el  proceso  de  archivo  y custodia  de todos y  cada  uno de  los historiales   </w:t>
            </w:r>
            <w:r w:rsidRPr="00C105F1">
              <w:rPr>
                <w:rFonts w:asciiTheme="majorHAnsi" w:hAnsiTheme="majorHAnsi" w:cs="Arial"/>
                <w:sz w:val="18"/>
                <w:szCs w:val="18"/>
              </w:rPr>
              <w:lastRenderedPageBreak/>
              <w:t xml:space="preserve">de las </w:t>
            </w:r>
            <w:r w:rsidR="002856DC" w:rsidRPr="00C105F1">
              <w:rPr>
                <w:rFonts w:asciiTheme="majorHAnsi" w:hAnsiTheme="majorHAnsi" w:cs="Arial"/>
                <w:sz w:val="18"/>
                <w:szCs w:val="18"/>
              </w:rPr>
              <w:t>matrículas</w:t>
            </w:r>
            <w:r w:rsidRPr="00C105F1">
              <w:rPr>
                <w:rFonts w:asciiTheme="majorHAnsi" w:hAnsiTheme="majorHAnsi" w:cs="Arial"/>
                <w:sz w:val="18"/>
                <w:szCs w:val="18"/>
              </w:rPr>
              <w:t xml:space="preserve"> y  tramites en  general que se llevan en el Archivo del instituto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C105F1">
              <w:rPr>
                <w:rFonts w:asciiTheme="majorHAnsi" w:hAnsiTheme="majorHAnsi" w:cs="Arial"/>
                <w:sz w:val="18"/>
                <w:szCs w:val="18"/>
              </w:rPr>
              <w:lastRenderedPageBreak/>
              <w:t>Miledy Mendez De Mora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36C5">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C105F1">
              <w:rPr>
                <w:rFonts w:asciiTheme="majorHAnsi" w:hAnsiTheme="majorHAnsi" w:cs="Arial"/>
                <w:sz w:val="18"/>
                <w:szCs w:val="18"/>
              </w:rPr>
              <w:t>$7.200.000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5964C8">
              <w:rPr>
                <w:rFonts w:asciiTheme="majorHAnsi" w:hAnsiTheme="majorHAnsi" w:cs="Arial"/>
                <w:sz w:val="18"/>
                <w:szCs w:val="18"/>
              </w:rPr>
              <w:lastRenderedPageBreak/>
              <w:t>Prestar sus servicios de apoyo y colaboración en el Área Técnica,  Control  y Vigilancia del Tránsito y Registros del Instituto Departamental de  Tránsito  del  Quindío en el  proceso de validación  y  aprobación  de  los tramites  de  transito  con las exigencias del sistemas de cómputo  con  énfasis en el  aplicativo HQ RUNT</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964C8">
              <w:rPr>
                <w:rFonts w:asciiTheme="majorHAnsi" w:hAnsiTheme="majorHAnsi" w:cs="Arial"/>
                <w:sz w:val="18"/>
                <w:szCs w:val="18"/>
              </w:rPr>
              <w:t>Jairo Andrés Pimentel Ruíz</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36C5">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$3.000.000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B30E77">
              <w:rPr>
                <w:rFonts w:asciiTheme="majorHAnsi" w:hAnsiTheme="majorHAnsi" w:cs="Arial"/>
                <w:sz w:val="18"/>
                <w:szCs w:val="18"/>
              </w:rPr>
              <w:t xml:space="preserve">Contratar una persona natural que apoye al área técnica, control y vigilancia del </w:t>
            </w:r>
            <w:r w:rsidR="002856DC" w:rsidRPr="00B30E77">
              <w:rPr>
                <w:rFonts w:asciiTheme="majorHAnsi" w:hAnsiTheme="majorHAnsi" w:cs="Arial"/>
                <w:sz w:val="18"/>
                <w:szCs w:val="18"/>
              </w:rPr>
              <w:t>tránsito</w:t>
            </w:r>
            <w:r w:rsidRPr="00B30E77">
              <w:rPr>
                <w:rFonts w:asciiTheme="majorHAnsi" w:hAnsiTheme="majorHAnsi" w:cs="Arial"/>
                <w:sz w:val="18"/>
                <w:szCs w:val="18"/>
              </w:rPr>
              <w:t xml:space="preserve"> y registros del IDTQ, en los procesos del Registro Nacional Automotor y de Conductores (RNA y RNC), seguridad, regulación,  educación  y  demarcación vial, así como la instrucción en normas de </w:t>
            </w:r>
            <w:r w:rsidR="002856DC" w:rsidRPr="00B30E77">
              <w:rPr>
                <w:rFonts w:asciiTheme="majorHAnsi" w:hAnsiTheme="majorHAnsi" w:cs="Arial"/>
                <w:sz w:val="18"/>
                <w:szCs w:val="18"/>
              </w:rPr>
              <w:t>tránsito</w:t>
            </w:r>
            <w:r w:rsidRPr="00B30E77">
              <w:rPr>
                <w:rFonts w:asciiTheme="majorHAnsi" w:hAnsiTheme="majorHAnsi" w:cs="Arial"/>
                <w:sz w:val="18"/>
                <w:szCs w:val="18"/>
              </w:rPr>
              <w:t xml:space="preserve">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B30E77">
              <w:rPr>
                <w:rFonts w:asciiTheme="majorHAnsi" w:hAnsiTheme="majorHAnsi" w:cs="Arial"/>
                <w:sz w:val="18"/>
                <w:szCs w:val="18"/>
              </w:rPr>
              <w:t>Jose William Veléz Gonzalez</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B36C5">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B30E77">
              <w:rPr>
                <w:rFonts w:asciiTheme="majorHAnsi" w:hAnsiTheme="majorHAnsi" w:cs="Arial"/>
                <w:sz w:val="18"/>
                <w:szCs w:val="18"/>
              </w:rPr>
              <w:t>$1.200.000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853B0C">
              <w:rPr>
                <w:rFonts w:asciiTheme="majorHAnsi" w:hAnsiTheme="majorHAnsi" w:cs="Arial"/>
                <w:sz w:val="18"/>
                <w:szCs w:val="18"/>
              </w:rPr>
              <w:t xml:space="preserve">Prestación de servicios profesionales de apoyo a la gestión en el  Área Técnica,  Control  y Vigilancia del Tránsito y Registros del Instituto Departamental de  Tránsito  del  Quindío en el  proceso  de actualización del aplicativo circulemos, referentes a los tramites denominados registro nacional de automotores (RNA),  registro nacional de conductores (RNC), y ordenes de inmovilización; apoyo en la prestación  de los diferentes informes de estadísticos de accidentalidad y comparendo que requiera la Entidad; apoyo en el mantenimiento de la </w:t>
            </w:r>
            <w:r w:rsidR="002856DC" w:rsidRPr="00853B0C">
              <w:rPr>
                <w:rFonts w:asciiTheme="majorHAnsi" w:hAnsiTheme="majorHAnsi" w:cs="Arial"/>
                <w:sz w:val="18"/>
                <w:szCs w:val="18"/>
              </w:rPr>
              <w:t>página</w:t>
            </w:r>
            <w:r w:rsidRPr="00853B0C">
              <w:rPr>
                <w:rFonts w:asciiTheme="majorHAnsi" w:hAnsiTheme="majorHAnsi" w:cs="Arial"/>
                <w:sz w:val="18"/>
                <w:szCs w:val="18"/>
              </w:rPr>
              <w:t xml:space="preserve"> web de la entidad y dar continuidad a las fases de la estrategia de gobierno en línea, a través del Ministerio de las Tecnologías de la información y las Telecomunicaciones, en aras de vincular a los ciudadanos en la aplicación de las tecnologías de la información o TICS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853B0C">
              <w:rPr>
                <w:rFonts w:asciiTheme="majorHAnsi" w:hAnsiTheme="majorHAnsi" w:cs="Arial"/>
                <w:sz w:val="18"/>
                <w:szCs w:val="18"/>
              </w:rPr>
              <w:t>Jhon Fredy García Sierr</w:t>
            </w:r>
            <w:r>
              <w:rPr>
                <w:rFonts w:asciiTheme="majorHAnsi" w:hAnsiTheme="majorHAnsi" w:cs="Arial"/>
                <w:sz w:val="18"/>
                <w:szCs w:val="18"/>
              </w:rPr>
              <w:t>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Jorge Mauricio Pardo Ruiz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$7.800.000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C8164E">
              <w:rPr>
                <w:rFonts w:asciiTheme="majorHAnsi" w:hAnsiTheme="majorHAnsi" w:cs="Arial"/>
                <w:sz w:val="18"/>
                <w:szCs w:val="18"/>
              </w:rPr>
              <w:t xml:space="preserve">Contratar la actualización del licenciamiento del software de cada uno de los cinco (5) </w:t>
            </w:r>
            <w:r w:rsidRPr="00C8164E">
              <w:rPr>
                <w:rFonts w:asciiTheme="majorHAnsi" w:hAnsiTheme="majorHAnsi" w:cs="Arial"/>
                <w:sz w:val="18"/>
                <w:szCs w:val="18"/>
              </w:rPr>
              <w:lastRenderedPageBreak/>
              <w:t>dispositivos biométricos propiedad de la entidad, acorde con el proceso de actualización llevado a cabo en el sistema centralizado de huella del RUNT</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C8164E">
              <w:rPr>
                <w:rFonts w:asciiTheme="majorHAnsi" w:hAnsiTheme="majorHAnsi" w:cs="Arial"/>
                <w:sz w:val="18"/>
                <w:szCs w:val="18"/>
              </w:rPr>
              <w:lastRenderedPageBreak/>
              <w:t>Identica S.A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Jorge Mauricio Pardo Ruiz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C8164E">
              <w:rPr>
                <w:rFonts w:asciiTheme="majorHAnsi" w:hAnsiTheme="majorHAnsi" w:cs="Arial"/>
                <w:sz w:val="18"/>
                <w:szCs w:val="18"/>
              </w:rPr>
              <w:t>1.160.000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E824A6">
              <w:rPr>
                <w:rFonts w:asciiTheme="majorHAnsi" w:hAnsiTheme="majorHAnsi" w:cs="Arial"/>
                <w:sz w:val="18"/>
                <w:szCs w:val="18"/>
              </w:rPr>
              <w:lastRenderedPageBreak/>
              <w:t xml:space="preserve">Seleccionar al contratista con sede, sucursal o agencia en la ciudad de armenia que preste el servicio de mensajería certificada, recolección, alistamiento y entrega de la correspondencia a nivel urbano, rural, departamental y nacional generada por el instituto departamental de tránsito del </w:t>
            </w:r>
            <w:r w:rsidR="00E25576" w:rsidRPr="00E824A6">
              <w:rPr>
                <w:rFonts w:asciiTheme="majorHAnsi" w:hAnsiTheme="majorHAnsi" w:cs="Arial"/>
                <w:sz w:val="18"/>
                <w:szCs w:val="18"/>
              </w:rPr>
              <w:t>Quindío</w:t>
            </w:r>
            <w:r w:rsidRPr="00E824A6">
              <w:rPr>
                <w:rFonts w:asciiTheme="majorHAnsi" w:hAnsiTheme="majorHAnsi" w:cs="Arial"/>
                <w:sz w:val="18"/>
                <w:szCs w:val="18"/>
              </w:rPr>
              <w:t>, asegurando la calidad del servicio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824A6">
              <w:rPr>
                <w:rFonts w:asciiTheme="majorHAnsi" w:hAnsiTheme="majorHAnsi" w:cs="Arial"/>
                <w:sz w:val="18"/>
                <w:szCs w:val="18"/>
              </w:rPr>
              <w:t>Redex S.A.S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824A6">
              <w:rPr>
                <w:rFonts w:asciiTheme="majorHAnsi" w:hAnsiTheme="majorHAnsi" w:cs="Arial"/>
                <w:sz w:val="18"/>
                <w:szCs w:val="18"/>
              </w:rPr>
              <w:t>Magda Beatriz Buitrago Rodríguez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5905F6" w:rsidRDefault="00120058" w:rsidP="00B31DA7">
            <w:pPr>
              <w:spacing w:after="0" w:line="240" w:lineRule="auto"/>
              <w:jc w:val="center"/>
              <w:rPr>
                <w:rFonts w:asciiTheme="majorHAnsi" w:hAnsiTheme="majorHAnsi" w:cs="Arial"/>
                <w:b/>
                <w:sz w:val="18"/>
                <w:szCs w:val="18"/>
              </w:rPr>
            </w:pPr>
            <w:r w:rsidRPr="005905F6">
              <w:rPr>
                <w:rFonts w:asciiTheme="majorHAnsi" w:hAnsiTheme="majorHAnsi" w:cs="Arial"/>
                <w:b/>
                <w:sz w:val="18"/>
                <w:szCs w:val="18"/>
              </w:rPr>
              <w:t>$15.000.000</w:t>
            </w:r>
          </w:p>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5905F6">
              <w:rPr>
                <w:rFonts w:asciiTheme="majorHAnsi" w:hAnsiTheme="majorHAnsi" w:cs="Arial"/>
                <w:sz w:val="18"/>
                <w:szCs w:val="18"/>
              </w:rPr>
              <w:t>6</w:t>
            </w:r>
            <w:r>
              <w:rPr>
                <w:rFonts w:asciiTheme="majorHAnsi" w:hAnsiTheme="majorHAnsi" w:cs="Arial"/>
                <w:sz w:val="18"/>
                <w:szCs w:val="18"/>
              </w:rPr>
              <w:t>.</w:t>
            </w:r>
            <w:r w:rsidRPr="005905F6">
              <w:rPr>
                <w:rFonts w:asciiTheme="majorHAnsi" w:hAnsiTheme="majorHAnsi" w:cs="Arial"/>
                <w:sz w:val="18"/>
                <w:szCs w:val="18"/>
              </w:rPr>
              <w:t>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El valor adicional corresponden a una adicion</w:t>
            </w: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BB7DE5">
              <w:rPr>
                <w:rFonts w:asciiTheme="majorHAnsi" w:hAnsiTheme="majorHAnsi" w:cs="Arial"/>
                <w:sz w:val="18"/>
                <w:szCs w:val="18"/>
              </w:rPr>
              <w:t xml:space="preserve">Seleccionar al contratista que suministre cintas y sustratos para las impresoras marca fargo modelo hdp5000 de conformidad con la ficha técnica adoptada mediante la resolución no.1940 expedida por el ministerio de transporte el 19 de mayo de 2009, modificada por la resolución 3260 del 22 de julio de 2009 que garantice como mínimo la impresión de 3.000 licencias de </w:t>
            </w:r>
            <w:r w:rsidR="00E25576" w:rsidRPr="00BB7DE5">
              <w:rPr>
                <w:rFonts w:asciiTheme="majorHAnsi" w:hAnsiTheme="majorHAnsi" w:cs="Arial"/>
                <w:sz w:val="18"/>
                <w:szCs w:val="18"/>
              </w:rPr>
              <w:t>tránsito</w:t>
            </w:r>
            <w:r w:rsidRPr="00BB7DE5">
              <w:rPr>
                <w:rFonts w:asciiTheme="majorHAnsi" w:hAnsiTheme="majorHAnsi" w:cs="Arial"/>
                <w:sz w:val="18"/>
                <w:szCs w:val="18"/>
              </w:rPr>
              <w:t xml:space="preserve"> y de conformidad con la ficha técnica adoptada mediante la  resolución no.1307 expedida por el ministerio de transporte el 3 de abril de 2009, modificada por la resolución 3260 del 22 de julio de 2009 que garantice como mínimo la impresión de 1.500 licencias de conducción</w:t>
            </w:r>
          </w:p>
        </w:tc>
        <w:tc>
          <w:tcPr>
            <w:tcW w:w="1701" w:type="dxa"/>
            <w:vAlign w:val="center"/>
          </w:tcPr>
          <w:p w:rsidR="00120058" w:rsidRPr="00BB7DE5" w:rsidRDefault="00120058" w:rsidP="00B31DA7">
            <w:pPr>
              <w:spacing w:after="0" w:line="240" w:lineRule="auto"/>
              <w:jc w:val="center"/>
              <w:rPr>
                <w:rFonts w:ascii="Cambria" w:hAnsi="Cambria" w:cs="Arial"/>
                <w:bCs/>
                <w:sz w:val="23"/>
                <w:szCs w:val="23"/>
                <w:lang w:val="es-CO"/>
              </w:rPr>
            </w:pPr>
            <w:r w:rsidRPr="00BB7DE5">
              <w:rPr>
                <w:rFonts w:ascii="Cambria" w:hAnsi="Cambria" w:cs="Arial"/>
                <w:bCs/>
                <w:sz w:val="18"/>
                <w:szCs w:val="23"/>
                <w:lang w:val="es-CO"/>
              </w:rPr>
              <w:t>Abre Ltda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824A6">
              <w:rPr>
                <w:rFonts w:asciiTheme="majorHAnsi" w:hAnsiTheme="majorHAnsi" w:cs="Arial"/>
                <w:sz w:val="18"/>
                <w:szCs w:val="18"/>
              </w:rPr>
              <w:t>Magda Beatriz Buitrago Rodríguez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BB7DE5">
              <w:rPr>
                <w:rFonts w:asciiTheme="majorHAnsi" w:hAnsiTheme="majorHAnsi" w:cs="Arial"/>
                <w:sz w:val="18"/>
                <w:szCs w:val="18"/>
              </w:rPr>
              <w:t>15.999.880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916BA6">
              <w:rPr>
                <w:rFonts w:asciiTheme="majorHAnsi" w:hAnsiTheme="majorHAnsi" w:cs="Arial"/>
                <w:sz w:val="18"/>
                <w:szCs w:val="18"/>
              </w:rPr>
              <w:t>eleccionar al contratista que le suministre papelería y elementos de oficina para el buen funcionamiento de la entidad durante la vigencia 2013</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 xml:space="preserve">Papeleria y </w:t>
            </w:r>
            <w:r w:rsidRPr="00916BA6">
              <w:rPr>
                <w:rFonts w:asciiTheme="majorHAnsi" w:hAnsiTheme="majorHAnsi" w:cs="Arial"/>
                <w:sz w:val="18"/>
                <w:szCs w:val="18"/>
              </w:rPr>
              <w:t>Litografia Skrybe</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824A6">
              <w:rPr>
                <w:rFonts w:asciiTheme="majorHAnsi" w:hAnsiTheme="majorHAnsi" w:cs="Arial"/>
                <w:sz w:val="18"/>
                <w:szCs w:val="18"/>
              </w:rPr>
              <w:t>Magda Beatriz Buitrago Rodríguez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16BA6">
              <w:rPr>
                <w:rFonts w:asciiTheme="majorHAnsi" w:hAnsiTheme="majorHAnsi" w:cs="Arial"/>
                <w:sz w:val="18"/>
                <w:szCs w:val="18"/>
              </w:rPr>
              <w:t>$13.761.753</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644B36">
              <w:rPr>
                <w:rFonts w:asciiTheme="majorHAnsi" w:hAnsiTheme="majorHAnsi" w:cs="Arial"/>
                <w:sz w:val="18"/>
                <w:szCs w:val="18"/>
              </w:rPr>
              <w:t xml:space="preserve">eleccionar al contratista que le arriende al idtq, dieciséis (16) radios portátiles, acompañado de un sistema integrado de telecomunicaciones con sus respectivas antenas repetidoras y el pago de los derechos ante el ministerio de </w:t>
            </w:r>
            <w:r w:rsidRPr="00644B36">
              <w:rPr>
                <w:rFonts w:asciiTheme="majorHAnsi" w:hAnsiTheme="majorHAnsi" w:cs="Arial"/>
                <w:sz w:val="18"/>
                <w:szCs w:val="18"/>
              </w:rPr>
              <w:lastRenderedPageBreak/>
              <w:t>comunicaciones por el uso del espectro radioeléctrico y la autorización de la red pública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644B36">
              <w:rPr>
                <w:rFonts w:asciiTheme="majorHAnsi" w:hAnsiTheme="majorHAnsi" w:cs="Arial"/>
                <w:sz w:val="18"/>
                <w:szCs w:val="18"/>
              </w:rPr>
              <w:lastRenderedPageBreak/>
              <w:t>A&amp;A Radiocomunicaciones S.A.S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644B36">
              <w:rPr>
                <w:rFonts w:asciiTheme="majorHAnsi" w:hAnsiTheme="majorHAnsi" w:cs="Arial"/>
                <w:sz w:val="18"/>
                <w:szCs w:val="18"/>
              </w:rPr>
              <w:t>Angela María Alarcón Castaño</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644B36">
              <w:rPr>
                <w:rFonts w:asciiTheme="majorHAnsi" w:hAnsiTheme="majorHAnsi" w:cs="Arial"/>
                <w:sz w:val="18"/>
                <w:szCs w:val="18"/>
              </w:rPr>
              <w:t>$13.000.000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S</w:t>
            </w:r>
            <w:r w:rsidRPr="00FE26E1">
              <w:rPr>
                <w:rFonts w:asciiTheme="majorHAnsi" w:hAnsiTheme="majorHAnsi" w:cs="Arial"/>
                <w:sz w:val="18"/>
                <w:szCs w:val="18"/>
              </w:rPr>
              <w:t>eleccionar al contratista que le suministre y recargue tóner’s para las impresoras y fotocopiadora de propiedad del instituto departamental de transito del quindío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E26E1">
              <w:rPr>
                <w:rFonts w:asciiTheme="majorHAnsi" w:hAnsiTheme="majorHAnsi" w:cs="Arial"/>
                <w:sz w:val="18"/>
                <w:szCs w:val="18"/>
              </w:rPr>
              <w:t>Servimpresion</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E26E1">
              <w:rPr>
                <w:rFonts w:asciiTheme="majorHAnsi" w:hAnsiTheme="majorHAnsi" w:cs="Arial"/>
                <w:sz w:val="18"/>
                <w:szCs w:val="18"/>
              </w:rPr>
              <w:t>Magda Beatriz Buitrago Rodríguez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E26E1">
              <w:rPr>
                <w:rFonts w:asciiTheme="majorHAnsi" w:hAnsiTheme="majorHAnsi" w:cs="Arial"/>
                <w:sz w:val="18"/>
                <w:szCs w:val="18"/>
              </w:rPr>
              <w:t>$4.078.000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53095D">
              <w:rPr>
                <w:rFonts w:asciiTheme="majorHAnsi" w:hAnsiTheme="majorHAnsi" w:cs="Arial"/>
                <w:sz w:val="18"/>
                <w:szCs w:val="18"/>
              </w:rPr>
              <w:t>Prestar sus servicios profesionales para  el apoyo del área jurídica</w:t>
            </w:r>
            <w:r>
              <w:rPr>
                <w:rFonts w:asciiTheme="majorHAnsi" w:hAnsiTheme="majorHAnsi" w:cs="Arial"/>
                <w:sz w:val="18"/>
                <w:szCs w:val="18"/>
              </w:rPr>
              <w:t>.</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3095D">
              <w:rPr>
                <w:rFonts w:asciiTheme="majorHAnsi" w:hAnsiTheme="majorHAnsi" w:cs="Arial"/>
                <w:sz w:val="18"/>
                <w:szCs w:val="18"/>
              </w:rPr>
              <w:t>Johana Milena González Agudelo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Orlando De Jesús Camacho Castellanos</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3095D">
              <w:rPr>
                <w:rFonts w:asciiTheme="majorHAnsi" w:hAnsiTheme="majorHAnsi" w:cs="Arial"/>
                <w:sz w:val="18"/>
                <w:szCs w:val="18"/>
              </w:rPr>
              <w:t>$</w:t>
            </w:r>
            <w:r>
              <w:rPr>
                <w:rFonts w:asciiTheme="majorHAnsi" w:hAnsiTheme="majorHAnsi" w:cs="Arial"/>
                <w:sz w:val="18"/>
                <w:szCs w:val="18"/>
              </w:rPr>
              <w:t>3</w:t>
            </w:r>
            <w:r w:rsidRPr="0053095D">
              <w:rPr>
                <w:rFonts w:asciiTheme="majorHAnsi" w:hAnsiTheme="majorHAnsi" w:cs="Arial"/>
                <w:sz w:val="18"/>
                <w:szCs w:val="18"/>
              </w:rPr>
              <w:t>.000.000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53095D">
              <w:rPr>
                <w:rFonts w:asciiTheme="majorHAnsi" w:hAnsiTheme="majorHAnsi" w:cs="Arial"/>
                <w:sz w:val="18"/>
                <w:szCs w:val="18"/>
              </w:rPr>
              <w:t>Prestar sus servicios profesionales de análisis, depuración, consolidación, y presentación  de la información contable, del instituto departamental de transito del quindío, que se requiere para la elaboración y presentación de los estados financieros ante los diferentes entes de control, entre ellos la contaduría general de la nación, la contraloría general de la república, la contraloría general del quindío, la dirección de impuestos y aduanas nacionales entre otros.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3095D">
              <w:rPr>
                <w:rFonts w:asciiTheme="majorHAnsi" w:hAnsiTheme="majorHAnsi" w:cs="Arial"/>
                <w:sz w:val="18"/>
                <w:szCs w:val="18"/>
              </w:rPr>
              <w:t>Gerson Obed Peña Muñoz</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3095D">
              <w:rPr>
                <w:rFonts w:asciiTheme="majorHAnsi" w:hAnsiTheme="majorHAnsi" w:cs="Arial"/>
                <w:sz w:val="18"/>
                <w:szCs w:val="18"/>
              </w:rPr>
              <w:t>Ángela María Alarcón Castaño</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3095D">
              <w:rPr>
                <w:rFonts w:asciiTheme="majorHAnsi" w:hAnsiTheme="majorHAnsi" w:cs="Arial"/>
                <w:sz w:val="18"/>
                <w:szCs w:val="18"/>
              </w:rPr>
              <w:t>$26.250.000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C</w:t>
            </w:r>
            <w:r w:rsidRPr="003C7F88">
              <w:rPr>
                <w:rFonts w:asciiTheme="majorHAnsi" w:hAnsiTheme="majorHAnsi" w:cs="Arial"/>
                <w:sz w:val="18"/>
                <w:szCs w:val="18"/>
              </w:rPr>
              <w:t>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Nestor Alonso Gutierrez Villa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$6.000.000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C</w:t>
            </w:r>
            <w:r w:rsidRPr="000F398E">
              <w:rPr>
                <w:rFonts w:asciiTheme="majorHAnsi" w:hAnsiTheme="majorHAnsi" w:cs="Arial"/>
                <w:sz w:val="18"/>
                <w:szCs w:val="18"/>
              </w:rPr>
              <w:t>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F398E">
              <w:rPr>
                <w:rFonts w:asciiTheme="majorHAnsi" w:hAnsiTheme="majorHAnsi" w:cs="Arial"/>
                <w:sz w:val="18"/>
                <w:szCs w:val="18"/>
              </w:rPr>
              <w:t>José William Vélez González</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0F398E">
              <w:rPr>
                <w:rFonts w:asciiTheme="majorHAnsi" w:hAnsiTheme="majorHAnsi" w:cs="Arial"/>
                <w:sz w:val="18"/>
                <w:szCs w:val="18"/>
              </w:rPr>
              <w:t>1.200.000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DF0A8E">
              <w:rPr>
                <w:rFonts w:asciiTheme="majorHAnsi" w:hAnsiTheme="majorHAnsi" w:cs="Arial"/>
                <w:sz w:val="18"/>
                <w:szCs w:val="18"/>
              </w:rPr>
              <w:t xml:space="preserve">Renovación de ocho (8) certificados digitales de los funcionarios usuarios del sistema RUNT </w:t>
            </w:r>
            <w:r w:rsidRPr="00DF0A8E">
              <w:rPr>
                <w:rFonts w:asciiTheme="majorHAnsi" w:hAnsiTheme="majorHAnsi" w:cs="Arial"/>
                <w:sz w:val="18"/>
                <w:szCs w:val="18"/>
              </w:rPr>
              <w:lastRenderedPageBreak/>
              <w:t>OTROS ACTORES, asociados al INSTITUTO DEPARTAMENTAL DE TRANSITO DEL QUINDIO (NIT 890.001.536-1) y la expedición de tres (3) certificados digitales adicionales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DF0A8E">
              <w:rPr>
                <w:rFonts w:asciiTheme="majorHAnsi" w:hAnsiTheme="majorHAnsi" w:cs="Arial"/>
                <w:sz w:val="18"/>
                <w:szCs w:val="18"/>
              </w:rPr>
              <w:lastRenderedPageBreak/>
              <w:t>Certicámara S.A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Jorge Mauricio Pardo Ruiz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DF0A8E">
              <w:rPr>
                <w:rFonts w:asciiTheme="majorHAnsi" w:hAnsiTheme="majorHAnsi" w:cs="Arial"/>
                <w:sz w:val="18"/>
                <w:szCs w:val="18"/>
              </w:rPr>
              <w:t>3.266.560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C</w:t>
            </w:r>
            <w:r w:rsidRPr="000F398E">
              <w:rPr>
                <w:rFonts w:asciiTheme="majorHAnsi" w:hAnsiTheme="majorHAnsi" w:cs="Arial"/>
                <w:sz w:val="18"/>
                <w:szCs w:val="18"/>
              </w:rPr>
              <w:t>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F398E">
              <w:rPr>
                <w:rFonts w:asciiTheme="majorHAnsi" w:hAnsiTheme="majorHAnsi" w:cs="Arial"/>
                <w:sz w:val="18"/>
                <w:szCs w:val="18"/>
              </w:rPr>
              <w:t>José William Vélez González</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0F398E">
              <w:rPr>
                <w:rFonts w:asciiTheme="majorHAnsi" w:hAnsiTheme="majorHAnsi" w:cs="Arial"/>
                <w:sz w:val="18"/>
                <w:szCs w:val="18"/>
              </w:rPr>
              <w:t>1.200.000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7839E2">
              <w:rPr>
                <w:rFonts w:asciiTheme="majorHAnsi" w:hAnsiTheme="majorHAnsi" w:cs="Arial"/>
                <w:sz w:val="18"/>
                <w:szCs w:val="18"/>
              </w:rPr>
              <w:t>uministro de bonos y/o tarjetas de dotación para 5 funcionarios del área operativa y/o administrativa del instituto departamental de transito del quindío para los tres cuatrimestres de la vigencia 2013</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7839E2">
              <w:rPr>
                <w:rFonts w:asciiTheme="majorHAnsi" w:hAnsiTheme="majorHAnsi" w:cs="Arial"/>
                <w:sz w:val="18"/>
                <w:szCs w:val="18"/>
              </w:rPr>
              <w:t>Mario Garzon Barragan</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7839E2">
              <w:rPr>
                <w:rFonts w:asciiTheme="majorHAnsi" w:hAnsiTheme="majorHAnsi" w:cs="Arial"/>
                <w:sz w:val="18"/>
                <w:szCs w:val="18"/>
              </w:rPr>
              <w:t>Ángela María Alarcón Castaño</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7839E2">
              <w:rPr>
                <w:rFonts w:asciiTheme="majorHAnsi" w:hAnsiTheme="majorHAnsi" w:cs="Arial"/>
                <w:sz w:val="18"/>
                <w:szCs w:val="18"/>
              </w:rPr>
              <w:t>4.000.000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8704F3">
              <w:rPr>
                <w:rFonts w:asciiTheme="majorHAnsi" w:hAnsiTheme="majorHAnsi" w:cs="Arial"/>
                <w:sz w:val="18"/>
                <w:szCs w:val="18"/>
              </w:rPr>
              <w:t>Prestar sus servicios de apoyo y colaboración en el Área Técnica,  Control  y Vigilancia del Tránsito y Registros del Instituto Departamental de  Tránsito  del  Quindío en el  proceso de validación  y  aprobación  de  los tramites  de  transito  con las exigencias de los sistemas de cómputo  con  énfasis en el  aplicativo HQ RUNT</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8704F3">
              <w:rPr>
                <w:rFonts w:asciiTheme="majorHAnsi" w:hAnsiTheme="majorHAnsi" w:cs="Arial"/>
                <w:sz w:val="18"/>
                <w:szCs w:val="18"/>
              </w:rPr>
              <w:t>Clara Patricia Lozano Sanchez</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8704F3">
              <w:rPr>
                <w:rFonts w:asciiTheme="majorHAnsi" w:hAnsiTheme="majorHAnsi" w:cs="Arial"/>
                <w:sz w:val="18"/>
                <w:szCs w:val="18"/>
              </w:rPr>
              <w:t>$5.600.000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0E368A">
              <w:rPr>
                <w:rFonts w:asciiTheme="majorHAnsi" w:hAnsiTheme="majorHAnsi" w:cs="Arial"/>
                <w:sz w:val="18"/>
                <w:szCs w:val="18"/>
              </w:rPr>
              <w:t>Prestación de servicios de apoyo y colaboración en el Área Técnica, Control, Vigilancia del Tránsito y Registro del Instituto Departamental de Tránsito del Quindío en la demarcación horizontal de vías en de conformidad a las normas establecidas en el Manual de señalización vial adoptado mediante resolución 1050 de 2004 del ministerio de transporte</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E368A">
              <w:rPr>
                <w:rFonts w:asciiTheme="majorHAnsi" w:hAnsiTheme="majorHAnsi" w:cs="Arial"/>
                <w:sz w:val="18"/>
                <w:szCs w:val="18"/>
              </w:rPr>
              <w:t>Luis Fernando Mercado Idarraga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7C2EE4">
              <w:rPr>
                <w:rFonts w:asciiTheme="majorHAnsi" w:hAnsiTheme="majorHAnsi" w:cs="Arial"/>
                <w:sz w:val="18"/>
                <w:szCs w:val="18"/>
              </w:rPr>
              <w:t>1.000.000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324F92">
              <w:rPr>
                <w:rFonts w:asciiTheme="majorHAnsi" w:hAnsiTheme="majorHAnsi" w:cs="Arial"/>
                <w:sz w:val="18"/>
                <w:szCs w:val="18"/>
              </w:rPr>
              <w:t xml:space="preserve">Prestación de servicios profesionales de apoyo a la gestión para la ejecución de demarcación y señalización vial del  área urbana y vías terciarias  de los municipios de nuestra jurisdicción y mantenimiento general del vehículo automotor </w:t>
            </w:r>
            <w:r w:rsidRPr="00324F92">
              <w:rPr>
                <w:rFonts w:asciiTheme="majorHAnsi" w:hAnsiTheme="majorHAnsi" w:cs="Arial"/>
                <w:sz w:val="18"/>
                <w:szCs w:val="18"/>
              </w:rPr>
              <w:lastRenderedPageBreak/>
              <w:t>del instituto departamental de transito del quindío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24F92">
              <w:rPr>
                <w:rFonts w:asciiTheme="majorHAnsi" w:hAnsiTheme="majorHAnsi" w:cs="Arial"/>
                <w:sz w:val="18"/>
                <w:szCs w:val="18"/>
              </w:rPr>
              <w:lastRenderedPageBreak/>
              <w:t>Carlos Alberto Patiño Martinez</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24F92">
              <w:rPr>
                <w:rFonts w:asciiTheme="majorHAnsi" w:hAnsiTheme="majorHAnsi" w:cs="Arial"/>
                <w:sz w:val="18"/>
                <w:szCs w:val="18"/>
              </w:rPr>
              <w:t>$9.680.000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C</w:t>
            </w:r>
            <w:r w:rsidRPr="000F398E">
              <w:rPr>
                <w:rFonts w:asciiTheme="majorHAnsi" w:hAnsiTheme="majorHAnsi" w:cs="Arial"/>
                <w:sz w:val="18"/>
                <w:szCs w:val="18"/>
              </w:rPr>
              <w:t>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F398E">
              <w:rPr>
                <w:rFonts w:asciiTheme="majorHAnsi" w:hAnsiTheme="majorHAnsi" w:cs="Arial"/>
                <w:sz w:val="18"/>
                <w:szCs w:val="18"/>
              </w:rPr>
              <w:t>José William Vélez González</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0F398E">
              <w:rPr>
                <w:rFonts w:asciiTheme="majorHAnsi" w:hAnsiTheme="majorHAnsi" w:cs="Arial"/>
                <w:sz w:val="18"/>
                <w:szCs w:val="18"/>
              </w:rPr>
              <w:t>1.200.000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755BA8">
              <w:rPr>
                <w:rFonts w:asciiTheme="majorHAnsi" w:hAnsiTheme="majorHAnsi" w:cs="Arial"/>
                <w:sz w:val="18"/>
                <w:szCs w:val="18"/>
              </w:rPr>
              <w:t>Seleccionar al contratista que suministre cintas y sustratos para las impresoras marca Fargo modelo HDP5000 de conformidad con la ficha técnica adoptada mediante la Resolución No.1940 expedida por el Ministerio de Transporte el 19 de mayo de 2009, modificada por la Resolución 3260 del 22 de julio de 2009 que garantice como mínimo la impresión de 3.500 Licencias de Transito y de conformidad con la ficha técnica adoptada mediante la  Resolución No.1307 expedida por el Ministerio de Transporte el 3 de abril de 2009, modificada por la Resolución 3260 del 22 de julio de 2009 que garantice como mínimo la impresión de 4.000 Licencias de Conducción</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755BA8">
              <w:rPr>
                <w:rFonts w:asciiTheme="majorHAnsi" w:hAnsiTheme="majorHAnsi" w:cs="Arial"/>
                <w:sz w:val="18"/>
                <w:szCs w:val="18"/>
              </w:rPr>
              <w:t>Servicios Integrales Id System S.A.S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E26E1">
              <w:rPr>
                <w:rFonts w:asciiTheme="majorHAnsi" w:hAnsiTheme="majorHAnsi" w:cs="Arial"/>
                <w:sz w:val="18"/>
                <w:szCs w:val="18"/>
              </w:rPr>
              <w:t>Magda Beatriz Buitrago Rodríguez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105351" w:rsidRDefault="00120058" w:rsidP="00B31DA7">
            <w:pPr>
              <w:spacing w:after="0" w:line="240" w:lineRule="auto"/>
              <w:jc w:val="center"/>
              <w:rPr>
                <w:rFonts w:asciiTheme="majorHAnsi" w:hAnsiTheme="majorHAnsi" w:cs="Arial"/>
                <w:b/>
                <w:sz w:val="18"/>
                <w:szCs w:val="18"/>
              </w:rPr>
            </w:pPr>
            <w:r w:rsidRPr="00105351">
              <w:rPr>
                <w:rFonts w:asciiTheme="majorHAnsi" w:hAnsiTheme="majorHAnsi" w:cs="Arial"/>
                <w:b/>
                <w:sz w:val="18"/>
                <w:szCs w:val="18"/>
              </w:rPr>
              <w:t>$36.648.537</w:t>
            </w:r>
          </w:p>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$18.</w:t>
            </w:r>
            <w:r w:rsidRPr="00105351">
              <w:rPr>
                <w:rFonts w:asciiTheme="majorHAnsi" w:hAnsiTheme="majorHAnsi" w:cs="Arial"/>
                <w:sz w:val="18"/>
                <w:szCs w:val="18"/>
              </w:rPr>
              <w:t>324.265</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C</w:t>
            </w:r>
            <w:r w:rsidRPr="00105351">
              <w:rPr>
                <w:rFonts w:asciiTheme="majorHAnsi" w:hAnsiTheme="majorHAnsi" w:cs="Arial"/>
                <w:sz w:val="18"/>
                <w:szCs w:val="18"/>
              </w:rPr>
              <w:t>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105351">
              <w:rPr>
                <w:rFonts w:asciiTheme="majorHAnsi" w:hAnsiTheme="majorHAnsi" w:cs="Arial"/>
                <w:sz w:val="18"/>
                <w:szCs w:val="18"/>
              </w:rPr>
              <w:t>Carlos Arturo Montoya Garcia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105351">
              <w:rPr>
                <w:rFonts w:asciiTheme="majorHAnsi" w:hAnsiTheme="majorHAnsi" w:cs="Arial"/>
                <w:sz w:val="18"/>
                <w:szCs w:val="18"/>
              </w:rPr>
              <w:t>$1.200.000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184B07">
              <w:rPr>
                <w:rFonts w:asciiTheme="majorHAnsi" w:hAnsiTheme="majorHAnsi" w:cs="Arial"/>
                <w:sz w:val="18"/>
                <w:szCs w:val="18"/>
              </w:rPr>
              <w:t>prestar sus servicios profesionales para el apoyo del área jurídica en el manejo de archivo de demandas, contratos y derechos de petición</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105351">
              <w:rPr>
                <w:rFonts w:asciiTheme="majorHAnsi" w:hAnsiTheme="majorHAnsi" w:cs="Arial"/>
                <w:sz w:val="18"/>
                <w:szCs w:val="18"/>
              </w:rPr>
              <w:t>Marleny Arciniegas Florez</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Orlando d</w:t>
            </w:r>
            <w:r w:rsidRPr="00184B07">
              <w:rPr>
                <w:rFonts w:asciiTheme="majorHAnsi" w:hAnsiTheme="majorHAnsi" w:cs="Arial"/>
                <w:sz w:val="18"/>
                <w:szCs w:val="18"/>
              </w:rPr>
              <w:t>e Jesus Camacho Castellanos</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105351">
              <w:rPr>
                <w:rFonts w:asciiTheme="majorHAnsi" w:hAnsiTheme="majorHAnsi" w:cs="Arial"/>
                <w:sz w:val="18"/>
                <w:szCs w:val="18"/>
              </w:rPr>
              <w:t>$9.000.000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3B2361">
              <w:rPr>
                <w:rFonts w:asciiTheme="majorHAnsi" w:hAnsiTheme="majorHAnsi" w:cs="Arial"/>
                <w:sz w:val="18"/>
                <w:szCs w:val="18"/>
              </w:rPr>
              <w:lastRenderedPageBreak/>
              <w:t>prestación de servicios profesionales para asesoría y actualización del manual de contratación,  interventoría y supervisión del instituto departamental de transito del quindío,  los cuales deben estar ajustados con lo establecido en el decreto 734 de 2012 “por el cual se reglamenta el estatuto general de contratación de la administración pública y se dictan otras disposiciones”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B2361">
              <w:rPr>
                <w:rFonts w:asciiTheme="majorHAnsi" w:hAnsiTheme="majorHAnsi" w:cs="Arial"/>
                <w:sz w:val="18"/>
                <w:szCs w:val="18"/>
              </w:rPr>
              <w:t>Paula Andrea Jaramillo Cubillos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Orlando d</w:t>
            </w:r>
            <w:r w:rsidRPr="00184B07">
              <w:rPr>
                <w:rFonts w:asciiTheme="majorHAnsi" w:hAnsiTheme="majorHAnsi" w:cs="Arial"/>
                <w:sz w:val="18"/>
                <w:szCs w:val="18"/>
              </w:rPr>
              <w:t>e Jesus Camacho Castellanos</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3B2361">
              <w:rPr>
                <w:rFonts w:asciiTheme="majorHAnsi" w:hAnsiTheme="majorHAnsi" w:cs="Arial"/>
                <w:sz w:val="18"/>
                <w:szCs w:val="18"/>
              </w:rPr>
              <w:t>5.000.000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0E368A">
              <w:rPr>
                <w:rFonts w:asciiTheme="majorHAnsi" w:hAnsiTheme="majorHAnsi" w:cs="Arial"/>
                <w:sz w:val="18"/>
                <w:szCs w:val="18"/>
              </w:rPr>
              <w:t>Prestación de servicios de apoyo y colaboración en el Área Técnica, Control, Vigilancia del Tránsito y Registro del Instituto Departamental de Tránsito del Quindío en la demarcación horizontal de vías en de conformidad a las normas establecidas en el Manual de señalización vial adoptado mediante resolución 1050 de 2004 del ministerio de transporte</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E368A">
              <w:rPr>
                <w:rFonts w:asciiTheme="majorHAnsi" w:hAnsiTheme="majorHAnsi" w:cs="Arial"/>
                <w:sz w:val="18"/>
                <w:szCs w:val="18"/>
              </w:rPr>
              <w:t>Luis Fernando Mercado Idarraga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7C2EE4">
              <w:rPr>
                <w:rFonts w:asciiTheme="majorHAnsi" w:hAnsiTheme="majorHAnsi" w:cs="Arial"/>
                <w:sz w:val="18"/>
                <w:szCs w:val="18"/>
              </w:rPr>
              <w:t>1.000.000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tcPr>
          <w:p w:rsidR="00120058" w:rsidRPr="00610ACA" w:rsidRDefault="00120058" w:rsidP="00B31DA7">
            <w:pPr>
              <w:pStyle w:val="Puesto"/>
              <w:spacing w:after="0"/>
              <w:jc w:val="both"/>
              <w:rPr>
                <w:rFonts w:cs="Arial"/>
                <w:b/>
                <w:sz w:val="20"/>
                <w:szCs w:val="20"/>
              </w:rPr>
            </w:pPr>
            <w:r w:rsidRPr="00E25576">
              <w:rPr>
                <w:rFonts w:asciiTheme="majorHAnsi" w:hAnsiTheme="majorHAnsi" w:cs="Arial"/>
                <w:color w:val="auto"/>
                <w:sz w:val="18"/>
                <w:szCs w:val="20"/>
              </w:rPr>
              <w:t>Apoyo a la oficina jurídica en la administración del cobro coactivo, así como cobrar las demás obligaciones que por cobro coactivo sea conforme a las disposiciones legales vigentes, igualmente apoyar en primera instancia los procesos contravencionales.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610ACA">
              <w:rPr>
                <w:rFonts w:asciiTheme="majorHAnsi" w:hAnsiTheme="majorHAnsi" w:cs="Arial"/>
                <w:sz w:val="18"/>
                <w:szCs w:val="18"/>
              </w:rPr>
              <w:t>Augusto Serna Agudelo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610ACA">
              <w:rPr>
                <w:rFonts w:asciiTheme="majorHAnsi" w:hAnsiTheme="majorHAnsi" w:cs="Arial"/>
                <w:sz w:val="18"/>
                <w:szCs w:val="18"/>
              </w:rPr>
              <w:t>$13.800.000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B631DF">
              <w:rPr>
                <w:rFonts w:asciiTheme="majorHAnsi" w:hAnsiTheme="majorHAnsi" w:cs="Arial"/>
                <w:sz w:val="18"/>
                <w:szCs w:val="18"/>
              </w:rPr>
              <w:t>eleccionar al contratista que preste el servicio de mantenimiento integral preventivo y correctivo a todo costo (incluido repuestos nuevos y originales) para los vehículos que lo requieran del parque automotor del instituto departamental de tránsito del quindío, garantizando la calidad del servicio y de los repuestos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B631DF">
              <w:rPr>
                <w:rFonts w:asciiTheme="majorHAnsi" w:hAnsiTheme="majorHAnsi" w:cs="Arial"/>
                <w:sz w:val="18"/>
                <w:szCs w:val="18"/>
              </w:rPr>
              <w:t>Inversiones El Diamante S.A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B631DF">
              <w:rPr>
                <w:rFonts w:asciiTheme="majorHAnsi" w:hAnsiTheme="majorHAnsi" w:cs="Arial"/>
                <w:sz w:val="18"/>
                <w:szCs w:val="18"/>
              </w:rPr>
              <w:t>María Evelia Sanchéz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B86CF5" w:rsidRDefault="00120058" w:rsidP="00B31DA7">
            <w:pPr>
              <w:spacing w:after="0" w:line="240" w:lineRule="auto"/>
              <w:jc w:val="center"/>
              <w:rPr>
                <w:rFonts w:asciiTheme="majorHAnsi" w:hAnsiTheme="majorHAnsi" w:cs="Arial"/>
                <w:b/>
                <w:sz w:val="18"/>
                <w:szCs w:val="18"/>
              </w:rPr>
            </w:pPr>
            <w:r w:rsidRPr="00B86CF5">
              <w:rPr>
                <w:rFonts w:asciiTheme="majorHAnsi" w:hAnsiTheme="majorHAnsi" w:cs="Arial"/>
                <w:b/>
                <w:sz w:val="18"/>
                <w:szCs w:val="18"/>
              </w:rPr>
              <w:t>$6.700.000</w:t>
            </w:r>
          </w:p>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B86CF5">
              <w:rPr>
                <w:rFonts w:asciiTheme="majorHAnsi" w:hAnsiTheme="majorHAnsi" w:cs="Arial"/>
                <w:sz w:val="18"/>
                <w:szCs w:val="18"/>
              </w:rPr>
              <w:t>3’350.000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9B4EF8">
              <w:rPr>
                <w:rFonts w:asciiTheme="majorHAnsi" w:hAnsiTheme="majorHAnsi" w:cs="Arial"/>
                <w:sz w:val="18"/>
                <w:szCs w:val="18"/>
              </w:rPr>
              <w:t xml:space="preserve">eleccionar al contratista que le preste al instituto el mantenimiento especializado preventivo y correctivo de las dos (2) impresoras marca fargo hdp5000 propiedad del idtq, al igual </w:t>
            </w:r>
            <w:r w:rsidRPr="009B4EF8">
              <w:rPr>
                <w:rFonts w:asciiTheme="majorHAnsi" w:hAnsiTheme="majorHAnsi" w:cs="Arial"/>
                <w:sz w:val="18"/>
                <w:szCs w:val="18"/>
              </w:rPr>
              <w:lastRenderedPageBreak/>
              <w:t>que el suministro de partes y repuestos para dichos equipos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0573D">
              <w:rPr>
                <w:rFonts w:asciiTheme="majorHAnsi" w:hAnsiTheme="majorHAnsi" w:cs="Arial"/>
                <w:sz w:val="18"/>
                <w:szCs w:val="18"/>
              </w:rPr>
              <w:lastRenderedPageBreak/>
              <w:t>Abre Ltda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Jorge Mauricio Pardo Ruiz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9B4EF8">
              <w:rPr>
                <w:rFonts w:asciiTheme="majorHAnsi" w:hAnsiTheme="majorHAnsi" w:cs="Arial"/>
                <w:sz w:val="18"/>
                <w:szCs w:val="18"/>
              </w:rPr>
              <w:t>3.398.800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C</w:t>
            </w:r>
            <w:r w:rsidRPr="00105351">
              <w:rPr>
                <w:rFonts w:asciiTheme="majorHAnsi" w:hAnsiTheme="majorHAnsi" w:cs="Arial"/>
                <w:sz w:val="18"/>
                <w:szCs w:val="18"/>
              </w:rPr>
              <w:t>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105351">
              <w:rPr>
                <w:rFonts w:asciiTheme="majorHAnsi" w:hAnsiTheme="majorHAnsi" w:cs="Arial"/>
                <w:sz w:val="18"/>
                <w:szCs w:val="18"/>
              </w:rPr>
              <w:t>Carlos Arturo Montoya Garcia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$3.6</w:t>
            </w:r>
            <w:r w:rsidRPr="00105351">
              <w:rPr>
                <w:rFonts w:asciiTheme="majorHAnsi" w:hAnsiTheme="majorHAnsi" w:cs="Arial"/>
                <w:sz w:val="18"/>
                <w:szCs w:val="18"/>
              </w:rPr>
              <w:t>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0E368A">
              <w:rPr>
                <w:rFonts w:asciiTheme="majorHAnsi" w:hAnsiTheme="majorHAnsi" w:cs="Arial"/>
                <w:sz w:val="18"/>
                <w:szCs w:val="18"/>
              </w:rPr>
              <w:t>Prestación de servicios de apoyo y colaboración en el Área Técnica, Control, Vigilancia del Tránsito y Registro del Instituto Departamental de Tránsito del Quindío en la demarcación horizontal de vías en de conformidad a las normas establecidas en el Manual de señalización vial adoptado mediante resolución 1050 de 2004 del ministerio de transporte</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E368A">
              <w:rPr>
                <w:rFonts w:asciiTheme="majorHAnsi" w:hAnsiTheme="majorHAnsi" w:cs="Arial"/>
                <w:sz w:val="18"/>
                <w:szCs w:val="18"/>
              </w:rPr>
              <w:t>Luis Fernando Mercado Idarraga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$2</w:t>
            </w:r>
            <w:r w:rsidRPr="007C2EE4">
              <w:rPr>
                <w:rFonts w:asciiTheme="majorHAnsi" w:hAnsiTheme="majorHAnsi" w:cs="Arial"/>
                <w:sz w:val="18"/>
                <w:szCs w:val="18"/>
              </w:rPr>
              <w:t>.000.000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P</w:t>
            </w:r>
            <w:r w:rsidRPr="003220BE">
              <w:rPr>
                <w:rFonts w:asciiTheme="majorHAnsi" w:hAnsiTheme="majorHAnsi" w:cs="Arial"/>
                <w:sz w:val="18"/>
                <w:szCs w:val="18"/>
              </w:rPr>
              <w:t>restación de servicios  profesionales de abogado en ejercicio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220BE">
              <w:rPr>
                <w:rFonts w:asciiTheme="majorHAnsi" w:hAnsiTheme="majorHAnsi" w:cs="Arial"/>
                <w:sz w:val="18"/>
                <w:szCs w:val="18"/>
              </w:rPr>
              <w:t>Claudia Monica Grajales Rios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220BE">
              <w:rPr>
                <w:rFonts w:asciiTheme="majorHAnsi" w:hAnsiTheme="majorHAnsi" w:cs="Arial"/>
                <w:sz w:val="18"/>
                <w:szCs w:val="18"/>
              </w:rPr>
              <w:t>Orlando De Jesus Camacho Castellanos</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220BE">
              <w:rPr>
                <w:rFonts w:asciiTheme="majorHAnsi" w:hAnsiTheme="majorHAnsi" w:cs="Arial"/>
                <w:sz w:val="18"/>
                <w:szCs w:val="18"/>
              </w:rPr>
              <w:t>$13.583.333</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FC374F">
              <w:rPr>
                <w:rFonts w:asciiTheme="majorHAnsi" w:hAnsiTheme="majorHAnsi" w:cs="Arial"/>
                <w:sz w:val="18"/>
                <w:szCs w:val="18"/>
              </w:rPr>
              <w:t>eleccionar al contratista que le preste al instituto departamental de transito del quindío el servicio de mantenimiento de la planta telefónica y la instalación de un polo a tierra con el fin de protegerla de las descargas eléctricas atmosféricas</w:t>
            </w:r>
          </w:p>
        </w:tc>
        <w:tc>
          <w:tcPr>
            <w:tcW w:w="1701" w:type="dxa"/>
            <w:vAlign w:val="center"/>
          </w:tcPr>
          <w:p w:rsidR="00120058" w:rsidRPr="00FC374F" w:rsidRDefault="00120058" w:rsidP="00B31DA7">
            <w:pPr>
              <w:spacing w:after="0" w:line="240" w:lineRule="auto"/>
              <w:jc w:val="center"/>
              <w:rPr>
                <w:rFonts w:asciiTheme="majorHAnsi" w:hAnsiTheme="majorHAnsi" w:cs="Arial"/>
                <w:sz w:val="18"/>
                <w:szCs w:val="18"/>
                <w:lang w:val="es-CO"/>
              </w:rPr>
            </w:pPr>
            <w:r>
              <w:rPr>
                <w:rFonts w:asciiTheme="majorHAnsi" w:hAnsiTheme="majorHAnsi" w:cs="Arial"/>
                <w:sz w:val="18"/>
                <w:szCs w:val="18"/>
                <w:lang w:val="es-CO"/>
              </w:rPr>
              <w:t>Suministros y Servicios de Telecomunicacion</w:t>
            </w:r>
            <w:r w:rsidRPr="00FC374F">
              <w:rPr>
                <w:rFonts w:asciiTheme="majorHAnsi" w:hAnsiTheme="majorHAnsi" w:cs="Arial"/>
                <w:sz w:val="18"/>
                <w:szCs w:val="18"/>
                <w:lang w:val="es-CO"/>
              </w:rPr>
              <w:t>es S.A.S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C374F">
              <w:rPr>
                <w:rFonts w:asciiTheme="majorHAnsi" w:hAnsiTheme="majorHAnsi" w:cs="Arial"/>
                <w:sz w:val="18"/>
                <w:szCs w:val="18"/>
              </w:rPr>
              <w:t>Maria Evelia Sanchez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C374F">
              <w:rPr>
                <w:rFonts w:asciiTheme="majorHAnsi" w:hAnsiTheme="majorHAnsi" w:cs="Arial"/>
                <w:sz w:val="18"/>
                <w:szCs w:val="18"/>
              </w:rPr>
              <w:t>$2.250.000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P</w:t>
            </w:r>
            <w:r w:rsidRPr="00A923A1">
              <w:rPr>
                <w:rFonts w:asciiTheme="majorHAnsi" w:hAnsiTheme="majorHAnsi" w:cs="Arial"/>
                <w:sz w:val="18"/>
                <w:szCs w:val="18"/>
              </w:rPr>
              <w:t>restación de servicios profesionales para apoyar el proceso de gestión documental del archivo de gestión de cada dependencia, así como el archivo central en el instituto departamental de transito del quindío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A923A1">
              <w:rPr>
                <w:rFonts w:asciiTheme="majorHAnsi" w:hAnsiTheme="majorHAnsi" w:cs="Arial"/>
                <w:sz w:val="18"/>
                <w:szCs w:val="18"/>
              </w:rPr>
              <w:t>Angela Maria Pardo Cardona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C374F">
              <w:rPr>
                <w:rFonts w:asciiTheme="majorHAnsi" w:hAnsiTheme="majorHAnsi" w:cs="Arial"/>
                <w:sz w:val="18"/>
                <w:szCs w:val="18"/>
              </w:rPr>
              <w:t>Maria Evelia Sanchez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A923A1">
              <w:rPr>
                <w:rFonts w:asciiTheme="majorHAnsi" w:hAnsiTheme="majorHAnsi" w:cs="Arial"/>
                <w:sz w:val="18"/>
                <w:szCs w:val="18"/>
              </w:rPr>
              <w:t>$6.240.000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0B615E">
              <w:rPr>
                <w:rFonts w:asciiTheme="majorHAnsi" w:hAnsiTheme="majorHAnsi" w:cs="Arial"/>
                <w:sz w:val="18"/>
                <w:szCs w:val="18"/>
              </w:rPr>
              <w:t>uministro a titulo de venta de cinco (5) lectores biométricos de huella  dactilar homologados por el runt con su respectivo licenciamiento y de cinco (5) cámaras “web” homologadas por runt</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Declarado Desierto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P</w:t>
            </w:r>
            <w:r w:rsidRPr="000B615E">
              <w:rPr>
                <w:rFonts w:asciiTheme="majorHAnsi" w:hAnsiTheme="majorHAnsi" w:cs="Arial"/>
                <w:sz w:val="18"/>
                <w:szCs w:val="18"/>
              </w:rPr>
              <w:t>restación del servicio técnico de diagnostico y mantenimiento preventivo a los equipos de cómputo (computadores, servidores, impresoras, escáneres) y de las ups propiedad de la entidad</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Declarado Desierto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P</w:t>
            </w:r>
            <w:r w:rsidRPr="00AB240F">
              <w:rPr>
                <w:rFonts w:asciiTheme="majorHAnsi" w:hAnsiTheme="majorHAnsi" w:cs="Arial"/>
                <w:sz w:val="18"/>
                <w:szCs w:val="18"/>
              </w:rPr>
              <w:t>restación de servicios de apoyo y colaboración en el área técnica, control y vigilancia del tránsito y registros del instituto departamental de tránsito del quindío en el proceso de implementación de  programas de educación  vial y la prevención de accidentes de  transito,  tendientes a  dar  aplicación  a  las normas  actuales  de  tránsito y además apoyo al área de talento humano en temas concernientes a salud ocupacional del idtq</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AC1B4C">
              <w:rPr>
                <w:rFonts w:asciiTheme="majorHAnsi" w:hAnsiTheme="majorHAnsi" w:cs="Arial"/>
                <w:sz w:val="18"/>
                <w:szCs w:val="18"/>
              </w:rPr>
              <w:t>Ana Milena Martinez Ibarra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AC1B4C">
              <w:rPr>
                <w:rFonts w:asciiTheme="majorHAnsi" w:hAnsiTheme="majorHAnsi" w:cs="Arial"/>
                <w:sz w:val="18"/>
                <w:szCs w:val="18"/>
              </w:rPr>
              <w:t>Gladys Hernandez Montoya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$8.760.000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P</w:t>
            </w:r>
            <w:r w:rsidRPr="005478B5">
              <w:rPr>
                <w:rFonts w:asciiTheme="majorHAnsi" w:hAnsiTheme="majorHAnsi" w:cs="Arial"/>
                <w:sz w:val="18"/>
                <w:szCs w:val="18"/>
              </w:rPr>
              <w:t>restación de servicios profesionales de apoyo a la gestión en el  área técnica,  control  y vigilancia del tránsito y registros del instituto departamental de  tránsito  del  quindío en el  proceso  de actualización del aplicativo circulemos, referentes a los tramites denominados registro nacional de automotores (rna),  registro nacional de conductores (rnc), y ordenes de inmovilización; apoyo en la prestación  de los diferentes informes de estadísticos de accidentalidad y comparendo que requiera la entidad; apoyo en el mantenimiento de la pagina web de la entidad y dar continuidad a las fases de la estrategia de gobierno en línea, a través del ministerio de las tecnologías de la información y las telecomunicaciones, en aras de vincular a los ciudadanos en la aplicación de las tecnologías de la información o tics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478B5">
              <w:rPr>
                <w:rFonts w:asciiTheme="majorHAnsi" w:hAnsiTheme="majorHAnsi" w:cs="Arial"/>
                <w:sz w:val="18"/>
                <w:szCs w:val="18"/>
              </w:rPr>
              <w:t>Jhon Fredy García Sierra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478B5">
              <w:rPr>
                <w:rFonts w:asciiTheme="majorHAnsi" w:hAnsiTheme="majorHAnsi" w:cs="Arial"/>
                <w:sz w:val="18"/>
                <w:szCs w:val="18"/>
              </w:rPr>
              <w:t>Jorge Mauricio Pardo Ruiz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$7.300.000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C</w:t>
            </w:r>
            <w:r w:rsidRPr="0097246B">
              <w:rPr>
                <w:rFonts w:asciiTheme="majorHAnsi" w:hAnsiTheme="majorHAnsi" w:cs="Arial"/>
                <w:sz w:val="18"/>
                <w:szCs w:val="18"/>
              </w:rPr>
              <w:t xml:space="preserve">ontratar una persona natural que apoye al área técnica, control y vigilancia del tránsito y registros del idtq, en los procesos del registro nacional automotor y de conductores (rna y rnc), </w:t>
            </w:r>
            <w:r w:rsidRPr="0097246B">
              <w:rPr>
                <w:rFonts w:asciiTheme="majorHAnsi" w:hAnsiTheme="majorHAnsi" w:cs="Arial"/>
                <w:sz w:val="18"/>
                <w:szCs w:val="18"/>
              </w:rPr>
              <w:lastRenderedPageBreak/>
              <w:t>seguridad, regulación,  educación  y  demarcación vial, así como la instrucción en normas de transito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7246B">
              <w:rPr>
                <w:rFonts w:asciiTheme="majorHAnsi" w:hAnsiTheme="majorHAnsi" w:cs="Arial"/>
                <w:sz w:val="18"/>
                <w:szCs w:val="18"/>
              </w:rPr>
              <w:lastRenderedPageBreak/>
              <w:t>Nestor Alonso Gutierrez Villa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7246B">
              <w:rPr>
                <w:rFonts w:asciiTheme="majorHAnsi" w:hAnsiTheme="majorHAnsi" w:cs="Arial"/>
                <w:sz w:val="18"/>
                <w:szCs w:val="18"/>
              </w:rPr>
              <w:t>Gladys Hernandez Montoya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7246B">
              <w:rPr>
                <w:rFonts w:asciiTheme="majorHAnsi" w:hAnsiTheme="majorHAnsi" w:cs="Arial"/>
                <w:sz w:val="18"/>
                <w:szCs w:val="18"/>
              </w:rPr>
              <w:t>$5.840.000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S</w:t>
            </w:r>
            <w:r w:rsidRPr="00A37B27">
              <w:rPr>
                <w:rFonts w:asciiTheme="majorHAnsi" w:hAnsiTheme="majorHAnsi" w:cs="Arial"/>
                <w:sz w:val="18"/>
                <w:szCs w:val="18"/>
              </w:rPr>
              <w:t>uministro a titulo de venta de cinco (5) lectores biométricos de huella  dactilar homologados por el runt con su respectivo licenciamiento y de cuatro (4) cámaras “web” homologadas por runt</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A37B27">
              <w:rPr>
                <w:rFonts w:asciiTheme="majorHAnsi" w:hAnsiTheme="majorHAnsi" w:cs="Arial"/>
                <w:sz w:val="18"/>
                <w:szCs w:val="18"/>
              </w:rPr>
              <w:t>Indeevo S.A.S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A37B27">
              <w:rPr>
                <w:rFonts w:asciiTheme="majorHAnsi" w:hAnsiTheme="majorHAnsi" w:cs="Arial"/>
                <w:sz w:val="18"/>
                <w:szCs w:val="18"/>
              </w:rPr>
              <w:t>Jorge Mauricio Pardo Ruiz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A37B27">
              <w:rPr>
                <w:rFonts w:asciiTheme="majorHAnsi" w:hAnsiTheme="majorHAnsi" w:cs="Arial"/>
                <w:sz w:val="18"/>
                <w:szCs w:val="18"/>
              </w:rPr>
              <w:t>$6.171.200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E76FA1">
              <w:rPr>
                <w:rFonts w:asciiTheme="majorHAnsi" w:hAnsiTheme="majorHAnsi" w:cs="Arial"/>
                <w:sz w:val="18"/>
                <w:szCs w:val="18"/>
              </w:rPr>
              <w:t>Contratar una persona natural que apoye al área técnica, control y vigilancia del transito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76FA1">
              <w:rPr>
                <w:rFonts w:asciiTheme="majorHAnsi" w:hAnsiTheme="majorHAnsi" w:cs="Arial"/>
                <w:sz w:val="18"/>
                <w:szCs w:val="18"/>
              </w:rPr>
              <w:t>Carlos Alberto Ruiz Muriel</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76FA1">
              <w:rPr>
                <w:rFonts w:asciiTheme="majorHAnsi" w:hAnsiTheme="majorHAnsi" w:cs="Arial"/>
                <w:sz w:val="18"/>
                <w:szCs w:val="18"/>
              </w:rPr>
              <w:t>Gladys Hernandez Montoya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76FA1">
              <w:rPr>
                <w:rFonts w:asciiTheme="majorHAnsi" w:hAnsiTheme="majorHAnsi" w:cs="Arial"/>
                <w:sz w:val="18"/>
                <w:szCs w:val="18"/>
              </w:rPr>
              <w:t>$4.866.666</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P</w:t>
            </w:r>
            <w:r w:rsidRPr="002D2FED">
              <w:rPr>
                <w:rFonts w:asciiTheme="majorHAnsi" w:hAnsiTheme="majorHAnsi" w:cs="Arial"/>
                <w:sz w:val="18"/>
                <w:szCs w:val="18"/>
              </w:rPr>
              <w:t>restación de servicios apoyo y colaboración en el área técnica,  control  y vigilancia del tránsito y registros del instituto departamental de  tránsito  del  quindío en el  proceso  de  archivo  y custodia  de todos y  cada  uno de  los historiales   de las matriculas y  tramites en  general que se llevan en el archivo del instituto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Miledy Mendez d</w:t>
            </w:r>
            <w:r w:rsidRPr="002D2FED">
              <w:rPr>
                <w:rFonts w:asciiTheme="majorHAnsi" w:hAnsiTheme="majorHAnsi" w:cs="Arial"/>
                <w:sz w:val="18"/>
                <w:szCs w:val="18"/>
              </w:rPr>
              <w:t>e Mora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2D2FED">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2D2FED">
              <w:rPr>
                <w:rFonts w:asciiTheme="majorHAnsi" w:hAnsiTheme="majorHAnsi" w:cs="Arial"/>
                <w:sz w:val="18"/>
                <w:szCs w:val="18"/>
              </w:rPr>
              <w:t>$5.840.000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P</w:t>
            </w:r>
            <w:r w:rsidRPr="00F042C9">
              <w:rPr>
                <w:rFonts w:asciiTheme="majorHAnsi" w:hAnsiTheme="majorHAnsi" w:cs="Arial"/>
                <w:sz w:val="18"/>
                <w:szCs w:val="18"/>
              </w:rPr>
              <w:t>restación del servicio técnico de diagnóstico y mantenimiento preventivo a los equipos de cómputo (computadores, servidores, impresoras, escáneres) y de las ups propiedad de la entidad</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042C9">
              <w:rPr>
                <w:rFonts w:asciiTheme="majorHAnsi" w:hAnsiTheme="majorHAnsi" w:cs="Arial"/>
                <w:sz w:val="18"/>
                <w:szCs w:val="18"/>
              </w:rPr>
              <w:t>Tecnisoftware S.A.S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042C9">
              <w:rPr>
                <w:rFonts w:asciiTheme="majorHAnsi" w:hAnsiTheme="majorHAnsi" w:cs="Arial"/>
                <w:sz w:val="18"/>
                <w:szCs w:val="18"/>
              </w:rPr>
              <w:t>Jorge Mauricio Pardo Ruiz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042C9">
              <w:rPr>
                <w:rFonts w:asciiTheme="majorHAnsi" w:hAnsiTheme="majorHAnsi" w:cs="Arial"/>
                <w:sz w:val="18"/>
                <w:szCs w:val="18"/>
              </w:rPr>
              <w:t>$3.500.000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C</w:t>
            </w:r>
            <w:r w:rsidRPr="00F26D56">
              <w:rPr>
                <w:rFonts w:asciiTheme="majorHAnsi" w:hAnsiTheme="majorHAnsi" w:cs="Arial"/>
                <w:sz w:val="18"/>
                <w:szCs w:val="18"/>
              </w:rPr>
              <w:t>ontratar una persona natural que apoye al área técnica, control y vigilancia del transito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26D56">
              <w:rPr>
                <w:rFonts w:asciiTheme="majorHAnsi" w:hAnsiTheme="majorHAnsi" w:cs="Arial"/>
                <w:sz w:val="18"/>
                <w:szCs w:val="18"/>
              </w:rPr>
              <w:t>Bernando Sanchez Gutierrez</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76FA1">
              <w:rPr>
                <w:rFonts w:asciiTheme="majorHAnsi" w:hAnsiTheme="majorHAnsi" w:cs="Arial"/>
                <w:sz w:val="18"/>
                <w:szCs w:val="18"/>
              </w:rPr>
              <w:t>Gladys Hernandez Montoya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26D56">
              <w:rPr>
                <w:rFonts w:asciiTheme="majorHAnsi" w:hAnsiTheme="majorHAnsi" w:cs="Arial"/>
                <w:sz w:val="18"/>
                <w:szCs w:val="18"/>
              </w:rPr>
              <w:t>$4.760.000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C</w:t>
            </w:r>
            <w:r w:rsidRPr="009A2EE6">
              <w:rPr>
                <w:rFonts w:asciiTheme="majorHAnsi" w:hAnsiTheme="majorHAnsi" w:cs="Arial"/>
                <w:sz w:val="18"/>
                <w:szCs w:val="18"/>
              </w:rPr>
              <w:t>ontratar una persona natural que apoye al área técnica, control y vigilancia del transito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A2EE6">
              <w:rPr>
                <w:rFonts w:asciiTheme="majorHAnsi" w:hAnsiTheme="majorHAnsi" w:cs="Arial"/>
                <w:sz w:val="18"/>
                <w:szCs w:val="18"/>
              </w:rPr>
              <w:t>William Fernando Posso Manrique</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A2EE6">
              <w:rPr>
                <w:rFonts w:asciiTheme="majorHAnsi" w:hAnsiTheme="majorHAnsi" w:cs="Arial"/>
                <w:sz w:val="18"/>
                <w:szCs w:val="18"/>
              </w:rPr>
              <w:t>Gladys Hernandez Montoya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9A2EE6">
              <w:rPr>
                <w:rFonts w:asciiTheme="majorHAnsi" w:hAnsiTheme="majorHAnsi" w:cs="Arial"/>
                <w:sz w:val="18"/>
                <w:szCs w:val="18"/>
              </w:rPr>
              <w:t>1.400.000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C</w:t>
            </w:r>
            <w:r w:rsidRPr="00105351">
              <w:rPr>
                <w:rFonts w:asciiTheme="majorHAnsi" w:hAnsiTheme="majorHAnsi" w:cs="Arial"/>
                <w:sz w:val="18"/>
                <w:szCs w:val="18"/>
              </w:rPr>
              <w:t>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105351">
              <w:rPr>
                <w:rFonts w:asciiTheme="majorHAnsi" w:hAnsiTheme="majorHAnsi" w:cs="Arial"/>
                <w:sz w:val="18"/>
                <w:szCs w:val="18"/>
              </w:rPr>
              <w:t>Carlos Arturo Montoya Garcia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$1.2</w:t>
            </w:r>
            <w:r w:rsidRPr="00105351">
              <w:rPr>
                <w:rFonts w:asciiTheme="majorHAnsi" w:hAnsiTheme="majorHAnsi" w:cs="Arial"/>
                <w:sz w:val="18"/>
                <w:szCs w:val="18"/>
              </w:rPr>
              <w:t>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C</w:t>
            </w:r>
            <w:r w:rsidRPr="00C25CF6">
              <w:rPr>
                <w:rFonts w:asciiTheme="majorHAnsi" w:hAnsiTheme="majorHAnsi" w:cs="Arial"/>
                <w:sz w:val="18"/>
                <w:szCs w:val="18"/>
              </w:rPr>
              <w:t>ontratar a un profesional para que apoye al instituto departamental de transito del quindío en la revisión del sistema de gestión de calidad y acompañe el proceso de auditorías internas de calidad, así como capacitar, retroalimentar y actualizar a los funcionarios del instituto, atendiendo los parámetros de la NTC 19011:2011 Y LA NTCGP 1000:2009</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63C87">
              <w:rPr>
                <w:rFonts w:asciiTheme="majorHAnsi" w:hAnsiTheme="majorHAnsi" w:cs="Arial"/>
                <w:sz w:val="18"/>
                <w:szCs w:val="18"/>
              </w:rPr>
              <w:t>Luz Dary Díaz Hernández</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63C87">
              <w:rPr>
                <w:rFonts w:asciiTheme="majorHAnsi" w:hAnsiTheme="majorHAnsi" w:cs="Arial"/>
                <w:sz w:val="18"/>
                <w:szCs w:val="18"/>
              </w:rPr>
              <w:t>María Evelia Sanchéz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63C87">
              <w:rPr>
                <w:rFonts w:asciiTheme="majorHAnsi" w:hAnsiTheme="majorHAnsi" w:cs="Arial"/>
                <w:sz w:val="18"/>
                <w:szCs w:val="18"/>
              </w:rPr>
              <w:t>$2.400.000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C</w:t>
            </w:r>
            <w:r w:rsidRPr="00105351">
              <w:rPr>
                <w:rFonts w:asciiTheme="majorHAnsi" w:hAnsiTheme="majorHAnsi" w:cs="Arial"/>
                <w:sz w:val="18"/>
                <w:szCs w:val="18"/>
              </w:rPr>
              <w:t>ontratar una persona natural que apoye al área técnica, control y vigilancia del tránsito y registros del idtq, en los procesos del registro nacional automotor y de conductores (rna y rnc), seguridad, regulación,  educación  y  demarcación vial, así como la instrucción en normas de transito y transporte en el centro de enseñanza automovilística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105351">
              <w:rPr>
                <w:rFonts w:asciiTheme="majorHAnsi" w:hAnsiTheme="majorHAnsi" w:cs="Arial"/>
                <w:sz w:val="18"/>
                <w:szCs w:val="18"/>
              </w:rPr>
              <w:t>Carlos Arturo Montoya Garcia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$3.0</w:t>
            </w:r>
            <w:r w:rsidRPr="00105351">
              <w:rPr>
                <w:rFonts w:asciiTheme="majorHAnsi" w:hAnsiTheme="majorHAnsi" w:cs="Arial"/>
                <w:sz w:val="18"/>
                <w:szCs w:val="18"/>
              </w:rPr>
              <w:t>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C</w:t>
            </w:r>
            <w:r w:rsidRPr="003647DB">
              <w:rPr>
                <w:rFonts w:asciiTheme="majorHAnsi" w:hAnsiTheme="majorHAnsi" w:cs="Arial"/>
                <w:sz w:val="18"/>
                <w:szCs w:val="18"/>
              </w:rPr>
              <w:t xml:space="preserve">ontratar una persona natural que apoye al área técnica,  control  y vigilancia del tránsito y registros del instituto departamental de  tránsito  del  quindío en el  proceso  de digitación, impresión, expedición de todas las licencias de </w:t>
            </w:r>
            <w:r w:rsidRPr="003647DB">
              <w:rPr>
                <w:rFonts w:asciiTheme="majorHAnsi" w:hAnsiTheme="majorHAnsi" w:cs="Arial"/>
                <w:sz w:val="18"/>
                <w:szCs w:val="18"/>
              </w:rPr>
              <w:lastRenderedPageBreak/>
              <w:t>conducción y  licencias de tránsito realizadas por la entidad en el aplicativo HQ–RUNT</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647DB">
              <w:rPr>
                <w:rFonts w:asciiTheme="majorHAnsi" w:hAnsiTheme="majorHAnsi" w:cs="Arial"/>
                <w:sz w:val="18"/>
                <w:szCs w:val="18"/>
              </w:rPr>
              <w:lastRenderedPageBreak/>
              <w:t>Natalia Mejia Torres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C7F88">
              <w:rPr>
                <w:rFonts w:asciiTheme="majorHAnsi" w:hAnsiTheme="majorHAnsi" w:cs="Arial"/>
                <w:sz w:val="18"/>
                <w:szCs w:val="18"/>
              </w:rPr>
              <w:t>Raul Augusto Perez Ospina</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3647DB">
              <w:rPr>
                <w:rFonts w:asciiTheme="majorHAnsi" w:hAnsiTheme="majorHAnsi" w:cs="Arial"/>
                <w:sz w:val="18"/>
                <w:szCs w:val="18"/>
              </w:rPr>
              <w:t>$3.040.000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C</w:t>
            </w:r>
            <w:r w:rsidRPr="00E01BE8">
              <w:rPr>
                <w:rFonts w:asciiTheme="majorHAnsi" w:hAnsiTheme="majorHAnsi" w:cs="Arial"/>
                <w:sz w:val="18"/>
                <w:szCs w:val="18"/>
              </w:rPr>
              <w:t>ontratar el servicio de auditoría de seguimiento de conformidad, para el centro de enseñanza automovilística del instituto departamental de tránsito del quindío, en consonancia con la resolución 3245 de 2009 y el decreto 1500 de 2009 emanados por el ministerio de transporte</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01BE8">
              <w:rPr>
                <w:rFonts w:asciiTheme="majorHAnsi" w:hAnsiTheme="majorHAnsi" w:cs="Arial"/>
                <w:sz w:val="18"/>
                <w:szCs w:val="18"/>
              </w:rPr>
              <w:t>Icontec</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01BE8">
              <w:rPr>
                <w:rFonts w:asciiTheme="majorHAnsi" w:hAnsiTheme="majorHAnsi" w:cs="Arial"/>
                <w:sz w:val="18"/>
                <w:szCs w:val="18"/>
              </w:rPr>
              <w:t>María Evelia Sánchez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01BE8">
              <w:rPr>
                <w:rFonts w:asciiTheme="majorHAnsi" w:hAnsiTheme="majorHAnsi" w:cs="Arial"/>
                <w:sz w:val="18"/>
                <w:szCs w:val="18"/>
              </w:rPr>
              <w:t>$1.655.400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A57625">
              <w:rPr>
                <w:rFonts w:asciiTheme="majorHAnsi" w:hAnsiTheme="majorHAnsi" w:cs="Arial"/>
                <w:sz w:val="18"/>
                <w:szCs w:val="18"/>
              </w:rPr>
              <w:t>Seleccionar al contratista que le preste al Centro de Enseñanza Automovilística del IDTQ, el servicio de PUBLICACIÓN DE DIRECTORIO IMPRESO 2013-2014, incluido figuraciones como Contacto Empresarial y llame gratis en la página web www.paginasamarillas.com</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A57625">
              <w:rPr>
                <w:rFonts w:asciiTheme="majorHAnsi" w:hAnsiTheme="majorHAnsi" w:cs="Arial"/>
                <w:sz w:val="18"/>
                <w:szCs w:val="18"/>
              </w:rPr>
              <w:t>Carvajal Información S.A.S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01BE8">
              <w:rPr>
                <w:rFonts w:asciiTheme="majorHAnsi" w:hAnsiTheme="majorHAnsi" w:cs="Arial"/>
                <w:sz w:val="18"/>
                <w:szCs w:val="18"/>
              </w:rPr>
              <w:t>María Evelia Sánchez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A57625">
              <w:rPr>
                <w:rFonts w:asciiTheme="majorHAnsi" w:hAnsiTheme="majorHAnsi" w:cs="Arial"/>
                <w:sz w:val="18"/>
                <w:szCs w:val="18"/>
              </w:rPr>
              <w:t>$2.226.562</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D376EF">
              <w:rPr>
                <w:rFonts w:asciiTheme="majorHAnsi" w:hAnsiTheme="majorHAnsi" w:cs="Arial"/>
                <w:sz w:val="18"/>
                <w:szCs w:val="18"/>
              </w:rPr>
              <w:t>Contratar el apoyo logístico para la realización de un (1) programa de integración para treinta y cinco (35) funcionarios del instituto departamental del quindío, el cual se efectuara el 1 de noviembre de 2013 en el centro metropolitano de convenciones, a fin de generar un mejor clima organizacional y eficiencia administrativa, en analogía con el programa de bienestar social, capacitación e incentivos para los empleados del instituto para la vigencia 2013</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Comfenalco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01BE8">
              <w:rPr>
                <w:rFonts w:asciiTheme="majorHAnsi" w:hAnsiTheme="majorHAnsi" w:cs="Arial"/>
                <w:sz w:val="18"/>
                <w:szCs w:val="18"/>
              </w:rPr>
              <w:t>María Evelia Sánchez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D376EF">
              <w:rPr>
                <w:rFonts w:asciiTheme="majorHAnsi" w:hAnsiTheme="majorHAnsi" w:cs="Arial"/>
                <w:sz w:val="18"/>
                <w:szCs w:val="18"/>
              </w:rPr>
              <w:t>$1.886.000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4E6D43">
              <w:rPr>
                <w:rFonts w:asciiTheme="majorHAnsi" w:hAnsiTheme="majorHAnsi" w:cs="Arial"/>
                <w:sz w:val="18"/>
                <w:szCs w:val="18"/>
              </w:rPr>
              <w:t>Prestación de servicios de mensajería motorizada externa y entrega de encomiendas que se le direccione con carácter urgente por parte de la dirección, y realización de las diversas diligencias administrativas, así como apoyar la gestión administrativa del instituto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D3E91">
              <w:rPr>
                <w:rFonts w:asciiTheme="majorHAnsi" w:hAnsiTheme="majorHAnsi" w:cs="Arial"/>
                <w:sz w:val="18"/>
                <w:szCs w:val="18"/>
              </w:rPr>
              <w:t>Gloria Consuelo Cardona Tabares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01BE8">
              <w:rPr>
                <w:rFonts w:asciiTheme="majorHAnsi" w:hAnsiTheme="majorHAnsi" w:cs="Arial"/>
                <w:sz w:val="18"/>
                <w:szCs w:val="18"/>
              </w:rPr>
              <w:t>María Evelia Sánchez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4E6D43">
              <w:rPr>
                <w:rFonts w:asciiTheme="majorHAnsi" w:hAnsiTheme="majorHAnsi" w:cs="Arial"/>
                <w:sz w:val="18"/>
                <w:szCs w:val="18"/>
              </w:rPr>
              <w:t>$2.640.000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0D01F0">
              <w:rPr>
                <w:rFonts w:asciiTheme="majorHAnsi" w:hAnsiTheme="majorHAnsi" w:cs="Arial"/>
                <w:sz w:val="18"/>
                <w:szCs w:val="18"/>
              </w:rPr>
              <w:t>Apoyo a la oficina jurídica en la administración del cobro coactivo, así como cobrar las demás obligaciones que por cobro coactivo sea conforme a las disposiciones legales vigentes, igualmente apoyar en primera instancia los procesos contravencionales</w:t>
            </w:r>
            <w:r w:rsidR="00E25576">
              <w:rPr>
                <w:rFonts w:asciiTheme="majorHAnsi" w:hAnsiTheme="majorHAnsi" w:cs="Arial"/>
                <w:sz w:val="18"/>
                <w:szCs w:val="18"/>
              </w:rPr>
              <w:t>.</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D01F0">
              <w:rPr>
                <w:rFonts w:asciiTheme="majorHAnsi" w:hAnsiTheme="majorHAnsi" w:cs="Arial"/>
                <w:sz w:val="18"/>
                <w:szCs w:val="18"/>
              </w:rPr>
              <w:t>Maria Eugenia Cifuentes Conde</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B274A8">
              <w:rPr>
                <w:rFonts w:asciiTheme="majorHAnsi" w:hAnsiTheme="majorHAnsi" w:cs="Arial"/>
                <w:sz w:val="18"/>
                <w:szCs w:val="18"/>
              </w:rPr>
              <w:t>Orlando De Jesus Camacho Castellanos</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B274A8">
              <w:rPr>
                <w:rFonts w:asciiTheme="majorHAnsi" w:hAnsiTheme="majorHAnsi" w:cs="Arial"/>
                <w:sz w:val="18"/>
                <w:szCs w:val="18"/>
              </w:rPr>
              <w:t>$4.200.000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C</w:t>
            </w:r>
            <w:r w:rsidRPr="00C21411">
              <w:rPr>
                <w:rFonts w:asciiTheme="majorHAnsi" w:hAnsiTheme="majorHAnsi" w:cs="Arial"/>
                <w:sz w:val="18"/>
                <w:szCs w:val="18"/>
              </w:rPr>
              <w:t>ontratar a una persona natural o jurídica para que apoye al instituto departamental de transito del quindío en la capacitación como “técnico laboral en investigación judicial” de ocho (8) funcionarios de la entidad</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C21411">
              <w:rPr>
                <w:rFonts w:asciiTheme="majorHAnsi" w:hAnsiTheme="majorHAnsi" w:cs="Arial"/>
                <w:sz w:val="18"/>
                <w:szCs w:val="18"/>
              </w:rPr>
              <w:t>Jose Nelson Orrego Agudelo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F5E02">
              <w:rPr>
                <w:rFonts w:asciiTheme="majorHAnsi" w:hAnsiTheme="majorHAnsi" w:cs="Arial"/>
                <w:sz w:val="18"/>
                <w:szCs w:val="18"/>
              </w:rPr>
              <w:t>María Evelia Sanchéz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F5E02">
              <w:rPr>
                <w:rFonts w:asciiTheme="majorHAnsi" w:hAnsiTheme="majorHAnsi" w:cs="Arial"/>
                <w:sz w:val="18"/>
                <w:szCs w:val="18"/>
              </w:rPr>
              <w:t>$2.900.000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5354E0">
              <w:rPr>
                <w:rFonts w:asciiTheme="majorHAnsi" w:hAnsiTheme="majorHAnsi" w:cs="Arial"/>
                <w:sz w:val="18"/>
                <w:szCs w:val="18"/>
              </w:rPr>
              <w:t>eleccionar al contratista que le venda la dotación personal para los agentes de tránsito del instituto departamental de transito del quindío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354E0">
              <w:rPr>
                <w:rFonts w:asciiTheme="majorHAnsi" w:hAnsiTheme="majorHAnsi" w:cs="Arial"/>
                <w:sz w:val="18"/>
                <w:szCs w:val="18"/>
              </w:rPr>
              <w:t>Almacén Militar Bordados Del Quindío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F5E02">
              <w:rPr>
                <w:rFonts w:asciiTheme="majorHAnsi" w:hAnsiTheme="majorHAnsi" w:cs="Arial"/>
                <w:sz w:val="18"/>
                <w:szCs w:val="18"/>
              </w:rPr>
              <w:t>María Evelia Sanchéz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5354E0">
              <w:rPr>
                <w:rFonts w:asciiTheme="majorHAnsi" w:hAnsiTheme="majorHAnsi" w:cs="Arial"/>
                <w:sz w:val="18"/>
                <w:szCs w:val="18"/>
              </w:rPr>
              <w:t>9.009.000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72715F">
              <w:rPr>
                <w:rFonts w:asciiTheme="majorHAnsi" w:hAnsiTheme="majorHAnsi" w:cs="Arial"/>
                <w:sz w:val="18"/>
                <w:szCs w:val="18"/>
              </w:rPr>
              <w:t>eleccionar al contratista que le venda al instituto departamental de transito del quindío, informe policial de accidentes, órdenes de comparendo y demás formatos requeridos por la entidad para el cumplimiento de su labor misional</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72715F">
              <w:rPr>
                <w:rFonts w:asciiTheme="majorHAnsi" w:hAnsiTheme="majorHAnsi" w:cs="Arial"/>
                <w:sz w:val="18"/>
                <w:szCs w:val="18"/>
              </w:rPr>
              <w:t>Aristizabal Publicidad</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72715F">
              <w:rPr>
                <w:rFonts w:asciiTheme="majorHAnsi" w:hAnsiTheme="majorHAnsi" w:cs="Arial"/>
                <w:sz w:val="18"/>
                <w:szCs w:val="18"/>
              </w:rPr>
              <w:t>Magda Beatriz Buitrago Rodriguez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72715F">
              <w:rPr>
                <w:rFonts w:asciiTheme="majorHAnsi" w:hAnsiTheme="majorHAnsi" w:cs="Arial"/>
                <w:sz w:val="18"/>
                <w:szCs w:val="18"/>
              </w:rPr>
              <w:t>9.835.060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B37E6B">
              <w:rPr>
                <w:rFonts w:asciiTheme="majorHAnsi" w:hAnsiTheme="majorHAnsi" w:cs="Arial"/>
                <w:sz w:val="18"/>
                <w:szCs w:val="18"/>
              </w:rPr>
              <w:t>Adquisición e instalación de un software integral especializado para la operación de organismos de transito que permita procesar de manera eficiente y eficaz la información de los servicios prestados de registro automotor, conductores, infractores y accidentalidad, cumpliendo con los requerimientos definidos por el ministerio de transporte, por el RUNT y que posea la opción de conectividad vía web service con la plataforma RUNT</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B37E6B">
              <w:rPr>
                <w:rFonts w:asciiTheme="majorHAnsi" w:hAnsiTheme="majorHAnsi" w:cs="Arial"/>
                <w:sz w:val="18"/>
                <w:szCs w:val="18"/>
              </w:rPr>
              <w:t>Servicios Integrales Id System S.A.S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042C9">
              <w:rPr>
                <w:rFonts w:asciiTheme="majorHAnsi" w:hAnsiTheme="majorHAnsi" w:cs="Arial"/>
                <w:sz w:val="18"/>
                <w:szCs w:val="18"/>
              </w:rPr>
              <w:t>Jorge Mauricio Pardo Ruiz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B37E6B">
              <w:rPr>
                <w:rFonts w:asciiTheme="majorHAnsi" w:hAnsiTheme="majorHAnsi" w:cs="Arial"/>
                <w:sz w:val="18"/>
                <w:szCs w:val="18"/>
              </w:rPr>
              <w:t>$90.000.000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C</w:t>
            </w:r>
            <w:r w:rsidRPr="00E25AC6">
              <w:rPr>
                <w:rFonts w:asciiTheme="majorHAnsi" w:hAnsiTheme="majorHAnsi" w:cs="Arial"/>
                <w:sz w:val="18"/>
                <w:szCs w:val="18"/>
              </w:rPr>
              <w:t>ontratar el apoyo logístico para la realización de un (1) programa de integración para sesenta (60) personas del instituto departamental del quindío, el cual se efectuara el 1 de diciembre de 2013 en el parque nacional del café, a fin de generar un mejor clima organizacional y eficiencia administrativa, en analogía con el programa de bienestar social, capacitación e incentivos para los empleados del instituto para la vigencia 2013</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Comfenalco Quindio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5F5E02">
              <w:rPr>
                <w:rFonts w:asciiTheme="majorHAnsi" w:hAnsiTheme="majorHAnsi" w:cs="Arial"/>
                <w:sz w:val="18"/>
                <w:szCs w:val="18"/>
              </w:rPr>
              <w:t>María Evelia Sanchéz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E25AC6">
              <w:rPr>
                <w:rFonts w:asciiTheme="majorHAnsi" w:hAnsiTheme="majorHAnsi" w:cs="Arial"/>
                <w:sz w:val="18"/>
                <w:szCs w:val="18"/>
              </w:rPr>
              <w:t>$3.000.000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3563B6">
              <w:rPr>
                <w:rFonts w:asciiTheme="majorHAnsi" w:hAnsiTheme="majorHAnsi" w:cs="Arial"/>
                <w:sz w:val="18"/>
                <w:szCs w:val="18"/>
              </w:rPr>
              <w:t xml:space="preserve">eleccionar al contratista que diseñe, formule y realice un estudio de diagnóstico para </w:t>
            </w:r>
            <w:r w:rsidRPr="003563B6">
              <w:rPr>
                <w:rFonts w:asciiTheme="majorHAnsi" w:hAnsiTheme="majorHAnsi" w:cs="Arial"/>
                <w:sz w:val="18"/>
                <w:szCs w:val="18"/>
              </w:rPr>
              <w:lastRenderedPageBreak/>
              <w:t>determinar la legalidad, conveniencia y necesidad de la implementación de un sistema de fiscalización electrónica de detección de infracciones de tránsito en la jurisdicción del instituto departamental de transito del quindío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lastRenderedPageBreak/>
              <w:t>Declarado Desierto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S</w:t>
            </w:r>
            <w:r w:rsidRPr="003563B6">
              <w:rPr>
                <w:rFonts w:asciiTheme="majorHAnsi" w:hAnsiTheme="majorHAnsi" w:cs="Arial"/>
                <w:sz w:val="18"/>
                <w:szCs w:val="18"/>
              </w:rPr>
              <w:t>uministro a título de venta de siete (7) computadores de escritorio tipo all in one corporativo de marcas reconocidas, y el suministro, instalación y configuración de un equipo de seguridad perimetral utm/firewall</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AE5AF0">
              <w:rPr>
                <w:rFonts w:asciiTheme="majorHAnsi" w:hAnsiTheme="majorHAnsi" w:cs="Arial"/>
                <w:sz w:val="18"/>
                <w:szCs w:val="18"/>
              </w:rPr>
              <w:t>Bitcom Tienda Tecnologica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F042C9">
              <w:rPr>
                <w:rFonts w:asciiTheme="majorHAnsi" w:hAnsiTheme="majorHAnsi" w:cs="Arial"/>
                <w:sz w:val="18"/>
                <w:szCs w:val="18"/>
              </w:rPr>
              <w:t>Jorge Mauricio Pardo Ruiz</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AE5AF0">
              <w:rPr>
                <w:rFonts w:asciiTheme="majorHAnsi" w:hAnsiTheme="majorHAnsi" w:cs="Arial"/>
                <w:sz w:val="18"/>
                <w:szCs w:val="18"/>
              </w:rPr>
              <w:t>$14.469.000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8C3FD2">
              <w:rPr>
                <w:rFonts w:asciiTheme="majorHAnsi" w:hAnsiTheme="majorHAnsi" w:cs="Arial"/>
                <w:sz w:val="18"/>
                <w:szCs w:val="18"/>
              </w:rPr>
              <w:t xml:space="preserve">Seleccionar al contratista que le venda al instituto departamental de tránsito del quindío, pintura de alto tráfico acrílico, disolvente y microesferas reflectivas para señalización vial horizontal del departamento del </w:t>
            </w:r>
            <w:r w:rsidR="00E25576" w:rsidRPr="008C3FD2">
              <w:rPr>
                <w:rFonts w:asciiTheme="majorHAnsi" w:hAnsiTheme="majorHAnsi" w:cs="Arial"/>
                <w:sz w:val="18"/>
                <w:szCs w:val="18"/>
              </w:rPr>
              <w:t>Quindío</w:t>
            </w:r>
            <w:r w:rsidRPr="008C3FD2">
              <w:rPr>
                <w:rFonts w:asciiTheme="majorHAnsi" w:hAnsiTheme="majorHAnsi" w:cs="Arial"/>
                <w:sz w:val="18"/>
                <w:szCs w:val="18"/>
              </w:rPr>
              <w:t xml:space="preserve">, y de este modo dar cumplimiento al contrato interadministrativo de cooperación no. 055 de 2013 suscrito entre el departamento del </w:t>
            </w:r>
            <w:r w:rsidR="00E25576" w:rsidRPr="008C3FD2">
              <w:rPr>
                <w:rFonts w:asciiTheme="majorHAnsi" w:hAnsiTheme="majorHAnsi" w:cs="Arial"/>
                <w:sz w:val="18"/>
                <w:szCs w:val="18"/>
              </w:rPr>
              <w:t>Quindío</w:t>
            </w:r>
            <w:r w:rsidRPr="008C3FD2">
              <w:rPr>
                <w:rFonts w:asciiTheme="majorHAnsi" w:hAnsiTheme="majorHAnsi" w:cs="Arial"/>
                <w:sz w:val="18"/>
                <w:szCs w:val="18"/>
              </w:rPr>
              <w:t xml:space="preserve"> y el idtq</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8C3FD2">
              <w:rPr>
                <w:rFonts w:asciiTheme="majorHAnsi" w:hAnsiTheme="majorHAnsi" w:cs="Arial"/>
                <w:sz w:val="18"/>
                <w:szCs w:val="18"/>
              </w:rPr>
              <w:t xml:space="preserve">Vias </w:t>
            </w:r>
            <w:r>
              <w:rPr>
                <w:rFonts w:asciiTheme="majorHAnsi" w:hAnsiTheme="majorHAnsi" w:cs="Arial"/>
                <w:sz w:val="18"/>
                <w:szCs w:val="18"/>
              </w:rPr>
              <w:t>y</w:t>
            </w:r>
            <w:r w:rsidRPr="008C3FD2">
              <w:rPr>
                <w:rFonts w:asciiTheme="majorHAnsi" w:hAnsiTheme="majorHAnsi" w:cs="Arial"/>
                <w:sz w:val="18"/>
                <w:szCs w:val="18"/>
              </w:rPr>
              <w:t xml:space="preserve"> Señales S.A.S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8C3FD2">
              <w:rPr>
                <w:rFonts w:asciiTheme="majorHAnsi" w:hAnsiTheme="majorHAnsi" w:cs="Arial"/>
                <w:sz w:val="18"/>
                <w:szCs w:val="18"/>
              </w:rPr>
              <w:t>María Evelia Sanchez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8C3FD2">
              <w:rPr>
                <w:rFonts w:asciiTheme="majorHAnsi" w:hAnsiTheme="majorHAnsi" w:cs="Arial"/>
                <w:sz w:val="18"/>
                <w:szCs w:val="18"/>
              </w:rPr>
              <w:t>$16.446.480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0E53F0">
              <w:rPr>
                <w:rFonts w:asciiTheme="majorHAnsi" w:hAnsiTheme="majorHAnsi" w:cs="Arial"/>
                <w:sz w:val="18"/>
                <w:szCs w:val="18"/>
              </w:rPr>
              <w:t>Seleccionar al contratista que le venda al IDTQ las plantillas de demarcación vial para señalización vial horizontal de conformidad a las normas  establecidas en el Manual de señalización vial,  a fin de dar cumplimiento al Convenio Interadministrativo No. 055 suscrito entre el Departamento del Quindío y El Instituto Departamental de Transito del Quindío</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E53F0">
              <w:rPr>
                <w:rFonts w:asciiTheme="majorHAnsi" w:hAnsiTheme="majorHAnsi" w:cs="Arial"/>
                <w:sz w:val="18"/>
                <w:szCs w:val="18"/>
              </w:rPr>
              <w:t>Taller Industrial E.G.A</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E53F0">
              <w:rPr>
                <w:rFonts w:asciiTheme="majorHAnsi" w:hAnsiTheme="majorHAnsi" w:cs="Arial"/>
                <w:sz w:val="18"/>
                <w:szCs w:val="18"/>
              </w:rPr>
              <w:t>María Evelia Sanchez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E53F0">
              <w:rPr>
                <w:rFonts w:asciiTheme="majorHAnsi" w:hAnsiTheme="majorHAnsi" w:cs="Arial"/>
                <w:sz w:val="18"/>
                <w:szCs w:val="18"/>
              </w:rPr>
              <w:t>$2.992.800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sidRPr="009207D1">
              <w:rPr>
                <w:rFonts w:asciiTheme="majorHAnsi" w:hAnsiTheme="majorHAnsi" w:cs="Arial"/>
                <w:sz w:val="18"/>
                <w:szCs w:val="18"/>
              </w:rPr>
              <w:t xml:space="preserve">Seleccionar al contratista que le venda al idtq chalecos y demás elementos para los estudiantes que prestaran su servicio social en el proyecto de patrulla escolar y de este modo dar cumplimiento al contrato interadministrativo de cooperación no. 055 de 2013 suscrito entre el departamento del </w:t>
            </w:r>
            <w:r w:rsidR="00E25576" w:rsidRPr="009207D1">
              <w:rPr>
                <w:rFonts w:asciiTheme="majorHAnsi" w:hAnsiTheme="majorHAnsi" w:cs="Arial"/>
                <w:sz w:val="18"/>
                <w:szCs w:val="18"/>
              </w:rPr>
              <w:t>Quindío</w:t>
            </w:r>
            <w:r w:rsidRPr="009207D1">
              <w:rPr>
                <w:rFonts w:asciiTheme="majorHAnsi" w:hAnsiTheme="majorHAnsi" w:cs="Arial"/>
                <w:sz w:val="18"/>
                <w:szCs w:val="18"/>
              </w:rPr>
              <w:t xml:space="preserve"> y el instituto departamental de tránsito del </w:t>
            </w:r>
            <w:r w:rsidR="00E25576" w:rsidRPr="009207D1">
              <w:rPr>
                <w:rFonts w:asciiTheme="majorHAnsi" w:hAnsiTheme="majorHAnsi" w:cs="Arial"/>
                <w:sz w:val="18"/>
                <w:szCs w:val="18"/>
              </w:rPr>
              <w:t>Quindío</w:t>
            </w:r>
          </w:p>
        </w:tc>
        <w:tc>
          <w:tcPr>
            <w:tcW w:w="1701" w:type="dxa"/>
            <w:vAlign w:val="center"/>
          </w:tcPr>
          <w:p w:rsidR="00120058" w:rsidRPr="009207D1" w:rsidRDefault="00120058" w:rsidP="00B31DA7">
            <w:pPr>
              <w:spacing w:after="0" w:line="240" w:lineRule="auto"/>
              <w:jc w:val="center"/>
              <w:rPr>
                <w:rFonts w:ascii="Cambria" w:hAnsi="Cambria" w:cs="Arial"/>
                <w:bCs/>
                <w:sz w:val="18"/>
                <w:szCs w:val="24"/>
              </w:rPr>
            </w:pPr>
            <w:r w:rsidRPr="009207D1">
              <w:rPr>
                <w:rFonts w:ascii="Cambria" w:hAnsi="Cambria" w:cs="Arial"/>
                <w:bCs/>
                <w:sz w:val="18"/>
                <w:szCs w:val="24"/>
              </w:rPr>
              <w:t>Equiferseg</w:t>
            </w:r>
          </w:p>
          <w:p w:rsidR="00120058" w:rsidRPr="00662827" w:rsidRDefault="00120058" w:rsidP="00B31DA7">
            <w:pPr>
              <w:spacing w:after="0" w:line="240" w:lineRule="auto"/>
              <w:jc w:val="center"/>
              <w:rPr>
                <w:rFonts w:asciiTheme="majorHAnsi" w:hAnsiTheme="majorHAnsi" w:cs="Arial"/>
                <w:sz w:val="18"/>
                <w:szCs w:val="18"/>
              </w:rPr>
            </w:pP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E53F0">
              <w:rPr>
                <w:rFonts w:asciiTheme="majorHAnsi" w:hAnsiTheme="majorHAnsi" w:cs="Arial"/>
                <w:sz w:val="18"/>
                <w:szCs w:val="18"/>
              </w:rPr>
              <w:t>María Evelia Sanchez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9207D1">
              <w:rPr>
                <w:rFonts w:asciiTheme="majorHAnsi" w:hAnsiTheme="majorHAnsi" w:cs="Arial"/>
                <w:sz w:val="18"/>
                <w:szCs w:val="18"/>
              </w:rPr>
              <w:t>$1.896.600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r w:rsidR="00120058" w:rsidTr="00120058">
        <w:tc>
          <w:tcPr>
            <w:tcW w:w="3936" w:type="dxa"/>
            <w:vAlign w:val="center"/>
          </w:tcPr>
          <w:p w:rsidR="00120058" w:rsidRPr="00662827" w:rsidRDefault="00120058"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8D3242">
              <w:rPr>
                <w:rFonts w:asciiTheme="majorHAnsi" w:hAnsiTheme="majorHAnsi" w:cs="Arial"/>
                <w:sz w:val="18"/>
                <w:szCs w:val="18"/>
              </w:rPr>
              <w:t xml:space="preserve">eleccionar al contratista que le suministre al idtq elementos para señalización vial vertical de </w:t>
            </w:r>
            <w:r w:rsidRPr="008D3242">
              <w:rPr>
                <w:rFonts w:asciiTheme="majorHAnsi" w:hAnsiTheme="majorHAnsi" w:cs="Arial"/>
                <w:sz w:val="18"/>
                <w:szCs w:val="18"/>
              </w:rPr>
              <w:lastRenderedPageBreak/>
              <w:t xml:space="preserve">conformidad a las normas  establecidas en el manual de señalización vial e igualmente realice la instalación de las mismas en los sitios que para el efecto indique el instituto departamental de transito del </w:t>
            </w:r>
            <w:r w:rsidR="0053331E" w:rsidRPr="008D3242">
              <w:rPr>
                <w:rFonts w:asciiTheme="majorHAnsi" w:hAnsiTheme="majorHAnsi" w:cs="Arial"/>
                <w:sz w:val="18"/>
                <w:szCs w:val="18"/>
              </w:rPr>
              <w:t>Quindío</w:t>
            </w:r>
            <w:r w:rsidR="0053331E">
              <w:rPr>
                <w:rFonts w:asciiTheme="majorHAnsi" w:hAnsiTheme="majorHAnsi" w:cs="Arial"/>
                <w:sz w:val="18"/>
                <w:szCs w:val="18"/>
              </w:rPr>
              <w:t>.</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8D3242">
              <w:rPr>
                <w:rFonts w:asciiTheme="majorHAnsi" w:hAnsiTheme="majorHAnsi" w:cs="Arial"/>
                <w:sz w:val="18"/>
                <w:szCs w:val="18"/>
              </w:rPr>
              <w:lastRenderedPageBreak/>
              <w:t xml:space="preserve">Vias </w:t>
            </w:r>
            <w:r>
              <w:rPr>
                <w:rFonts w:asciiTheme="majorHAnsi" w:hAnsiTheme="majorHAnsi" w:cs="Arial"/>
                <w:sz w:val="18"/>
                <w:szCs w:val="18"/>
              </w:rPr>
              <w:t>y</w:t>
            </w:r>
            <w:r w:rsidRPr="008D3242">
              <w:rPr>
                <w:rFonts w:asciiTheme="majorHAnsi" w:hAnsiTheme="majorHAnsi" w:cs="Arial"/>
                <w:sz w:val="18"/>
                <w:szCs w:val="18"/>
              </w:rPr>
              <w:t xml:space="preserve"> Señales S.A.S</w:t>
            </w:r>
          </w:p>
        </w:tc>
        <w:tc>
          <w:tcPr>
            <w:tcW w:w="1701"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0E53F0">
              <w:rPr>
                <w:rFonts w:asciiTheme="majorHAnsi" w:hAnsiTheme="majorHAnsi" w:cs="Arial"/>
                <w:sz w:val="18"/>
                <w:szCs w:val="18"/>
              </w:rPr>
              <w:t>María Evelia Sanchez Arce</w:t>
            </w:r>
          </w:p>
        </w:tc>
        <w:tc>
          <w:tcPr>
            <w:tcW w:w="1417" w:type="dxa"/>
            <w:tcBorders>
              <w:right w:val="single" w:sz="4" w:space="0" w:color="auto"/>
            </w:tcBorders>
            <w:vAlign w:val="center"/>
          </w:tcPr>
          <w:p w:rsidR="00120058" w:rsidRPr="00825B82" w:rsidRDefault="00120058"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120058" w:rsidRPr="00662827" w:rsidRDefault="00120058" w:rsidP="00B31DA7">
            <w:pPr>
              <w:spacing w:after="0" w:line="240" w:lineRule="auto"/>
              <w:jc w:val="center"/>
              <w:rPr>
                <w:rFonts w:asciiTheme="majorHAnsi" w:hAnsiTheme="majorHAnsi" w:cs="Arial"/>
                <w:sz w:val="18"/>
                <w:szCs w:val="18"/>
              </w:rPr>
            </w:pPr>
          </w:p>
        </w:tc>
        <w:tc>
          <w:tcPr>
            <w:tcW w:w="1417" w:type="dxa"/>
            <w:vAlign w:val="center"/>
          </w:tcPr>
          <w:p w:rsidR="00120058" w:rsidRPr="00662827" w:rsidRDefault="00120058" w:rsidP="00B31DA7">
            <w:pPr>
              <w:spacing w:after="0" w:line="240" w:lineRule="auto"/>
              <w:jc w:val="center"/>
              <w:rPr>
                <w:rFonts w:asciiTheme="majorHAnsi" w:hAnsiTheme="majorHAnsi" w:cs="Arial"/>
                <w:sz w:val="18"/>
                <w:szCs w:val="18"/>
              </w:rPr>
            </w:pPr>
            <w:r w:rsidRPr="008D3242">
              <w:rPr>
                <w:rFonts w:asciiTheme="majorHAnsi" w:hAnsiTheme="majorHAnsi" w:cs="Arial"/>
                <w:sz w:val="18"/>
                <w:szCs w:val="18"/>
              </w:rPr>
              <w:t>$16.474.900</w:t>
            </w:r>
          </w:p>
        </w:tc>
        <w:tc>
          <w:tcPr>
            <w:tcW w:w="1843" w:type="dxa"/>
            <w:vAlign w:val="center"/>
          </w:tcPr>
          <w:p w:rsidR="00120058" w:rsidRPr="00F1116E" w:rsidRDefault="00120058" w:rsidP="00B31DA7">
            <w:pPr>
              <w:spacing w:after="0" w:line="240" w:lineRule="auto"/>
              <w:jc w:val="center"/>
              <w:rPr>
                <w:rFonts w:asciiTheme="majorHAnsi" w:hAnsiTheme="majorHAnsi" w:cs="Arial"/>
                <w:sz w:val="18"/>
                <w:szCs w:val="18"/>
              </w:rPr>
            </w:pPr>
          </w:p>
        </w:tc>
      </w:tr>
    </w:tbl>
    <w:p w:rsidR="00C14907" w:rsidRDefault="00C14907" w:rsidP="00B31DA7">
      <w:pPr>
        <w:spacing w:after="0" w:line="240" w:lineRule="auto"/>
        <w:rPr>
          <w:rFonts w:ascii="Cambria" w:hAnsi="Cambria" w:cs="Arial"/>
          <w:b/>
          <w:color w:val="FF0000"/>
          <w:sz w:val="24"/>
          <w:szCs w:val="24"/>
        </w:rPr>
      </w:pPr>
    </w:p>
    <w:p w:rsidR="009018A0" w:rsidRDefault="009018A0" w:rsidP="00B31DA7">
      <w:pPr>
        <w:spacing w:after="0" w:line="240" w:lineRule="auto"/>
        <w:rPr>
          <w:rFonts w:ascii="Cambria" w:hAnsi="Cambria" w:cs="Arial"/>
          <w:b/>
          <w:color w:val="FF0000"/>
          <w:sz w:val="24"/>
          <w:szCs w:val="24"/>
        </w:rPr>
      </w:pPr>
    </w:p>
    <w:tbl>
      <w:tblPr>
        <w:tblStyle w:val="Tablaconcuadrcula"/>
        <w:tblW w:w="13320" w:type="dxa"/>
        <w:tblLayout w:type="fixed"/>
        <w:tblLook w:val="04A0" w:firstRow="1" w:lastRow="0" w:firstColumn="1" w:lastColumn="0" w:noHBand="0" w:noVBand="1"/>
      </w:tblPr>
      <w:tblGrid>
        <w:gridCol w:w="3964"/>
        <w:gridCol w:w="1701"/>
        <w:gridCol w:w="1701"/>
        <w:gridCol w:w="1418"/>
        <w:gridCol w:w="1276"/>
        <w:gridCol w:w="1417"/>
        <w:gridCol w:w="1843"/>
      </w:tblGrid>
      <w:tr w:rsidR="009018A0" w:rsidTr="0053331E">
        <w:tc>
          <w:tcPr>
            <w:tcW w:w="3964" w:type="dxa"/>
            <w:vMerge w:val="restart"/>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 xml:space="preserve">OBJETO DEL </w:t>
            </w:r>
            <w:r>
              <w:rPr>
                <w:rFonts w:asciiTheme="majorHAnsi" w:hAnsiTheme="majorHAnsi" w:cs="Arial"/>
                <w:b/>
                <w:sz w:val="20"/>
                <w:szCs w:val="20"/>
              </w:rPr>
              <w:t>CONTRATO</w:t>
            </w:r>
          </w:p>
        </w:tc>
        <w:tc>
          <w:tcPr>
            <w:tcW w:w="1701" w:type="dxa"/>
            <w:vMerge w:val="restart"/>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NOMBRE O RAZÓN SOCIAL DEL CONTRATISTA</w:t>
            </w:r>
          </w:p>
        </w:tc>
        <w:tc>
          <w:tcPr>
            <w:tcW w:w="1701" w:type="dxa"/>
            <w:vMerge w:val="restart"/>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NOMBRE O RAZÓN SOCIAL DEL INTERVENTOR</w:t>
            </w:r>
          </w:p>
        </w:tc>
        <w:tc>
          <w:tcPr>
            <w:tcW w:w="2694" w:type="dxa"/>
            <w:gridSpan w:val="2"/>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ESTADO</w:t>
            </w:r>
          </w:p>
        </w:tc>
        <w:tc>
          <w:tcPr>
            <w:tcW w:w="1417" w:type="dxa"/>
            <w:vMerge w:val="restart"/>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VALOR EJECUTADO (Pesos)</w:t>
            </w:r>
          </w:p>
        </w:tc>
        <w:tc>
          <w:tcPr>
            <w:tcW w:w="1843" w:type="dxa"/>
            <w:vMerge w:val="restart"/>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OBSERVACIONES</w:t>
            </w:r>
          </w:p>
        </w:tc>
      </w:tr>
      <w:tr w:rsidR="009018A0" w:rsidTr="0053331E">
        <w:tc>
          <w:tcPr>
            <w:tcW w:w="3964" w:type="dxa"/>
            <w:vMerge/>
            <w:vAlign w:val="center"/>
          </w:tcPr>
          <w:p w:rsidR="009018A0" w:rsidRPr="00146B4B" w:rsidRDefault="009018A0" w:rsidP="00B31DA7">
            <w:pPr>
              <w:spacing w:after="0" w:line="240" w:lineRule="auto"/>
              <w:jc w:val="center"/>
              <w:rPr>
                <w:rFonts w:asciiTheme="majorHAnsi" w:hAnsiTheme="majorHAnsi" w:cs="Arial"/>
                <w:b/>
                <w:sz w:val="20"/>
                <w:szCs w:val="20"/>
              </w:rPr>
            </w:pPr>
          </w:p>
        </w:tc>
        <w:tc>
          <w:tcPr>
            <w:tcW w:w="1701" w:type="dxa"/>
            <w:vMerge/>
            <w:vAlign w:val="center"/>
          </w:tcPr>
          <w:p w:rsidR="009018A0" w:rsidRPr="00146B4B" w:rsidRDefault="009018A0" w:rsidP="00B31DA7">
            <w:pPr>
              <w:spacing w:after="0" w:line="240" w:lineRule="auto"/>
              <w:jc w:val="center"/>
              <w:rPr>
                <w:rFonts w:asciiTheme="majorHAnsi" w:hAnsiTheme="majorHAnsi" w:cs="Arial"/>
                <w:b/>
                <w:sz w:val="20"/>
                <w:szCs w:val="20"/>
              </w:rPr>
            </w:pPr>
          </w:p>
        </w:tc>
        <w:tc>
          <w:tcPr>
            <w:tcW w:w="1701" w:type="dxa"/>
            <w:vMerge/>
            <w:vAlign w:val="center"/>
          </w:tcPr>
          <w:p w:rsidR="009018A0" w:rsidRPr="00146B4B" w:rsidRDefault="009018A0" w:rsidP="00B31DA7">
            <w:pPr>
              <w:spacing w:after="0" w:line="240" w:lineRule="auto"/>
              <w:jc w:val="center"/>
              <w:rPr>
                <w:rFonts w:asciiTheme="majorHAnsi" w:hAnsiTheme="majorHAnsi" w:cs="Arial"/>
                <w:b/>
                <w:sz w:val="20"/>
                <w:szCs w:val="20"/>
              </w:rPr>
            </w:pPr>
          </w:p>
        </w:tc>
        <w:tc>
          <w:tcPr>
            <w:tcW w:w="1418" w:type="dxa"/>
            <w:tcBorders>
              <w:right w:val="single" w:sz="4" w:space="0" w:color="auto"/>
            </w:tcBorders>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EJECUTADA</w:t>
            </w:r>
          </w:p>
        </w:tc>
        <w:tc>
          <w:tcPr>
            <w:tcW w:w="1276" w:type="dxa"/>
            <w:tcBorders>
              <w:left w:val="single" w:sz="4" w:space="0" w:color="auto"/>
            </w:tcBorders>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EN PROCESO</w:t>
            </w:r>
          </w:p>
        </w:tc>
        <w:tc>
          <w:tcPr>
            <w:tcW w:w="1417" w:type="dxa"/>
            <w:vMerge/>
            <w:vAlign w:val="center"/>
          </w:tcPr>
          <w:p w:rsidR="009018A0" w:rsidRPr="00146B4B" w:rsidRDefault="009018A0" w:rsidP="00B31DA7">
            <w:pPr>
              <w:spacing w:after="0" w:line="240" w:lineRule="auto"/>
              <w:jc w:val="center"/>
              <w:rPr>
                <w:rFonts w:asciiTheme="majorHAnsi" w:hAnsiTheme="majorHAnsi" w:cs="Arial"/>
                <w:b/>
                <w:sz w:val="20"/>
                <w:szCs w:val="20"/>
              </w:rPr>
            </w:pPr>
          </w:p>
        </w:tc>
        <w:tc>
          <w:tcPr>
            <w:tcW w:w="1843" w:type="dxa"/>
            <w:vMerge/>
            <w:vAlign w:val="center"/>
          </w:tcPr>
          <w:p w:rsidR="009018A0" w:rsidRPr="00146B4B" w:rsidRDefault="009018A0" w:rsidP="00B31DA7">
            <w:pPr>
              <w:spacing w:after="0" w:line="240" w:lineRule="auto"/>
              <w:jc w:val="center"/>
              <w:rPr>
                <w:rFonts w:asciiTheme="majorHAnsi" w:hAnsiTheme="majorHAnsi" w:cs="Arial"/>
                <w:b/>
                <w:sz w:val="20"/>
                <w:szCs w:val="20"/>
              </w:rPr>
            </w:pPr>
          </w:p>
        </w:tc>
      </w:tr>
      <w:tr w:rsidR="009018A0" w:rsidTr="00E25576">
        <w:trPr>
          <w:trHeight w:val="405"/>
        </w:trPr>
        <w:tc>
          <w:tcPr>
            <w:tcW w:w="13320" w:type="dxa"/>
            <w:gridSpan w:val="7"/>
            <w:vAlign w:val="center"/>
          </w:tcPr>
          <w:p w:rsidR="009018A0" w:rsidRPr="004B2AFA" w:rsidRDefault="009018A0" w:rsidP="00B31DA7">
            <w:pPr>
              <w:spacing w:after="0" w:line="240" w:lineRule="auto"/>
              <w:jc w:val="center"/>
              <w:rPr>
                <w:rFonts w:asciiTheme="majorHAnsi" w:hAnsiTheme="majorHAnsi" w:cs="Arial"/>
                <w:b/>
                <w:sz w:val="18"/>
                <w:szCs w:val="18"/>
              </w:rPr>
            </w:pPr>
            <w:r w:rsidRPr="004B2AFA">
              <w:rPr>
                <w:rFonts w:asciiTheme="majorHAnsi" w:hAnsiTheme="majorHAnsi" w:cs="Arial"/>
                <w:b/>
                <w:sz w:val="18"/>
                <w:szCs w:val="18"/>
              </w:rPr>
              <w:t>Vigencia Fiscal año 20</w:t>
            </w:r>
            <w:r>
              <w:rPr>
                <w:rFonts w:asciiTheme="majorHAnsi" w:hAnsiTheme="majorHAnsi" w:cs="Arial"/>
                <w:b/>
                <w:sz w:val="18"/>
                <w:szCs w:val="18"/>
              </w:rPr>
              <w:t>14</w:t>
            </w:r>
            <w:r w:rsidRPr="004B2AFA">
              <w:rPr>
                <w:rFonts w:asciiTheme="majorHAnsi" w:hAnsiTheme="majorHAnsi" w:cs="Arial"/>
                <w:b/>
                <w:sz w:val="18"/>
                <w:szCs w:val="18"/>
              </w:rPr>
              <w:t xml:space="preserve"> comprendido entre el día </w:t>
            </w:r>
            <w:r>
              <w:rPr>
                <w:rFonts w:asciiTheme="majorHAnsi" w:hAnsiTheme="majorHAnsi" w:cs="Arial"/>
                <w:b/>
                <w:sz w:val="18"/>
                <w:szCs w:val="18"/>
              </w:rPr>
              <w:t>1 de enero de 2014 hasta el 31 de diciembre de 2014</w:t>
            </w:r>
          </w:p>
        </w:tc>
      </w:tr>
      <w:tr w:rsidR="009018A0" w:rsidTr="0053331E">
        <w:tc>
          <w:tcPr>
            <w:tcW w:w="3964" w:type="dxa"/>
            <w:vAlign w:val="center"/>
          </w:tcPr>
          <w:p w:rsidR="009018A0" w:rsidRDefault="009018A0" w:rsidP="00B31DA7">
            <w:pPr>
              <w:spacing w:after="0" w:line="240" w:lineRule="auto"/>
              <w:jc w:val="both"/>
              <w:rPr>
                <w:rFonts w:asciiTheme="majorHAnsi" w:eastAsia="Times New Roman" w:hAnsiTheme="majorHAnsi" w:cs="Arial"/>
                <w:sz w:val="18"/>
                <w:szCs w:val="18"/>
                <w:lang w:eastAsia="es-ES"/>
              </w:rPr>
            </w:pPr>
            <w:r w:rsidRPr="00C56D87">
              <w:rPr>
                <w:rFonts w:asciiTheme="majorHAnsi" w:eastAsia="Times New Roman" w:hAnsiTheme="majorHAnsi" w:cs="Arial"/>
                <w:sz w:val="18"/>
                <w:szCs w:val="18"/>
                <w:lang w:eastAsia="es-ES"/>
              </w:rPr>
              <w:t xml:space="preserve">Seleccionar al contratista que le suministre combustible (gasolina corriente y a.c.p.m.) A los vehículos, motocicletas y plantas eléctricas de propiedad del instituto departamental de tránsito del </w:t>
            </w:r>
            <w:r>
              <w:rPr>
                <w:rFonts w:asciiTheme="majorHAnsi" w:eastAsia="Times New Roman" w:hAnsiTheme="majorHAnsi" w:cs="Arial"/>
                <w:sz w:val="18"/>
                <w:szCs w:val="18"/>
                <w:lang w:eastAsia="es-ES"/>
              </w:rPr>
              <w:t>Quindío.</w:t>
            </w:r>
          </w:p>
        </w:tc>
        <w:tc>
          <w:tcPr>
            <w:tcW w:w="1701" w:type="dxa"/>
            <w:vAlign w:val="center"/>
          </w:tcPr>
          <w:p w:rsidR="009018A0" w:rsidRDefault="009018A0" w:rsidP="00B31DA7">
            <w:pPr>
              <w:spacing w:after="0" w:line="240" w:lineRule="auto"/>
              <w:jc w:val="center"/>
              <w:rPr>
                <w:rFonts w:asciiTheme="majorHAnsi" w:eastAsia="Times New Roman" w:hAnsiTheme="majorHAnsi" w:cs="Arial"/>
                <w:sz w:val="18"/>
                <w:szCs w:val="18"/>
                <w:lang w:eastAsia="es-ES"/>
              </w:rPr>
            </w:pPr>
            <w:r w:rsidRPr="00C56D87">
              <w:rPr>
                <w:rFonts w:asciiTheme="majorHAnsi" w:eastAsia="Times New Roman" w:hAnsiTheme="majorHAnsi" w:cs="Arial"/>
                <w:sz w:val="18"/>
                <w:szCs w:val="18"/>
                <w:lang w:eastAsia="es-ES"/>
              </w:rPr>
              <w:t>Alberto Trujillo Rodriguez</w:t>
            </w:r>
          </w:p>
        </w:tc>
        <w:tc>
          <w:tcPr>
            <w:tcW w:w="1701" w:type="dxa"/>
            <w:vAlign w:val="center"/>
          </w:tcPr>
          <w:p w:rsidR="009018A0" w:rsidRDefault="009018A0" w:rsidP="00B31DA7">
            <w:pPr>
              <w:spacing w:after="0" w:line="240" w:lineRule="auto"/>
              <w:jc w:val="center"/>
              <w:rPr>
                <w:rFonts w:asciiTheme="majorHAnsi" w:eastAsia="Times New Roman" w:hAnsiTheme="majorHAnsi" w:cs="Arial"/>
                <w:bCs/>
                <w:sz w:val="18"/>
                <w:szCs w:val="18"/>
                <w:lang w:eastAsia="es-ES"/>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1116E" w:rsidRDefault="009018A0" w:rsidP="00B31DA7">
            <w:pPr>
              <w:spacing w:after="0" w:line="240" w:lineRule="auto"/>
              <w:jc w:val="center"/>
              <w:rPr>
                <w:rFonts w:asciiTheme="majorHAnsi" w:eastAsia="Times New Roman" w:hAnsiTheme="majorHAnsi" w:cs="Arial"/>
                <w:sz w:val="18"/>
                <w:szCs w:val="18"/>
                <w:lang w:eastAsia="es-ES"/>
              </w:rPr>
            </w:pPr>
          </w:p>
        </w:tc>
        <w:tc>
          <w:tcPr>
            <w:tcW w:w="1417" w:type="dxa"/>
            <w:vAlign w:val="center"/>
          </w:tcPr>
          <w:p w:rsidR="009018A0" w:rsidRDefault="009018A0" w:rsidP="00B31DA7">
            <w:pPr>
              <w:spacing w:after="0" w:line="240" w:lineRule="auto"/>
              <w:jc w:val="center"/>
              <w:rPr>
                <w:rFonts w:asciiTheme="majorHAnsi" w:eastAsia="Times New Roman" w:hAnsiTheme="majorHAnsi" w:cs="Arial"/>
                <w:sz w:val="18"/>
                <w:szCs w:val="18"/>
                <w:lang w:eastAsia="es-ES"/>
              </w:rPr>
            </w:pPr>
            <w:r w:rsidRPr="00C56D87">
              <w:rPr>
                <w:rFonts w:asciiTheme="majorHAnsi" w:eastAsia="Times New Roman" w:hAnsiTheme="majorHAnsi" w:cs="Arial"/>
                <w:sz w:val="18"/>
                <w:szCs w:val="18"/>
                <w:lang w:eastAsia="es-ES"/>
              </w:rPr>
              <w:t>$8.000.000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6E3F55">
              <w:rPr>
                <w:rFonts w:asciiTheme="majorHAnsi" w:hAnsiTheme="majorHAnsi" w:cs="Arial"/>
                <w:sz w:val="18"/>
                <w:szCs w:val="18"/>
              </w:rPr>
              <w:t xml:space="preserve">eleccionar la compañía de seguros legalmente constituida y autorizada por la superintendencia financiera para operar en el país, con el fin de amparar los diferentes intereses asegurables, bienes muebles e inmuebles de propiedad del instituto departamental de transito del </w:t>
            </w:r>
            <w:r w:rsidR="009A4386" w:rsidRPr="006E3F55">
              <w:rPr>
                <w:rFonts w:asciiTheme="majorHAnsi" w:hAnsiTheme="majorHAnsi" w:cs="Arial"/>
                <w:sz w:val="18"/>
                <w:szCs w:val="18"/>
              </w:rPr>
              <w:t>Quindío</w:t>
            </w:r>
            <w:r w:rsidRPr="006E3F55">
              <w:rPr>
                <w:rFonts w:asciiTheme="majorHAnsi" w:hAnsiTheme="majorHAnsi" w:cs="Arial"/>
                <w:sz w:val="18"/>
                <w:szCs w:val="18"/>
              </w:rPr>
              <w:t xml:space="preserve">, teniendo en cuenta los aspectos técnicos y la estructura de los ramos requeridos y elaborados por la intermediaria de seguros </w:t>
            </w:r>
            <w:r w:rsidR="009A4386" w:rsidRPr="006E3F55">
              <w:rPr>
                <w:rFonts w:asciiTheme="majorHAnsi" w:hAnsiTheme="majorHAnsi" w:cs="Arial"/>
                <w:sz w:val="18"/>
                <w:szCs w:val="18"/>
              </w:rPr>
              <w:t>Gladys</w:t>
            </w:r>
            <w:r w:rsidRPr="006E3F55">
              <w:rPr>
                <w:rFonts w:asciiTheme="majorHAnsi" w:hAnsiTheme="majorHAnsi" w:cs="Arial"/>
                <w:sz w:val="18"/>
                <w:szCs w:val="18"/>
              </w:rPr>
              <w:t xml:space="preserve"> cristina </w:t>
            </w:r>
            <w:r w:rsidR="009A4386" w:rsidRPr="006E3F55">
              <w:rPr>
                <w:rFonts w:asciiTheme="majorHAnsi" w:hAnsiTheme="majorHAnsi" w:cs="Arial"/>
                <w:sz w:val="18"/>
                <w:szCs w:val="18"/>
              </w:rPr>
              <w:t>Zuluaga</w:t>
            </w:r>
            <w:r w:rsidRPr="006E3F55">
              <w:rPr>
                <w:rFonts w:asciiTheme="majorHAnsi" w:hAnsiTheme="majorHAnsi" w:cs="Arial"/>
                <w:sz w:val="18"/>
                <w:szCs w:val="18"/>
              </w:rPr>
              <w:t xml:space="preserve"> arenas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E3F55">
              <w:rPr>
                <w:rFonts w:asciiTheme="majorHAnsi" w:hAnsiTheme="majorHAnsi" w:cs="Arial"/>
                <w:sz w:val="18"/>
                <w:szCs w:val="18"/>
              </w:rPr>
              <w:t>La Previsora S.A</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E3F55" w:rsidRDefault="009018A0" w:rsidP="00B31DA7">
            <w:pPr>
              <w:spacing w:after="0" w:line="240" w:lineRule="auto"/>
              <w:jc w:val="center"/>
              <w:rPr>
                <w:rFonts w:asciiTheme="majorHAnsi" w:hAnsiTheme="majorHAnsi" w:cs="Arial"/>
                <w:b/>
                <w:sz w:val="18"/>
                <w:szCs w:val="18"/>
              </w:rPr>
            </w:pPr>
            <w:r w:rsidRPr="006E3F55">
              <w:rPr>
                <w:rFonts w:asciiTheme="majorHAnsi" w:hAnsiTheme="majorHAnsi" w:cs="Arial"/>
                <w:b/>
                <w:sz w:val="18"/>
                <w:szCs w:val="18"/>
              </w:rPr>
              <w:t>$35.314.719</w:t>
            </w:r>
          </w:p>
          <w:p w:rsidR="009018A0" w:rsidRPr="00662827" w:rsidRDefault="009018A0" w:rsidP="00B31DA7">
            <w:pPr>
              <w:spacing w:after="0" w:line="240" w:lineRule="auto"/>
              <w:jc w:val="center"/>
              <w:rPr>
                <w:rFonts w:asciiTheme="majorHAnsi" w:hAnsiTheme="majorHAnsi" w:cs="Arial"/>
                <w:sz w:val="18"/>
                <w:szCs w:val="18"/>
              </w:rPr>
            </w:pPr>
            <w:r w:rsidRPr="006E3F55">
              <w:rPr>
                <w:rFonts w:asciiTheme="majorHAnsi" w:hAnsiTheme="majorHAnsi" w:cs="Arial"/>
                <w:sz w:val="18"/>
                <w:szCs w:val="18"/>
              </w:rPr>
              <w:t>$17’139.838</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sidRPr="006E3F55">
              <w:rPr>
                <w:rFonts w:asciiTheme="majorHAnsi" w:hAnsiTheme="majorHAnsi" w:cs="Arial"/>
                <w:sz w:val="18"/>
                <w:szCs w:val="18"/>
              </w:rPr>
              <w:t xml:space="preserve">Seleccionar al contratista que suministre cintas y sustratos para las impresoras marca Fargo modelo HDP5000 de conformidad con la ficha técnica adoptada mediante la resolución no.1940 expedida por el ministerio de transporte el 19 de mayo de 2009, modificada por la resolución 3260 del 22 de julio de 2009 que garantice como mínimo la impresión de 1.500 licencias de </w:t>
            </w:r>
            <w:r w:rsidRPr="006E3F55">
              <w:rPr>
                <w:rFonts w:asciiTheme="majorHAnsi" w:hAnsiTheme="majorHAnsi" w:cs="Arial"/>
                <w:sz w:val="18"/>
                <w:szCs w:val="18"/>
              </w:rPr>
              <w:lastRenderedPageBreak/>
              <w:t>tránsito y de conformidad con la ficha técnica adoptada mediante la  resolución no.1307 expedida por el ministerio de transporte el 3 de abril de 2009, modificada por la resolución 3260 del 22 de julio de 2009 y la resolución 0623 de 2013, modificada por la resolución 0726 de 2013 que garantice como mínimo la impresión de 2.000 licencias de conducción</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E3F55">
              <w:rPr>
                <w:rFonts w:asciiTheme="majorHAnsi" w:hAnsiTheme="majorHAnsi" w:cs="Arial"/>
                <w:sz w:val="18"/>
                <w:szCs w:val="18"/>
              </w:rPr>
              <w:lastRenderedPageBreak/>
              <w:t>Servicios Integrales Id System S.A.S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E3F55">
              <w:rPr>
                <w:rFonts w:asciiTheme="majorHAnsi" w:hAnsiTheme="majorHAnsi" w:cs="Arial"/>
                <w:sz w:val="18"/>
                <w:szCs w:val="18"/>
              </w:rPr>
              <w:t>Magda Beatriz Buitrago Rodriguez</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6E3F55">
              <w:rPr>
                <w:rFonts w:asciiTheme="majorHAnsi" w:hAnsiTheme="majorHAnsi" w:cs="Arial"/>
                <w:sz w:val="18"/>
                <w:szCs w:val="18"/>
              </w:rPr>
              <w:t>16.790.223</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sidRPr="009E177B">
              <w:rPr>
                <w:rFonts w:asciiTheme="majorHAnsi" w:hAnsiTheme="majorHAnsi" w:cs="Arial"/>
                <w:sz w:val="18"/>
                <w:szCs w:val="18"/>
              </w:rPr>
              <w:lastRenderedPageBreak/>
              <w:t>Servicio de Soporte, Actualización y Mantenimiento del Software Financiero denominado PUBLI-FINANZAS, del cual la entidad tiene la licencia de uso</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9E177B">
              <w:rPr>
                <w:rFonts w:asciiTheme="majorHAnsi" w:hAnsiTheme="majorHAnsi" w:cs="Arial"/>
                <w:sz w:val="18"/>
                <w:szCs w:val="18"/>
              </w:rPr>
              <w:t>Soluciones inteligentes y asesorías en sistemas S.A.S.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C40E55">
              <w:rPr>
                <w:rFonts w:asciiTheme="majorHAnsi" w:eastAsia="Times New Roman" w:hAnsiTheme="majorHAnsi" w:cs="Arial"/>
                <w:bCs/>
                <w:sz w:val="18"/>
                <w:szCs w:val="18"/>
                <w:lang w:eastAsia="es-ES"/>
              </w:rPr>
              <w:t>Jorge Mauricio Pardo Ruiz</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9E177B">
              <w:rPr>
                <w:rFonts w:asciiTheme="majorHAnsi" w:hAnsiTheme="majorHAnsi" w:cs="Arial"/>
                <w:sz w:val="18"/>
                <w:szCs w:val="18"/>
              </w:rPr>
              <w:t>$11.500.000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sidRPr="00A3109B">
              <w:rPr>
                <w:rFonts w:asciiTheme="majorHAnsi" w:hAnsiTheme="majorHAnsi" w:cs="Arial"/>
                <w:sz w:val="18"/>
                <w:szCs w:val="18"/>
              </w:rPr>
              <w:t>Contratar a un profesional para que acompañe y apoye en el primer semestre del año, al Instituto Departamental de Transito del Quindío, en lo relacionado con la ejecución del Plan de Calidad que apruebe el Comité Coordinador de Control Interno y Calidad para la vigencia 2014</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A3109B">
              <w:rPr>
                <w:rFonts w:asciiTheme="majorHAnsi" w:hAnsiTheme="majorHAnsi" w:cs="Arial"/>
                <w:sz w:val="18"/>
                <w:szCs w:val="18"/>
              </w:rPr>
              <w:t>Luz Dary Díaz Hernadez</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A3109B">
              <w:rPr>
                <w:rFonts w:asciiTheme="majorHAnsi" w:hAnsiTheme="majorHAnsi" w:cs="Arial"/>
                <w:sz w:val="18"/>
                <w:szCs w:val="18"/>
              </w:rPr>
              <w:t>$3.600.000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sidRPr="00AE1D47">
              <w:rPr>
                <w:rFonts w:asciiTheme="majorHAnsi" w:hAnsiTheme="majorHAnsi" w:cs="Arial"/>
                <w:sz w:val="18"/>
                <w:szCs w:val="18"/>
              </w:rPr>
              <w:t>seleccionar al contratista que le arriende al idtq, diecisiete (17) radios portátiles, acompañado de un sistema integrado de telecomunicaciones con sus respectivas antenas repetidoras y el pago de los derechos ante el ministerio de comunicaciones por el uso del espectro radioeléctrico y la autorización de la red pública</w:t>
            </w:r>
            <w:r w:rsidR="009A4386">
              <w:rPr>
                <w:rFonts w:asciiTheme="majorHAnsi" w:hAnsiTheme="majorHAnsi" w:cs="Arial"/>
                <w:sz w:val="18"/>
                <w:szCs w:val="18"/>
              </w:rPr>
              <w:t>.</w:t>
            </w:r>
          </w:p>
        </w:tc>
        <w:tc>
          <w:tcPr>
            <w:tcW w:w="1701" w:type="dxa"/>
            <w:vAlign w:val="center"/>
          </w:tcPr>
          <w:p w:rsidR="009018A0" w:rsidRPr="00AE1D47" w:rsidRDefault="009018A0" w:rsidP="00B31DA7">
            <w:pPr>
              <w:spacing w:after="0" w:line="240" w:lineRule="auto"/>
              <w:jc w:val="center"/>
              <w:rPr>
                <w:rFonts w:asciiTheme="majorHAnsi" w:hAnsiTheme="majorHAnsi" w:cs="Arial"/>
                <w:sz w:val="18"/>
                <w:szCs w:val="18"/>
                <w:lang w:val="es-CO"/>
              </w:rPr>
            </w:pPr>
            <w:r w:rsidRPr="00AE1D47">
              <w:rPr>
                <w:rFonts w:asciiTheme="majorHAnsi" w:hAnsiTheme="majorHAnsi" w:cs="Arial"/>
                <w:sz w:val="18"/>
                <w:szCs w:val="18"/>
                <w:lang w:val="es-CO"/>
              </w:rPr>
              <w:t>A&amp;A Radiocomunicaciones S.A.S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AE1D47">
              <w:rPr>
                <w:rFonts w:asciiTheme="majorHAnsi" w:hAnsiTheme="majorHAnsi" w:cs="Arial"/>
                <w:sz w:val="18"/>
                <w:szCs w:val="18"/>
              </w:rPr>
              <w:t>17.000.000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sidRPr="006D4946">
              <w:rPr>
                <w:rFonts w:asciiTheme="majorHAnsi" w:hAnsiTheme="majorHAnsi" w:cs="Arial"/>
                <w:sz w:val="18"/>
                <w:szCs w:val="18"/>
              </w:rPr>
              <w:t>Contratar el servicio de vigilancia privada con guardas de seguridad en el inmueble  del  Instituto Departamental de Tránsito del Quindío, ubicado en el kilómetro  1 vía Armenia - Pereira doble calzada, margen izquierdo intersección vial La Cabaña Circasia Quindío, vigilancia física con medio humano, con arma de fuego, sin  canino</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D4946">
              <w:rPr>
                <w:rFonts w:asciiTheme="majorHAnsi" w:hAnsiTheme="majorHAnsi" w:cs="Arial"/>
                <w:sz w:val="18"/>
                <w:szCs w:val="18"/>
              </w:rPr>
              <w:t>Vipcol Vigilancia Privada De Colombia Ltda</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77E89" w:rsidRDefault="009018A0" w:rsidP="00B31DA7">
            <w:pPr>
              <w:spacing w:after="0" w:line="240" w:lineRule="auto"/>
              <w:jc w:val="center"/>
              <w:rPr>
                <w:rFonts w:asciiTheme="majorHAnsi" w:hAnsiTheme="majorHAnsi" w:cs="Arial"/>
                <w:b/>
                <w:sz w:val="18"/>
                <w:szCs w:val="18"/>
              </w:rPr>
            </w:pPr>
            <w:r w:rsidRPr="00F77E89">
              <w:rPr>
                <w:rFonts w:asciiTheme="majorHAnsi" w:hAnsiTheme="majorHAnsi" w:cs="Arial"/>
                <w:b/>
                <w:sz w:val="18"/>
                <w:szCs w:val="18"/>
              </w:rPr>
              <w:t>$60.784.804</w:t>
            </w:r>
          </w:p>
          <w:p w:rsidR="009018A0" w:rsidRPr="00662827" w:rsidRDefault="009018A0" w:rsidP="00B31DA7">
            <w:pPr>
              <w:spacing w:after="0" w:line="240" w:lineRule="auto"/>
              <w:jc w:val="center"/>
              <w:rPr>
                <w:rFonts w:asciiTheme="majorHAnsi" w:hAnsiTheme="majorHAnsi" w:cs="Arial"/>
                <w:sz w:val="18"/>
                <w:szCs w:val="18"/>
              </w:rPr>
            </w:pPr>
            <w:r w:rsidRPr="00F77E89">
              <w:rPr>
                <w:rFonts w:asciiTheme="majorHAnsi" w:hAnsiTheme="majorHAnsi" w:cs="Arial"/>
                <w:sz w:val="18"/>
                <w:szCs w:val="18"/>
              </w:rPr>
              <w:t>$6.337.105</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C61174">
              <w:rPr>
                <w:rFonts w:asciiTheme="majorHAnsi" w:hAnsiTheme="majorHAnsi" w:cs="Arial"/>
                <w:sz w:val="18"/>
                <w:szCs w:val="18"/>
              </w:rPr>
              <w:t>uministro del servicio de conexión a internet a través de un canal dedicado (rehuso 1:1), con un ancho de banda mínimo 4 mbs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AE1D47">
              <w:rPr>
                <w:rFonts w:asciiTheme="majorHAnsi" w:hAnsiTheme="majorHAnsi" w:cs="Arial"/>
                <w:sz w:val="18"/>
                <w:szCs w:val="18"/>
                <w:lang w:val="es-CO"/>
              </w:rPr>
              <w:t>A&amp;A Radiocomunicaciones S.A.S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C61174" w:rsidRDefault="009018A0" w:rsidP="00B31DA7">
            <w:pPr>
              <w:spacing w:after="0" w:line="240" w:lineRule="auto"/>
              <w:jc w:val="center"/>
              <w:rPr>
                <w:rFonts w:asciiTheme="majorHAnsi" w:hAnsiTheme="majorHAnsi" w:cs="Arial"/>
                <w:b/>
                <w:sz w:val="18"/>
                <w:szCs w:val="18"/>
              </w:rPr>
            </w:pPr>
            <w:r w:rsidRPr="00C61174">
              <w:rPr>
                <w:rFonts w:asciiTheme="majorHAnsi" w:hAnsiTheme="majorHAnsi" w:cs="Arial"/>
                <w:b/>
                <w:sz w:val="18"/>
                <w:szCs w:val="18"/>
              </w:rPr>
              <w:t>$8.100.000</w:t>
            </w:r>
          </w:p>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$810.0</w:t>
            </w:r>
            <w:r w:rsidRPr="00C61174">
              <w:rPr>
                <w:rFonts w:asciiTheme="majorHAnsi" w:hAnsiTheme="majorHAnsi" w:cs="Arial"/>
                <w:sz w:val="18"/>
                <w:szCs w:val="18"/>
              </w:rPr>
              <w:t>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sidRPr="00AF0915">
              <w:rPr>
                <w:rFonts w:asciiTheme="majorHAnsi" w:hAnsiTheme="majorHAnsi" w:cs="Arial"/>
                <w:sz w:val="18"/>
                <w:szCs w:val="18"/>
              </w:rPr>
              <w:lastRenderedPageBreak/>
              <w:t>Seleccionar al contratista que suministre cintas y sustratos para las impresoras marca Fargo Modelo HDP5000 de conformidad con la ficha técnica adoptada mediante la resolución no.1940 expedida por el ministerio de transporte el 19 de mayo de 2009, modificada por la resolución 3260 del 22 de julio de 2009 que garantice como mínimo la impresión de 3.200 licencias de tránsito y de conformidad con la ficha técnica adoptada mediante la  resolución no.1307 expedida por el ministerio de transporte el 3 de abril de 2009, modificada por la resolución 3260 del 22 de julio de 2009 y la resolución 0623 de 2013, modificada por la resolución 0726 de 2013 que garantice como mínimo la impresión de 4.400 licencias de conducción</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E3F55">
              <w:rPr>
                <w:rFonts w:asciiTheme="majorHAnsi" w:hAnsiTheme="majorHAnsi" w:cs="Arial"/>
                <w:sz w:val="18"/>
                <w:szCs w:val="18"/>
              </w:rPr>
              <w:t>Servicios Integrales Id System S.A.S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E3F55">
              <w:rPr>
                <w:rFonts w:asciiTheme="majorHAnsi" w:hAnsiTheme="majorHAnsi" w:cs="Arial"/>
                <w:sz w:val="18"/>
                <w:szCs w:val="18"/>
              </w:rPr>
              <w:t>Magda Beatriz Buitrago Rodriguez</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AF0915" w:rsidRDefault="009018A0" w:rsidP="00B31DA7">
            <w:pPr>
              <w:spacing w:after="0" w:line="240" w:lineRule="auto"/>
              <w:jc w:val="center"/>
              <w:rPr>
                <w:rFonts w:asciiTheme="majorHAnsi" w:hAnsiTheme="majorHAnsi" w:cs="Arial"/>
                <w:b/>
                <w:sz w:val="18"/>
                <w:szCs w:val="18"/>
              </w:rPr>
            </w:pPr>
            <w:r w:rsidRPr="00AF0915">
              <w:rPr>
                <w:rFonts w:asciiTheme="majorHAnsi" w:hAnsiTheme="majorHAnsi" w:cs="Arial"/>
                <w:b/>
                <w:sz w:val="18"/>
                <w:szCs w:val="18"/>
              </w:rPr>
              <w:t>$40.883.910</w:t>
            </w:r>
          </w:p>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AF0915">
              <w:rPr>
                <w:rFonts w:asciiTheme="majorHAnsi" w:hAnsiTheme="majorHAnsi" w:cs="Arial"/>
                <w:sz w:val="18"/>
                <w:szCs w:val="18"/>
              </w:rPr>
              <w:t>20’441.955</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B31E04">
              <w:rPr>
                <w:rFonts w:asciiTheme="majorHAnsi" w:hAnsiTheme="majorHAnsi" w:cs="Arial"/>
                <w:sz w:val="18"/>
                <w:szCs w:val="18"/>
              </w:rPr>
              <w:t xml:space="preserve">eleccionar al contratista que preste el servicio de mantenimiento integral preventivo y correctivo a todo costo (incluido repuestos nuevos y originales) para los vehículos que lo requieran del parque automotor del instituto departamental de tránsito del </w:t>
            </w:r>
            <w:r w:rsidR="009A4386" w:rsidRPr="00B31E04">
              <w:rPr>
                <w:rFonts w:asciiTheme="majorHAnsi" w:hAnsiTheme="majorHAnsi" w:cs="Arial"/>
                <w:sz w:val="18"/>
                <w:szCs w:val="18"/>
              </w:rPr>
              <w:t>Quindío</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B31E04">
              <w:rPr>
                <w:rFonts w:asciiTheme="majorHAnsi" w:hAnsiTheme="majorHAnsi" w:cs="Arial"/>
                <w:sz w:val="18"/>
                <w:szCs w:val="18"/>
              </w:rPr>
              <w:t>Saludcar Operación Colombia S.A</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B31E04" w:rsidRDefault="009018A0" w:rsidP="00B31DA7">
            <w:pPr>
              <w:spacing w:after="0" w:line="240" w:lineRule="auto"/>
              <w:jc w:val="center"/>
              <w:rPr>
                <w:rFonts w:asciiTheme="majorHAnsi" w:hAnsiTheme="majorHAnsi" w:cs="Arial"/>
                <w:b/>
                <w:sz w:val="18"/>
                <w:szCs w:val="18"/>
              </w:rPr>
            </w:pPr>
            <w:r w:rsidRPr="00B31E04">
              <w:rPr>
                <w:rFonts w:asciiTheme="majorHAnsi" w:hAnsiTheme="majorHAnsi" w:cs="Arial"/>
                <w:b/>
                <w:sz w:val="18"/>
                <w:szCs w:val="18"/>
              </w:rPr>
              <w:t>$14.900.000</w:t>
            </w:r>
          </w:p>
          <w:p w:rsidR="009018A0"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$3.</w:t>
            </w:r>
            <w:r w:rsidRPr="00B31E04">
              <w:rPr>
                <w:rFonts w:asciiTheme="majorHAnsi" w:hAnsiTheme="majorHAnsi" w:cs="Arial"/>
                <w:sz w:val="18"/>
                <w:szCs w:val="18"/>
              </w:rPr>
              <w:t>100.000</w:t>
            </w:r>
          </w:p>
          <w:p w:rsidR="009018A0" w:rsidRPr="00662827" w:rsidRDefault="009018A0" w:rsidP="00B31DA7">
            <w:pPr>
              <w:spacing w:after="0" w:line="240" w:lineRule="auto"/>
              <w:jc w:val="center"/>
              <w:rPr>
                <w:rFonts w:asciiTheme="majorHAnsi" w:hAnsiTheme="majorHAnsi" w:cs="Arial"/>
                <w:sz w:val="18"/>
                <w:szCs w:val="18"/>
              </w:rPr>
            </w:pPr>
            <w:r w:rsidRPr="00B31E04">
              <w:rPr>
                <w:rFonts w:asciiTheme="majorHAnsi" w:hAnsiTheme="majorHAnsi" w:cs="Arial"/>
                <w:sz w:val="18"/>
                <w:szCs w:val="18"/>
              </w:rPr>
              <w:t>$</w:t>
            </w:r>
            <w:r>
              <w:rPr>
                <w:rFonts w:asciiTheme="majorHAnsi" w:hAnsiTheme="majorHAnsi" w:cs="Arial"/>
                <w:sz w:val="18"/>
                <w:szCs w:val="18"/>
              </w:rPr>
              <w:t>993.242</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532C5A">
              <w:rPr>
                <w:rFonts w:asciiTheme="majorHAnsi" w:hAnsiTheme="majorHAnsi" w:cs="Arial"/>
                <w:sz w:val="18"/>
                <w:szCs w:val="18"/>
              </w:rPr>
              <w:t xml:space="preserve">eleccionar al contratista que le suministre y recargue tóneres a las impresoras de propiedad del instituto departamental de transito del </w:t>
            </w:r>
            <w:r w:rsidR="009A4386" w:rsidRPr="00532C5A">
              <w:rPr>
                <w:rFonts w:asciiTheme="majorHAnsi" w:hAnsiTheme="majorHAnsi" w:cs="Arial"/>
                <w:sz w:val="18"/>
                <w:szCs w:val="18"/>
              </w:rPr>
              <w:t>Quindío</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532C5A">
              <w:rPr>
                <w:rFonts w:asciiTheme="majorHAnsi" w:hAnsiTheme="majorHAnsi" w:cs="Arial"/>
                <w:sz w:val="18"/>
                <w:szCs w:val="18"/>
              </w:rPr>
              <w:t>Gustavo Adolfo Giraldo Vargas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532C5A">
              <w:rPr>
                <w:rFonts w:asciiTheme="majorHAnsi" w:hAnsiTheme="majorHAnsi" w:cs="Arial"/>
                <w:sz w:val="18"/>
                <w:szCs w:val="18"/>
              </w:rPr>
              <w:t>Laura Maria Rivera Camelo</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532C5A">
              <w:rPr>
                <w:rFonts w:asciiTheme="majorHAnsi" w:hAnsiTheme="majorHAnsi" w:cs="Arial"/>
                <w:sz w:val="18"/>
                <w:szCs w:val="18"/>
              </w:rPr>
              <w:t>3.410.000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F90E3C">
              <w:rPr>
                <w:rFonts w:asciiTheme="majorHAnsi" w:hAnsiTheme="majorHAnsi" w:cs="Arial"/>
                <w:sz w:val="18"/>
                <w:szCs w:val="18"/>
              </w:rPr>
              <w:t>eleccionar al contratista que le suministre papelería y elementos de oficina para el buen funcionamiento de la entidad durante la vigencia 2014</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F90E3C">
              <w:rPr>
                <w:rFonts w:asciiTheme="majorHAnsi" w:hAnsiTheme="majorHAnsi" w:cs="Arial"/>
                <w:sz w:val="18"/>
                <w:szCs w:val="18"/>
              </w:rPr>
              <w:t>Cempac S.A</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F90E3C">
              <w:rPr>
                <w:rFonts w:asciiTheme="majorHAnsi" w:hAnsiTheme="majorHAnsi" w:cs="Arial"/>
                <w:sz w:val="18"/>
                <w:szCs w:val="18"/>
              </w:rPr>
              <w:t>Diego Fernando Tobón Gil</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$6.949.790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sidRPr="00FC52EC">
              <w:rPr>
                <w:rFonts w:asciiTheme="majorHAnsi" w:hAnsiTheme="majorHAnsi" w:cs="Arial"/>
                <w:sz w:val="18"/>
                <w:szCs w:val="18"/>
              </w:rPr>
              <w:t>Seleccionar al contratista que le suministre combustible (gasolina corriente y A.C.P.M.) a los vehículos, motocicletas y plantas eléctricas de propiedad del Instituto Departamental de Tránsito del Quindío.</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FC52EC">
              <w:rPr>
                <w:rFonts w:asciiTheme="majorHAnsi" w:hAnsiTheme="majorHAnsi" w:cs="Arial"/>
                <w:sz w:val="18"/>
                <w:szCs w:val="18"/>
              </w:rPr>
              <w:t>Terminal De Transportes De Armenia S.A</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E7598F" w:rsidRDefault="009018A0" w:rsidP="00B31DA7">
            <w:pPr>
              <w:spacing w:after="0" w:line="240" w:lineRule="auto"/>
              <w:jc w:val="center"/>
              <w:rPr>
                <w:rFonts w:asciiTheme="majorHAnsi" w:hAnsiTheme="majorHAnsi" w:cs="Arial"/>
                <w:b/>
                <w:sz w:val="18"/>
                <w:szCs w:val="18"/>
              </w:rPr>
            </w:pPr>
            <w:r w:rsidRPr="00E7598F">
              <w:rPr>
                <w:rFonts w:asciiTheme="majorHAnsi" w:hAnsiTheme="majorHAnsi" w:cs="Arial"/>
                <w:b/>
                <w:sz w:val="18"/>
                <w:szCs w:val="18"/>
              </w:rPr>
              <w:t>$25.000.000</w:t>
            </w:r>
          </w:p>
          <w:p w:rsidR="009018A0" w:rsidRPr="00662827" w:rsidRDefault="009018A0" w:rsidP="00B31DA7">
            <w:pPr>
              <w:spacing w:after="0" w:line="240" w:lineRule="auto"/>
              <w:jc w:val="center"/>
              <w:rPr>
                <w:rFonts w:asciiTheme="majorHAnsi" w:hAnsiTheme="majorHAnsi" w:cs="Arial"/>
                <w:sz w:val="18"/>
                <w:szCs w:val="18"/>
              </w:rPr>
            </w:pPr>
            <w:r w:rsidRPr="007E3495">
              <w:rPr>
                <w:rFonts w:asciiTheme="majorHAnsi" w:hAnsiTheme="majorHAnsi" w:cs="Arial"/>
                <w:sz w:val="18"/>
                <w:szCs w:val="18"/>
              </w:rPr>
              <w:t>$4.000.000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E7598F">
              <w:rPr>
                <w:rFonts w:asciiTheme="majorHAnsi" w:hAnsiTheme="majorHAnsi" w:cs="Arial"/>
                <w:sz w:val="18"/>
                <w:szCs w:val="18"/>
              </w:rPr>
              <w:t xml:space="preserve">uministro de bonos y/o tarjetas de dotación para 5 funcionarios del área operativa y/o </w:t>
            </w:r>
            <w:r w:rsidRPr="00E7598F">
              <w:rPr>
                <w:rFonts w:asciiTheme="majorHAnsi" w:hAnsiTheme="majorHAnsi" w:cs="Arial"/>
                <w:sz w:val="18"/>
                <w:szCs w:val="18"/>
              </w:rPr>
              <w:lastRenderedPageBreak/>
              <w:t xml:space="preserve">administrativa del instituto departamental de transito del </w:t>
            </w:r>
            <w:r w:rsidR="009A4386" w:rsidRPr="00E7598F">
              <w:rPr>
                <w:rFonts w:asciiTheme="majorHAnsi" w:hAnsiTheme="majorHAnsi" w:cs="Arial"/>
                <w:sz w:val="18"/>
                <w:szCs w:val="18"/>
              </w:rPr>
              <w:t>Quindío</w:t>
            </w:r>
            <w:r w:rsidRPr="00E7598F">
              <w:rPr>
                <w:rFonts w:asciiTheme="majorHAnsi" w:hAnsiTheme="majorHAnsi" w:cs="Arial"/>
                <w:sz w:val="18"/>
                <w:szCs w:val="18"/>
              </w:rPr>
              <w:t xml:space="preserve"> para los tres cuatrimestres de la vigencia 2014</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E7598F">
              <w:rPr>
                <w:rFonts w:asciiTheme="majorHAnsi" w:hAnsiTheme="majorHAnsi" w:cs="Arial"/>
                <w:sz w:val="18"/>
                <w:szCs w:val="18"/>
              </w:rPr>
              <w:lastRenderedPageBreak/>
              <w:t>Mario Garzon Barragán</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E7598F">
              <w:rPr>
                <w:rFonts w:asciiTheme="majorHAnsi" w:hAnsiTheme="majorHAnsi" w:cs="Arial"/>
                <w:sz w:val="18"/>
                <w:szCs w:val="18"/>
              </w:rPr>
              <w:t>$3.935.996</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Se</w:t>
            </w:r>
            <w:r w:rsidRPr="00743CB9">
              <w:rPr>
                <w:rFonts w:asciiTheme="majorHAnsi" w:hAnsiTheme="majorHAnsi" w:cs="Arial"/>
                <w:sz w:val="18"/>
                <w:szCs w:val="18"/>
              </w:rPr>
              <w:t xml:space="preserve">leccionar al contratista con sede, sucursal o agencia en la ciudad de armenia que preste el servicio de mensajería certificada, recolección, alistamiento y entrega de la correspondencia a nivel urbano, rural, departamental y nacional generada por el instituto departamental de tránsito del </w:t>
            </w:r>
            <w:r w:rsidR="009A4386" w:rsidRPr="00743CB9">
              <w:rPr>
                <w:rFonts w:asciiTheme="majorHAnsi" w:hAnsiTheme="majorHAnsi" w:cs="Arial"/>
                <w:sz w:val="18"/>
                <w:szCs w:val="18"/>
              </w:rPr>
              <w:t>Quindío</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725D46">
              <w:rPr>
                <w:rFonts w:asciiTheme="majorHAnsi" w:hAnsiTheme="majorHAnsi" w:cs="Arial"/>
                <w:sz w:val="18"/>
                <w:szCs w:val="18"/>
              </w:rPr>
              <w:t>Redex S.A.S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E3F55">
              <w:rPr>
                <w:rFonts w:asciiTheme="majorHAnsi" w:hAnsiTheme="majorHAnsi" w:cs="Arial"/>
                <w:sz w:val="18"/>
                <w:szCs w:val="18"/>
              </w:rPr>
              <w:t>Magda Beatriz Buitrago Rodriguez</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743CB9">
              <w:rPr>
                <w:rFonts w:asciiTheme="majorHAnsi" w:hAnsiTheme="majorHAnsi" w:cs="Arial"/>
                <w:sz w:val="18"/>
                <w:szCs w:val="18"/>
              </w:rPr>
              <w:t>10.000.000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sidRPr="008E07F9">
              <w:rPr>
                <w:rFonts w:asciiTheme="majorHAnsi" w:hAnsiTheme="majorHAnsi" w:cs="Arial"/>
                <w:sz w:val="18"/>
                <w:szCs w:val="18"/>
              </w:rPr>
              <w:t xml:space="preserve">Compraventa De Una Impresora De Licencias Debidamente Homologada Por La </w:t>
            </w:r>
            <w:r w:rsidR="009A4386" w:rsidRPr="008E07F9">
              <w:rPr>
                <w:rFonts w:asciiTheme="majorHAnsi" w:hAnsiTheme="majorHAnsi" w:cs="Arial"/>
                <w:sz w:val="18"/>
                <w:szCs w:val="18"/>
              </w:rPr>
              <w:t>Concesión</w:t>
            </w:r>
            <w:r w:rsidRPr="008E07F9">
              <w:rPr>
                <w:rFonts w:asciiTheme="majorHAnsi" w:hAnsiTheme="majorHAnsi" w:cs="Arial"/>
                <w:sz w:val="18"/>
                <w:szCs w:val="18"/>
              </w:rPr>
              <w:t xml:space="preserve"> Runt, Incluyendo Su Instalación Y Puesta En Marcha</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E3F55">
              <w:rPr>
                <w:rFonts w:asciiTheme="majorHAnsi" w:hAnsiTheme="majorHAnsi" w:cs="Arial"/>
                <w:sz w:val="18"/>
                <w:szCs w:val="18"/>
              </w:rPr>
              <w:t>Servicios Integrales Id System S.A.S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C40E55">
              <w:rPr>
                <w:rFonts w:asciiTheme="majorHAnsi" w:eastAsia="Times New Roman" w:hAnsiTheme="majorHAnsi" w:cs="Arial"/>
                <w:bCs/>
                <w:sz w:val="18"/>
                <w:szCs w:val="18"/>
                <w:lang w:eastAsia="es-ES"/>
              </w:rPr>
              <w:t>Jorge Mauricio Pardo Ruiz</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8E07F9">
              <w:rPr>
                <w:rFonts w:asciiTheme="majorHAnsi" w:hAnsiTheme="majorHAnsi" w:cs="Arial"/>
                <w:sz w:val="18"/>
                <w:szCs w:val="18"/>
              </w:rPr>
              <w:t>12.772.780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573503">
              <w:rPr>
                <w:rFonts w:asciiTheme="majorHAnsi" w:hAnsiTheme="majorHAnsi" w:cs="Arial"/>
                <w:sz w:val="18"/>
                <w:szCs w:val="18"/>
              </w:rPr>
              <w:t xml:space="preserve">eleccionar al contratista que le preste al instituto departamental de transito del </w:t>
            </w:r>
            <w:r w:rsidR="009A4386" w:rsidRPr="00573503">
              <w:rPr>
                <w:rFonts w:asciiTheme="majorHAnsi" w:hAnsiTheme="majorHAnsi" w:cs="Arial"/>
                <w:sz w:val="18"/>
                <w:szCs w:val="18"/>
              </w:rPr>
              <w:t>Quindío</w:t>
            </w:r>
            <w:r w:rsidRPr="00573503">
              <w:rPr>
                <w:rFonts w:asciiTheme="majorHAnsi" w:hAnsiTheme="majorHAnsi" w:cs="Arial"/>
                <w:sz w:val="18"/>
                <w:szCs w:val="18"/>
              </w:rPr>
              <w:t xml:space="preserve"> el servicio de mantenimiento y/o reparaciones tanto eléctricas como telefónicas</w:t>
            </w:r>
            <w:r w:rsidR="009A4386">
              <w:rPr>
                <w:rFonts w:asciiTheme="majorHAnsi" w:hAnsiTheme="majorHAnsi" w:cs="Arial"/>
                <w:sz w:val="18"/>
                <w:szCs w:val="18"/>
              </w:rPr>
              <w:t>.</w:t>
            </w:r>
          </w:p>
        </w:tc>
        <w:tc>
          <w:tcPr>
            <w:tcW w:w="1701" w:type="dxa"/>
            <w:vAlign w:val="center"/>
          </w:tcPr>
          <w:p w:rsidR="009018A0" w:rsidRPr="00573503" w:rsidRDefault="009018A0" w:rsidP="00B31DA7">
            <w:pPr>
              <w:spacing w:after="0" w:line="240" w:lineRule="auto"/>
              <w:jc w:val="center"/>
              <w:rPr>
                <w:rFonts w:asciiTheme="majorHAnsi" w:hAnsiTheme="majorHAnsi" w:cs="Arial"/>
                <w:sz w:val="18"/>
                <w:szCs w:val="18"/>
                <w:lang w:val="es-CO"/>
              </w:rPr>
            </w:pPr>
            <w:r>
              <w:rPr>
                <w:rFonts w:asciiTheme="majorHAnsi" w:hAnsiTheme="majorHAnsi" w:cs="Arial"/>
                <w:sz w:val="18"/>
                <w:szCs w:val="18"/>
                <w:lang w:val="es-CO"/>
              </w:rPr>
              <w:t xml:space="preserve">Suministros y </w:t>
            </w:r>
            <w:r w:rsidRPr="00573503">
              <w:rPr>
                <w:rFonts w:asciiTheme="majorHAnsi" w:hAnsiTheme="majorHAnsi" w:cs="Arial"/>
                <w:sz w:val="18"/>
                <w:szCs w:val="18"/>
                <w:lang w:val="es-CO"/>
              </w:rPr>
              <w:t>Servicios De Telecomunicaciones S.A.S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573503">
              <w:rPr>
                <w:rFonts w:asciiTheme="majorHAnsi" w:hAnsiTheme="majorHAnsi" w:cs="Arial"/>
                <w:sz w:val="18"/>
                <w:szCs w:val="18"/>
              </w:rPr>
              <w:t>2.950.000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sidRPr="004F29D4">
              <w:rPr>
                <w:rFonts w:asciiTheme="majorHAnsi" w:hAnsiTheme="majorHAnsi" w:cs="Arial"/>
                <w:sz w:val="18"/>
                <w:szCs w:val="18"/>
              </w:rPr>
              <w:t>Seleccionar al contratista que suministre cintas y sustratos para las impresoras marca DATACAR CP 80 y ZEBRA ZXP7 de conformidad con la ficha técnica adoptada mediante la resolución No. 1940 expedida por el ministerio de transporte el 19 de mayo de 2009, modificada por la resolución 3260 del 22 de julio de 2009 que garantice como mínimo la impresión de 3.000 licencias de tránsito y de conformidad con la ficha técnica adoptada mediante la  resolución no.1307 expedida por el ministerio de transporte el 3 de abril de 2009, modificada por la resolución 3260 del 22 de julio de 2009 y la resolución 0623 de 2013, modificada por la resolución 0726 de 2013 que garantice como mínimo la impresión de 3.000 licencias de conducción</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E3F55">
              <w:rPr>
                <w:rFonts w:asciiTheme="majorHAnsi" w:hAnsiTheme="majorHAnsi" w:cs="Arial"/>
                <w:sz w:val="18"/>
                <w:szCs w:val="18"/>
              </w:rPr>
              <w:t>Servicios Integrales Id System S.A.S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E3F55">
              <w:rPr>
                <w:rFonts w:asciiTheme="majorHAnsi" w:hAnsiTheme="majorHAnsi" w:cs="Arial"/>
                <w:sz w:val="18"/>
                <w:szCs w:val="18"/>
              </w:rPr>
              <w:t>Magda Beatriz Buitrago Rodriguez</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F29D4">
              <w:rPr>
                <w:rFonts w:asciiTheme="majorHAnsi" w:hAnsiTheme="majorHAnsi" w:cs="Arial"/>
                <w:sz w:val="18"/>
                <w:szCs w:val="18"/>
              </w:rPr>
              <w:t>$29.459.360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3F6BCB">
              <w:rPr>
                <w:rFonts w:asciiTheme="majorHAnsi" w:hAnsiTheme="majorHAnsi" w:cs="Arial"/>
                <w:sz w:val="18"/>
                <w:szCs w:val="18"/>
              </w:rPr>
              <w:t xml:space="preserve">eleccionar al contratista que le suministre al instituto departamental de transito del quindío, informes policiales de accidentes y órdenes de </w:t>
            </w:r>
            <w:r w:rsidRPr="003F6BCB">
              <w:rPr>
                <w:rFonts w:asciiTheme="majorHAnsi" w:hAnsiTheme="majorHAnsi" w:cs="Arial"/>
                <w:sz w:val="18"/>
                <w:szCs w:val="18"/>
              </w:rPr>
              <w:lastRenderedPageBreak/>
              <w:t>comparendo requeridos por la entidad para el cumplimiento de su labor misional</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lastRenderedPageBreak/>
              <w:t xml:space="preserve">Papeleria y </w:t>
            </w:r>
            <w:r w:rsidRPr="003F6BCB">
              <w:rPr>
                <w:rFonts w:asciiTheme="majorHAnsi" w:hAnsiTheme="majorHAnsi" w:cs="Arial"/>
                <w:sz w:val="18"/>
                <w:szCs w:val="18"/>
              </w:rPr>
              <w:t>Litografia Skribe</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E3F55">
              <w:rPr>
                <w:rFonts w:asciiTheme="majorHAnsi" w:hAnsiTheme="majorHAnsi" w:cs="Arial"/>
                <w:sz w:val="18"/>
                <w:szCs w:val="18"/>
              </w:rPr>
              <w:t>Magda Beatriz Buitrago Rodriguez</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3F6BCB">
              <w:rPr>
                <w:rFonts w:asciiTheme="majorHAnsi" w:hAnsiTheme="majorHAnsi" w:cs="Arial"/>
                <w:sz w:val="18"/>
                <w:szCs w:val="18"/>
              </w:rPr>
              <w:t>3.974.967</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lastRenderedPageBreak/>
              <w:t>S</w:t>
            </w:r>
            <w:r w:rsidRPr="009F7E81">
              <w:rPr>
                <w:rFonts w:asciiTheme="majorHAnsi" w:hAnsiTheme="majorHAnsi" w:cs="Arial"/>
                <w:sz w:val="18"/>
                <w:szCs w:val="18"/>
              </w:rPr>
              <w:t xml:space="preserve">eleccionar al contratista que le preste el servicio de exámenes médicos ocupacionales periódicos a treinta y seis (36) funcionarios y diez (10) contratistas del instituto departamental de transito del </w:t>
            </w:r>
            <w:r w:rsidR="009A4386" w:rsidRPr="009F7E81">
              <w:rPr>
                <w:rFonts w:asciiTheme="majorHAnsi" w:hAnsiTheme="majorHAnsi" w:cs="Arial"/>
                <w:sz w:val="18"/>
                <w:szCs w:val="18"/>
              </w:rPr>
              <w:t>Quindío</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9F7E81">
              <w:rPr>
                <w:rFonts w:asciiTheme="majorHAnsi" w:hAnsiTheme="majorHAnsi" w:cs="Arial"/>
                <w:sz w:val="18"/>
                <w:szCs w:val="18"/>
              </w:rPr>
              <w:t>Proenso</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9F7E81">
              <w:rPr>
                <w:rFonts w:asciiTheme="majorHAnsi" w:hAnsiTheme="majorHAnsi" w:cs="Arial"/>
                <w:sz w:val="18"/>
                <w:szCs w:val="18"/>
              </w:rPr>
              <w:t>$759.000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C</w:t>
            </w:r>
            <w:r w:rsidRPr="00D1383C">
              <w:rPr>
                <w:rFonts w:asciiTheme="majorHAnsi" w:hAnsiTheme="majorHAnsi" w:cs="Arial"/>
                <w:sz w:val="18"/>
                <w:szCs w:val="18"/>
              </w:rPr>
              <w:t xml:space="preserve">ontratar el servicio de auditoría de seguimiento de conformidad, para el centro de enseñanza automovilística del instituto departamental de tránsito del </w:t>
            </w:r>
            <w:r w:rsidR="009A4386" w:rsidRPr="00D1383C">
              <w:rPr>
                <w:rFonts w:asciiTheme="majorHAnsi" w:hAnsiTheme="majorHAnsi" w:cs="Arial"/>
                <w:sz w:val="18"/>
                <w:szCs w:val="18"/>
              </w:rPr>
              <w:t>Quindío</w:t>
            </w:r>
            <w:r w:rsidRPr="00D1383C">
              <w:rPr>
                <w:rFonts w:asciiTheme="majorHAnsi" w:hAnsiTheme="majorHAnsi" w:cs="Arial"/>
                <w:sz w:val="18"/>
                <w:szCs w:val="18"/>
              </w:rPr>
              <w:t>, en consonancia con la resolución 3245 de 2009 y el decreto 1500 de 2009 emanados por el ministerio de transporte</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Icontec</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D1383C">
              <w:rPr>
                <w:rFonts w:asciiTheme="majorHAnsi" w:hAnsiTheme="majorHAnsi" w:cs="Arial"/>
                <w:sz w:val="18"/>
                <w:szCs w:val="18"/>
              </w:rPr>
              <w:t>$1.549.840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sidRPr="00956EC1">
              <w:rPr>
                <w:rFonts w:asciiTheme="majorHAnsi" w:hAnsiTheme="majorHAnsi" w:cs="Arial"/>
                <w:sz w:val="18"/>
                <w:szCs w:val="18"/>
              </w:rPr>
              <w:t>Contratar el apoyo logístico para la realización de un (1) programa de integración para cincuenta y seis (56) personas del Instituto Departamental del Quindío, el cual se efectuara el 3 de octubre de 2014 en el Parque Nacional del Café, a fin de generar un mejor clima organizacional y eficiencia administrativa, en analogía con el programa de bienestar social, capacitación e incentivos para los empleados del Instituto para la vigencia 2014</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956EC1">
              <w:rPr>
                <w:rFonts w:asciiTheme="majorHAnsi" w:hAnsiTheme="majorHAnsi" w:cs="Arial"/>
                <w:sz w:val="18"/>
                <w:szCs w:val="18"/>
              </w:rPr>
              <w:t>Comfenalco Quindio</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956EC1">
              <w:rPr>
                <w:rFonts w:asciiTheme="majorHAnsi" w:hAnsiTheme="majorHAnsi" w:cs="Arial"/>
                <w:sz w:val="18"/>
                <w:szCs w:val="18"/>
              </w:rPr>
              <w:t>$2.968.000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R</w:t>
            </w:r>
            <w:r w:rsidRPr="00B667A2">
              <w:rPr>
                <w:rFonts w:asciiTheme="majorHAnsi" w:hAnsiTheme="majorHAnsi" w:cs="Arial"/>
                <w:sz w:val="18"/>
                <w:szCs w:val="18"/>
              </w:rPr>
              <w:t>enovación de seis (6) certificados digitales de interacción con el sistema runt para igual número de funcionarios del instituto departamental de transito del quindio (nit 890.001.536-1) y la expedición de tres (3) certificados digitales adicionales</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B667A2">
              <w:rPr>
                <w:rFonts w:asciiTheme="majorHAnsi" w:hAnsiTheme="majorHAnsi" w:cs="Arial"/>
                <w:sz w:val="18"/>
                <w:szCs w:val="18"/>
              </w:rPr>
              <w:t>Andes SCD</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C40E55">
              <w:rPr>
                <w:rFonts w:asciiTheme="majorHAnsi" w:eastAsia="Times New Roman" w:hAnsiTheme="majorHAnsi" w:cs="Arial"/>
                <w:bCs/>
                <w:sz w:val="18"/>
                <w:szCs w:val="18"/>
                <w:lang w:eastAsia="es-ES"/>
              </w:rPr>
              <w:t>Jorge Mauricio Pardo Ruiz</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DC50ED">
              <w:rPr>
                <w:rFonts w:asciiTheme="majorHAnsi" w:hAnsiTheme="majorHAnsi" w:cs="Arial"/>
                <w:sz w:val="18"/>
                <w:szCs w:val="18"/>
              </w:rPr>
              <w:t>$1.566.000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520DBF">
              <w:rPr>
                <w:rFonts w:asciiTheme="majorHAnsi" w:hAnsiTheme="majorHAnsi" w:cs="Arial"/>
                <w:sz w:val="18"/>
                <w:szCs w:val="18"/>
              </w:rPr>
              <w:t xml:space="preserve">eleccionar al contratista que le suministre al instituto departamental de tránsito del </w:t>
            </w:r>
            <w:r w:rsidR="009A4386" w:rsidRPr="00520DBF">
              <w:rPr>
                <w:rFonts w:asciiTheme="majorHAnsi" w:hAnsiTheme="majorHAnsi" w:cs="Arial"/>
                <w:sz w:val="18"/>
                <w:szCs w:val="18"/>
              </w:rPr>
              <w:t>Quindío</w:t>
            </w:r>
            <w:r w:rsidRPr="00520DBF">
              <w:rPr>
                <w:rFonts w:asciiTheme="majorHAnsi" w:hAnsiTheme="majorHAnsi" w:cs="Arial"/>
                <w:sz w:val="18"/>
                <w:szCs w:val="18"/>
              </w:rPr>
              <w:t xml:space="preserve">, pintura de alto tráfico acrílico, disolvente y microesferas reflectivas para señalización vial horizontal del departamento del </w:t>
            </w:r>
            <w:r w:rsidR="009A4386" w:rsidRPr="00520DBF">
              <w:rPr>
                <w:rFonts w:asciiTheme="majorHAnsi" w:hAnsiTheme="majorHAnsi" w:cs="Arial"/>
                <w:sz w:val="18"/>
                <w:szCs w:val="18"/>
              </w:rPr>
              <w:t>Quindío</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520DBF">
              <w:rPr>
                <w:rFonts w:asciiTheme="majorHAnsi" w:hAnsiTheme="majorHAnsi" w:cs="Arial"/>
                <w:sz w:val="18"/>
                <w:szCs w:val="18"/>
              </w:rPr>
              <w:t xml:space="preserve">Compañía De Recubrimientos </w:t>
            </w:r>
            <w:r>
              <w:rPr>
                <w:rFonts w:asciiTheme="majorHAnsi" w:hAnsiTheme="majorHAnsi" w:cs="Arial"/>
                <w:sz w:val="18"/>
                <w:szCs w:val="18"/>
              </w:rPr>
              <w:t>y</w:t>
            </w:r>
            <w:r w:rsidRPr="00520DBF">
              <w:rPr>
                <w:rFonts w:asciiTheme="majorHAnsi" w:hAnsiTheme="majorHAnsi" w:cs="Arial"/>
                <w:sz w:val="18"/>
                <w:szCs w:val="18"/>
              </w:rPr>
              <w:t xml:space="preserve"> Adhesivos Ltda</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F15EB0">
              <w:rPr>
                <w:rFonts w:asciiTheme="majorHAnsi" w:hAnsiTheme="majorHAnsi" w:cs="Arial"/>
                <w:sz w:val="18"/>
                <w:szCs w:val="18"/>
              </w:rPr>
              <w:t>Raul Augusto Perez Ospina</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4323B">
              <w:rPr>
                <w:rFonts w:asciiTheme="majorHAnsi" w:hAnsiTheme="majorHAnsi" w:cs="Arial"/>
                <w:sz w:val="18"/>
                <w:szCs w:val="18"/>
              </w:rPr>
              <w:t>$13.518.640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64323B">
              <w:rPr>
                <w:rFonts w:asciiTheme="majorHAnsi" w:hAnsiTheme="majorHAnsi" w:cs="Arial"/>
                <w:sz w:val="18"/>
                <w:szCs w:val="18"/>
              </w:rPr>
              <w:t xml:space="preserve">eleccionar al contratista que le venda la dotación personal para los agentes de tránsito del instituto departamental de transito del </w:t>
            </w:r>
            <w:r w:rsidR="009A4386" w:rsidRPr="0064323B">
              <w:rPr>
                <w:rFonts w:asciiTheme="majorHAnsi" w:hAnsiTheme="majorHAnsi" w:cs="Arial"/>
                <w:sz w:val="18"/>
                <w:szCs w:val="18"/>
              </w:rPr>
              <w:t>Quindío</w:t>
            </w:r>
            <w:r w:rsidR="009A438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4323B">
              <w:rPr>
                <w:rFonts w:asciiTheme="majorHAnsi" w:hAnsiTheme="majorHAnsi" w:cs="Arial"/>
                <w:sz w:val="18"/>
                <w:szCs w:val="18"/>
              </w:rPr>
              <w:t>Distribuidora Dayda</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6C1A6E">
              <w:rPr>
                <w:rFonts w:asciiTheme="majorHAnsi" w:hAnsiTheme="majorHAnsi" w:cs="Arial"/>
                <w:sz w:val="18"/>
                <w:szCs w:val="18"/>
              </w:rPr>
              <w:t>$11.679.200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sidRPr="00115F34">
              <w:rPr>
                <w:rFonts w:asciiTheme="majorHAnsi" w:hAnsiTheme="majorHAnsi" w:cs="Arial"/>
                <w:sz w:val="18"/>
                <w:szCs w:val="18"/>
              </w:rPr>
              <w:lastRenderedPageBreak/>
              <w:t>Seleccionar al contratista que le preste al Centro de Enseñanza Automovilística del IDTQ, el servicio de PUBLICACIÓN DE DIRECTORIO IMPRESO 2014-2015, incluido figuraciones como Contacto Empresarial y llame gratis en la página web www.paginasamarillas.com</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115F34">
              <w:rPr>
                <w:rFonts w:asciiTheme="majorHAnsi" w:hAnsiTheme="majorHAnsi" w:cs="Arial"/>
                <w:sz w:val="18"/>
                <w:szCs w:val="18"/>
              </w:rPr>
              <w:t>Publicar Publicidad Multimedia S.A.S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115F34">
              <w:rPr>
                <w:rFonts w:asciiTheme="majorHAnsi" w:hAnsiTheme="majorHAnsi" w:cs="Arial"/>
                <w:sz w:val="18"/>
                <w:szCs w:val="18"/>
              </w:rPr>
              <w:t>$2.297.959.oo</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sidRPr="00CB50BE">
              <w:rPr>
                <w:rFonts w:asciiTheme="majorHAnsi" w:hAnsiTheme="majorHAnsi" w:cs="Arial"/>
                <w:sz w:val="18"/>
                <w:szCs w:val="18"/>
              </w:rPr>
              <w:t>Contratar el apoyo logístico para la realización de un (1) programa de integración para cuarenta y seis (46) personas del Instituto Departamental del Quindío, el cual se efectuara el 5 de diciembre de 2014 en el Centro Metropolitano de Convenciones, a fin de generar un mejor clima organizacional y eficiencia administrativa, en analogía con el programa de bienestar social, capacitación e incentivos para los empleados del Instituto para la vigencia 2014</w:t>
            </w:r>
            <w:r w:rsidR="008D215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CB50BE">
              <w:rPr>
                <w:rFonts w:asciiTheme="majorHAnsi" w:hAnsiTheme="majorHAnsi" w:cs="Arial"/>
                <w:sz w:val="18"/>
                <w:szCs w:val="18"/>
              </w:rPr>
              <w:t>Jackson Vladdimir Marin Diaz</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CB50BE">
              <w:rPr>
                <w:rFonts w:asciiTheme="majorHAnsi" w:hAnsiTheme="majorHAnsi" w:cs="Arial"/>
                <w:sz w:val="18"/>
                <w:szCs w:val="18"/>
              </w:rPr>
              <w:t>$1.112.000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53331E">
        <w:tc>
          <w:tcPr>
            <w:tcW w:w="3964"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CB50BE">
              <w:rPr>
                <w:rFonts w:asciiTheme="majorHAnsi" w:hAnsiTheme="majorHAnsi" w:cs="Arial"/>
                <w:sz w:val="18"/>
                <w:szCs w:val="18"/>
              </w:rPr>
              <w:t xml:space="preserve">eleccionar la compañía de seguros legalmente constituida y autorizada por la superintendencia financiera para operar en el país, con el fin de amparar los diferentes intereses asegurables, bienes muebles e inmuebles de propiedad del instituto departamental de transito del </w:t>
            </w:r>
            <w:r w:rsidR="008D2156" w:rsidRPr="00CB50BE">
              <w:rPr>
                <w:rFonts w:asciiTheme="majorHAnsi" w:hAnsiTheme="majorHAnsi" w:cs="Arial"/>
                <w:sz w:val="18"/>
                <w:szCs w:val="18"/>
              </w:rPr>
              <w:t>Quindío</w:t>
            </w:r>
            <w:r w:rsidRPr="00CB50BE">
              <w:rPr>
                <w:rFonts w:asciiTheme="majorHAnsi" w:hAnsiTheme="majorHAnsi" w:cs="Arial"/>
                <w:sz w:val="18"/>
                <w:szCs w:val="18"/>
              </w:rPr>
              <w:t xml:space="preserve">, teniendo en cuenta los aspectos técnicos y la estructura de los ramos requeridos y elaborados por la intermediaria de seguros </w:t>
            </w:r>
            <w:r w:rsidR="008D2156" w:rsidRPr="00CB50BE">
              <w:rPr>
                <w:rFonts w:asciiTheme="majorHAnsi" w:hAnsiTheme="majorHAnsi" w:cs="Arial"/>
                <w:sz w:val="18"/>
                <w:szCs w:val="18"/>
              </w:rPr>
              <w:t>Gladys</w:t>
            </w:r>
            <w:r w:rsidRPr="00CB50BE">
              <w:rPr>
                <w:rFonts w:asciiTheme="majorHAnsi" w:hAnsiTheme="majorHAnsi" w:cs="Arial"/>
                <w:sz w:val="18"/>
                <w:szCs w:val="18"/>
              </w:rPr>
              <w:t xml:space="preserve"> cristina </w:t>
            </w:r>
            <w:r w:rsidR="008D2156" w:rsidRPr="00CB50BE">
              <w:rPr>
                <w:rFonts w:asciiTheme="majorHAnsi" w:hAnsiTheme="majorHAnsi" w:cs="Arial"/>
                <w:sz w:val="18"/>
                <w:szCs w:val="18"/>
              </w:rPr>
              <w:t>Zuluaga</w:t>
            </w:r>
            <w:r w:rsidRPr="00CB50BE">
              <w:rPr>
                <w:rFonts w:asciiTheme="majorHAnsi" w:hAnsiTheme="majorHAnsi" w:cs="Arial"/>
                <w:sz w:val="18"/>
                <w:szCs w:val="18"/>
              </w:rPr>
              <w:t xml:space="preserve"> arenas</w:t>
            </w:r>
            <w:r w:rsidR="008D2156">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La Previsora S.A</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sidRPr="00492A7D">
              <w:rPr>
                <w:rFonts w:asciiTheme="majorHAnsi" w:eastAsia="Times New Roman" w:hAnsiTheme="majorHAnsi" w:cs="Arial"/>
                <w:bCs/>
                <w:sz w:val="18"/>
                <w:szCs w:val="18"/>
                <w:lang w:eastAsia="es-ES"/>
              </w:rPr>
              <w:t>María Evelia Sanchez Arce</w:t>
            </w:r>
          </w:p>
        </w:tc>
        <w:tc>
          <w:tcPr>
            <w:tcW w:w="1418"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Default="009018A0" w:rsidP="00B31DA7">
            <w:pPr>
              <w:spacing w:after="0" w:line="240" w:lineRule="auto"/>
              <w:jc w:val="center"/>
              <w:rPr>
                <w:rFonts w:asciiTheme="majorHAnsi" w:hAnsiTheme="majorHAnsi" w:cs="Arial"/>
                <w:b/>
                <w:sz w:val="18"/>
                <w:szCs w:val="18"/>
              </w:rPr>
            </w:pPr>
            <w:r w:rsidRPr="007F100D">
              <w:rPr>
                <w:rFonts w:asciiTheme="majorHAnsi" w:hAnsiTheme="majorHAnsi" w:cs="Arial"/>
                <w:b/>
                <w:sz w:val="18"/>
                <w:szCs w:val="18"/>
              </w:rPr>
              <w:t>$6.823.369</w:t>
            </w:r>
          </w:p>
          <w:p w:rsidR="009018A0" w:rsidRPr="000C0DB4" w:rsidRDefault="009018A0" w:rsidP="00B31DA7">
            <w:pPr>
              <w:spacing w:after="0" w:line="240" w:lineRule="auto"/>
              <w:jc w:val="center"/>
              <w:rPr>
                <w:rFonts w:asciiTheme="majorHAnsi" w:hAnsiTheme="majorHAnsi" w:cs="Arial"/>
                <w:sz w:val="18"/>
                <w:szCs w:val="18"/>
              </w:rPr>
            </w:pPr>
            <w:r w:rsidRPr="000C0DB4">
              <w:rPr>
                <w:rFonts w:asciiTheme="majorHAnsi" w:hAnsiTheme="majorHAnsi" w:cs="Arial"/>
                <w:sz w:val="18"/>
                <w:szCs w:val="18"/>
              </w:rPr>
              <w:t>$3.198.293</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eastAsia="Times New Roman" w:hAnsiTheme="majorHAnsi" w:cs="Arial"/>
                <w:sz w:val="18"/>
                <w:szCs w:val="18"/>
                <w:lang w:eastAsia="es-ES"/>
              </w:rPr>
            </w:pPr>
            <w:r w:rsidRPr="00FE3E4E">
              <w:rPr>
                <w:rFonts w:asciiTheme="majorHAnsi" w:hAnsiTheme="majorHAnsi"/>
                <w:color w:val="000000"/>
                <w:sz w:val="18"/>
                <w:szCs w:val="18"/>
              </w:rPr>
              <w:t>Apoyo a la gestión de la Oficina de Sistemas del IDTQ, en lo que tiene que ver con el soporte a usuarios del sistema de información y la administración de los recursos informáticos.</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Gabriel Botero Peinado</w:t>
            </w:r>
          </w:p>
          <w:p w:rsidR="009018A0" w:rsidRPr="00FE3E4E" w:rsidRDefault="009018A0" w:rsidP="00B31DA7">
            <w:pPr>
              <w:spacing w:after="0" w:line="240" w:lineRule="auto"/>
              <w:jc w:val="center"/>
              <w:rPr>
                <w:rFonts w:asciiTheme="majorHAnsi" w:eastAsia="Times New Roman" w:hAnsiTheme="majorHAnsi" w:cs="Arial"/>
                <w:sz w:val="18"/>
                <w:szCs w:val="18"/>
                <w:lang w:eastAsia="es-ES"/>
              </w:rPr>
            </w:pPr>
          </w:p>
        </w:tc>
        <w:tc>
          <w:tcPr>
            <w:tcW w:w="1701" w:type="dxa"/>
            <w:vAlign w:val="center"/>
          </w:tcPr>
          <w:p w:rsidR="009018A0" w:rsidRPr="00FE3E4E" w:rsidRDefault="009018A0" w:rsidP="00B31DA7">
            <w:pPr>
              <w:spacing w:after="0" w:line="240" w:lineRule="auto"/>
              <w:jc w:val="center"/>
              <w:rPr>
                <w:rFonts w:asciiTheme="majorHAnsi" w:eastAsia="Times New Roman" w:hAnsiTheme="majorHAnsi" w:cs="Arial"/>
                <w:bCs/>
                <w:sz w:val="18"/>
                <w:szCs w:val="18"/>
                <w:lang w:eastAsia="es-ES"/>
              </w:rPr>
            </w:pPr>
            <w:r w:rsidRPr="00FE3E4E">
              <w:rPr>
                <w:rFonts w:asciiTheme="majorHAnsi" w:eastAsia="Times New Roman" w:hAnsiTheme="majorHAnsi" w:cs="Arial"/>
                <w:bCs/>
                <w:sz w:val="18"/>
                <w:szCs w:val="18"/>
                <w:lang w:eastAsia="es-ES"/>
              </w:rPr>
              <w:t>Jorge Mauricio Pardo Ruíz</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eastAsia="Times New Roman" w:hAnsiTheme="majorHAnsi" w:cs="Arial"/>
                <w:sz w:val="18"/>
                <w:szCs w:val="18"/>
                <w:lang w:eastAsia="es-ES"/>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$21'600.000</w:t>
            </w:r>
          </w:p>
          <w:p w:rsidR="009018A0" w:rsidRPr="00FE3E4E" w:rsidRDefault="009018A0" w:rsidP="00B31DA7">
            <w:pPr>
              <w:spacing w:after="0" w:line="240" w:lineRule="auto"/>
              <w:jc w:val="center"/>
              <w:rPr>
                <w:rFonts w:asciiTheme="majorHAnsi" w:eastAsia="Times New Roman" w:hAnsiTheme="majorHAnsi" w:cs="Arial"/>
                <w:sz w:val="18"/>
                <w:szCs w:val="18"/>
                <w:lang w:eastAsia="es-ES"/>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s="Arial"/>
              </w:rPr>
            </w:pPr>
            <w:r w:rsidRPr="00FE3E4E">
              <w:rPr>
                <w:rFonts w:asciiTheme="majorHAnsi" w:hAnsiTheme="majorHAnsi"/>
                <w:color w:val="000000"/>
                <w:sz w:val="18"/>
                <w:szCs w:val="18"/>
              </w:rPr>
              <w:t xml:space="preserve">Prestación De Servicios De Apoyo Y Colaboración En El Área Técnica, Control Y Vigilancia Del Tránsito Y Registros Del Instituto Departamental De Tránsito Del Quindío, en los procesos del Registro Nacional Automotor y de Conductores (RNA y RNC), seguridad, regulación, educación y demarcación vial, así como la instrucción en </w:t>
            </w:r>
            <w:r w:rsidRPr="00FE3E4E">
              <w:rPr>
                <w:rFonts w:asciiTheme="majorHAnsi" w:hAnsiTheme="majorHAnsi"/>
                <w:color w:val="000000"/>
                <w:sz w:val="18"/>
                <w:szCs w:val="18"/>
              </w:rPr>
              <w:lastRenderedPageBreak/>
              <w:t>normas de tránsito y transporte en el Centro de Enseñanza Automovilística</w:t>
            </w:r>
            <w:r w:rsidR="008D2156">
              <w:rPr>
                <w:rFonts w:asciiTheme="majorHAnsi" w:hAnsiTheme="majorHAnsi"/>
                <w:color w:val="000000"/>
                <w:sz w:val="18"/>
                <w:szCs w:val="18"/>
              </w:rPr>
              <w:t>.</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lastRenderedPageBreak/>
              <w:t xml:space="preserve">Bernardo Sánchez </w:t>
            </w:r>
          </w:p>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Gutiérrez</w:t>
            </w:r>
          </w:p>
          <w:p w:rsidR="009018A0" w:rsidRPr="00FE3E4E"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FE3E4E" w:rsidRDefault="009018A0" w:rsidP="00B31DA7">
            <w:pPr>
              <w:spacing w:after="0" w:line="240" w:lineRule="auto"/>
              <w:jc w:val="center"/>
              <w:rPr>
                <w:rFonts w:asciiTheme="majorHAnsi" w:eastAsia="Times New Roman" w:hAnsiTheme="majorHAnsi" w:cs="Arial"/>
                <w:bCs/>
                <w:sz w:val="18"/>
                <w:szCs w:val="18"/>
                <w:lang w:eastAsia="es-ES"/>
              </w:rPr>
            </w:pPr>
            <w:r w:rsidRPr="00FE3E4E">
              <w:rPr>
                <w:rFonts w:asciiTheme="majorHAnsi" w:eastAsia="Times New Roman" w:hAnsiTheme="majorHAnsi" w:cs="Arial"/>
                <w:bCs/>
                <w:sz w:val="18"/>
                <w:szCs w:val="18"/>
                <w:lang w:eastAsia="es-ES"/>
              </w:rPr>
              <w:t>Gladys Hernández Montoya</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7'120.000</w:t>
            </w:r>
          </w:p>
          <w:p w:rsidR="009018A0" w:rsidRPr="00FE3E4E"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s="Arial"/>
                <w:sz w:val="18"/>
                <w:szCs w:val="18"/>
              </w:rPr>
            </w:pPr>
            <w:r w:rsidRPr="00FE3E4E">
              <w:rPr>
                <w:rFonts w:asciiTheme="majorHAnsi" w:hAnsiTheme="majorHAnsi"/>
                <w:color w:val="000000"/>
                <w:sz w:val="18"/>
                <w:szCs w:val="18"/>
              </w:rPr>
              <w:lastRenderedPageBreak/>
              <w:t xml:space="preserve">Prestación se servicios de apoyo y de colaboración en el Área Técnica Control y Vigilancia del Tránsito y Registros del Instituto Departamental de tránsito del Quindío, en el proceso de implementación de programas de educación vial y la prevención de accidentes de tránsito, tendientes a dar aplicación a las normas actuales de tránsito.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Ana Milena Martínez Ibarra</w:t>
            </w:r>
          </w:p>
          <w:p w:rsidR="009018A0" w:rsidRPr="00FE3E4E"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Gladys Hernández Montoya</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$10'440.000</w:t>
            </w:r>
          </w:p>
          <w:p w:rsidR="009018A0" w:rsidRPr="00FE3E4E"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s="Arial"/>
                <w:sz w:val="18"/>
                <w:szCs w:val="18"/>
              </w:rPr>
            </w:pPr>
            <w:r w:rsidRPr="00FE3E4E">
              <w:rPr>
                <w:rFonts w:asciiTheme="majorHAnsi" w:hAnsiTheme="majorHAnsi"/>
                <w:color w:val="000000"/>
                <w:sz w:val="18"/>
                <w:szCs w:val="18"/>
              </w:rPr>
              <w:t>Prestación de servicios de mensajería externa y entrega de encomiendas que se le direccione con carácter urgente por parte de la dirección, y realización de las diversas diligencias administrativas, así como apoyar la gestión administrativa del Instituto.</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Gloria Consuelo Cardona Tabares</w:t>
            </w:r>
          </w:p>
          <w:p w:rsidR="009018A0" w:rsidRPr="00FE3E4E"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María Evelia Sánchez Arce</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$6'960.000</w:t>
            </w:r>
          </w:p>
          <w:p w:rsidR="009018A0" w:rsidRPr="00FE3E4E"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s="Arial"/>
                <w:sz w:val="18"/>
                <w:szCs w:val="18"/>
              </w:rPr>
            </w:pPr>
            <w:r w:rsidRPr="00FE3E4E">
              <w:rPr>
                <w:rFonts w:asciiTheme="majorHAnsi" w:hAnsiTheme="majorHAnsi"/>
                <w:color w:val="000000"/>
                <w:sz w:val="18"/>
                <w:szCs w:val="18"/>
              </w:rPr>
              <w:t xml:space="preserve">La contratista se obliga a prestar sus servicios profesionales de abogado en ejercicio para el apoyo de las siguientes actividades: 1. Brindar apoyo jurídico al Área Técnica, Vigilancia, Control </w:t>
            </w:r>
            <w:r w:rsidR="008D2156" w:rsidRPr="00FE3E4E">
              <w:rPr>
                <w:rFonts w:asciiTheme="majorHAnsi" w:hAnsiTheme="majorHAnsi"/>
                <w:color w:val="000000"/>
                <w:sz w:val="18"/>
                <w:szCs w:val="18"/>
              </w:rPr>
              <w:t>tránsito</w:t>
            </w:r>
            <w:r w:rsidRPr="00FE3E4E">
              <w:rPr>
                <w:rFonts w:asciiTheme="majorHAnsi" w:hAnsiTheme="majorHAnsi"/>
                <w:color w:val="000000"/>
                <w:sz w:val="18"/>
                <w:szCs w:val="18"/>
              </w:rPr>
              <w:t xml:space="preserve"> y Registro del IDTQ en el cumplimiento de sus funciones. 2. Ejercer la defensa de la entidad en los procesos judiciales de carácter civil en los que sea demandada. 3. Apoyar los procesos de contratación administrativa en atención del cúmulo de trabajo  que actualmente tiene en ese sentido la Oficina Jurídica. 4. Acompañar la elaboración de los informes referentes a la contratación realizada por la entidad requeridos por la Dirección General y entes de control que los requieran.  5. Apoyar los procesos de capacitación al interior del IDTQ en normas de derecho público. 6. Acompañar las actuaciones administrativas que se desarrollan en el IDTQ respecto a las peticiones respetuosas que presentan los ciudadanos conforme al artículo 23 de la Constitución Política de </w:t>
            </w:r>
            <w:r w:rsidRPr="00FE3E4E">
              <w:rPr>
                <w:rFonts w:asciiTheme="majorHAnsi" w:hAnsiTheme="majorHAnsi"/>
                <w:color w:val="000000"/>
                <w:sz w:val="18"/>
                <w:szCs w:val="18"/>
              </w:rPr>
              <w:lastRenderedPageBreak/>
              <w:t xml:space="preserve">Colombia. 7. Proyectar los actos administrativos y documentos necesarios en razón de la anterior obligación. 8. Brindar apoyo en la sustanciación de los procesos disciplinarios que adelanta la entidad. 9. Presentar informes de actividades de cada quincena para que opere el pago de los honorarios profesionales por servicio. 10. Atender las observaciones y requerimientos que formule el IDTQ por conducto del supervisor del contrato. 11. Obrar con buena fe y lealtad en las distintas etapas contractuales, evitando todo tipo de dilaciones que puedan presentarse. 12. De conformidad con el </w:t>
            </w:r>
            <w:r w:rsidR="008D2156" w:rsidRPr="00FE3E4E">
              <w:rPr>
                <w:rFonts w:asciiTheme="majorHAnsi" w:hAnsiTheme="majorHAnsi"/>
                <w:color w:val="000000"/>
                <w:sz w:val="18"/>
                <w:szCs w:val="18"/>
              </w:rPr>
              <w:t>artículo</w:t>
            </w:r>
            <w:r w:rsidRPr="00FE3E4E">
              <w:rPr>
                <w:rFonts w:asciiTheme="majorHAnsi" w:hAnsiTheme="majorHAnsi"/>
                <w:color w:val="000000"/>
                <w:sz w:val="18"/>
                <w:szCs w:val="18"/>
              </w:rPr>
              <w:t xml:space="preserve"> 50 de la Ley 789 de 2002 y el </w:t>
            </w:r>
            <w:r w:rsidR="008D2156" w:rsidRPr="00FE3E4E">
              <w:rPr>
                <w:rFonts w:asciiTheme="majorHAnsi" w:hAnsiTheme="majorHAnsi"/>
                <w:color w:val="000000"/>
                <w:sz w:val="18"/>
                <w:szCs w:val="18"/>
              </w:rPr>
              <w:t>artículo</w:t>
            </w:r>
            <w:r w:rsidRPr="00FE3E4E">
              <w:rPr>
                <w:rFonts w:asciiTheme="majorHAnsi" w:hAnsiTheme="majorHAnsi"/>
                <w:color w:val="000000"/>
                <w:sz w:val="18"/>
                <w:szCs w:val="18"/>
              </w:rPr>
              <w:t xml:space="preserve"> 4 de la Ley 828  de 2003, el contratista se obliga a acreditar que se encuentra al día  en el pago de aportes relativos al   Sistema de Seguridad Social Integral, para la realización de cada pago derivado del contrato estatal.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lastRenderedPageBreak/>
              <w:t>Claudia Monica Grajales Rios</w:t>
            </w:r>
          </w:p>
          <w:p w:rsidR="009018A0" w:rsidRPr="00FE3E4E"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María Eugenia Cifuentes Conde</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$11'600.000</w:t>
            </w:r>
          </w:p>
          <w:p w:rsidR="009018A0" w:rsidRPr="00FE3E4E"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s="Arial"/>
                <w:sz w:val="18"/>
                <w:szCs w:val="18"/>
              </w:rPr>
            </w:pPr>
            <w:r w:rsidRPr="00FE3E4E">
              <w:rPr>
                <w:rFonts w:asciiTheme="majorHAnsi" w:hAnsiTheme="majorHAnsi"/>
                <w:color w:val="000000"/>
                <w:sz w:val="18"/>
                <w:szCs w:val="18"/>
              </w:rPr>
              <w:lastRenderedPageBreak/>
              <w:t xml:space="preserve">Prestar sus servicios profesionales de análisis, depuración, consolidación y presentación de la información contable, del Instituto Departamental de Transito del Quindío, que se requiere para la elaboración y presentación de los Estados Financieros ante los diferentes entes de control, entre ellos la Contaduría General de la Nación, la Contraloría General  de de la República, la Contraloría General del Quindío, la Dirección de Impuestos y Aduanas Nacionales, entre otros.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 xml:space="preserve">Gerson Obed Pena Muñoz </w:t>
            </w:r>
          </w:p>
          <w:p w:rsidR="009018A0" w:rsidRPr="00FE3E4E"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María Evelia Sánchez Arce</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$11'600.000</w:t>
            </w:r>
          </w:p>
          <w:p w:rsidR="009018A0" w:rsidRPr="00FE3E4E"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s="Arial"/>
                <w:sz w:val="18"/>
                <w:szCs w:val="18"/>
              </w:rPr>
            </w:pPr>
            <w:r w:rsidRPr="00FE3E4E">
              <w:rPr>
                <w:rFonts w:asciiTheme="majorHAnsi" w:hAnsiTheme="majorHAnsi"/>
                <w:color w:val="000000"/>
                <w:sz w:val="18"/>
                <w:szCs w:val="18"/>
              </w:rPr>
              <w:t xml:space="preserve">Contratar una persona natural que apoye el área técnica, control y vigilancia del </w:t>
            </w:r>
            <w:r w:rsidR="008D2156" w:rsidRPr="00FE3E4E">
              <w:rPr>
                <w:rFonts w:asciiTheme="majorHAnsi" w:hAnsiTheme="majorHAnsi"/>
                <w:color w:val="000000"/>
                <w:sz w:val="18"/>
                <w:szCs w:val="18"/>
              </w:rPr>
              <w:t>tránsito</w:t>
            </w:r>
            <w:r w:rsidRPr="00FE3E4E">
              <w:rPr>
                <w:rFonts w:asciiTheme="majorHAnsi" w:hAnsiTheme="majorHAnsi"/>
                <w:color w:val="000000"/>
                <w:sz w:val="18"/>
                <w:szCs w:val="18"/>
              </w:rPr>
              <w:t xml:space="preserve"> y registros del IDTQ, en los procesos de registro nacional automotor y de conductores RNA RNC, seguridad, regulación, educación y demarcación vial.</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Jhon Ferley Hurtado León</w:t>
            </w:r>
          </w:p>
          <w:p w:rsidR="009018A0" w:rsidRPr="00FE3E4E"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$6'600.000</w:t>
            </w:r>
          </w:p>
          <w:p w:rsidR="009018A0" w:rsidRPr="00FE3E4E"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s="Arial"/>
                <w:sz w:val="18"/>
                <w:szCs w:val="18"/>
              </w:rPr>
            </w:pPr>
            <w:r w:rsidRPr="00FE3E4E">
              <w:rPr>
                <w:rFonts w:asciiTheme="majorHAnsi" w:hAnsiTheme="majorHAnsi"/>
                <w:color w:val="000000"/>
                <w:sz w:val="18"/>
                <w:szCs w:val="18"/>
              </w:rPr>
              <w:t xml:space="preserve">Contratar una persona natural que apoye el área técnica, control y vigilancia del </w:t>
            </w:r>
            <w:r w:rsidR="008D2156" w:rsidRPr="00FE3E4E">
              <w:rPr>
                <w:rFonts w:asciiTheme="majorHAnsi" w:hAnsiTheme="majorHAnsi"/>
                <w:color w:val="000000"/>
                <w:sz w:val="18"/>
                <w:szCs w:val="18"/>
              </w:rPr>
              <w:t>tránsito</w:t>
            </w:r>
            <w:r w:rsidRPr="00FE3E4E">
              <w:rPr>
                <w:rFonts w:asciiTheme="majorHAnsi" w:hAnsiTheme="majorHAnsi"/>
                <w:color w:val="000000"/>
                <w:sz w:val="18"/>
                <w:szCs w:val="18"/>
              </w:rPr>
              <w:t xml:space="preserve"> y registros del IDTQ, en el proceso de digitación, </w:t>
            </w:r>
            <w:r w:rsidRPr="00FE3E4E">
              <w:rPr>
                <w:rFonts w:asciiTheme="majorHAnsi" w:hAnsiTheme="majorHAnsi"/>
                <w:color w:val="000000"/>
                <w:sz w:val="18"/>
                <w:szCs w:val="18"/>
              </w:rPr>
              <w:lastRenderedPageBreak/>
              <w:t xml:space="preserve">impresión, expedición de todas las Licencias de Conducción y Licencias de Tránsito realizadas por la entidad en el aplicativo.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lastRenderedPageBreak/>
              <w:t>Natalia Mejía Torres</w:t>
            </w:r>
          </w:p>
          <w:p w:rsidR="009018A0" w:rsidRPr="00FE3E4E"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 Ospina</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$6'600.000</w:t>
            </w:r>
          </w:p>
          <w:p w:rsidR="009018A0" w:rsidRPr="00FE3E4E"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s="Arial"/>
                <w:sz w:val="18"/>
                <w:szCs w:val="18"/>
              </w:rPr>
            </w:pPr>
            <w:r w:rsidRPr="00FE3E4E">
              <w:rPr>
                <w:rFonts w:asciiTheme="majorHAnsi" w:hAnsiTheme="majorHAnsi"/>
                <w:color w:val="000000"/>
                <w:sz w:val="18"/>
                <w:szCs w:val="18"/>
              </w:rPr>
              <w:lastRenderedPageBreak/>
              <w:t>Contratar una persona natural que apoye al área técnica, control y vigilancia del transito y registros del IDTQ en el procesos del Registro Nacional Automotor y de Conductores (RNA y RNC), seguridad, regulación, educación y demarcación vial, así como la instrucción en normas de tránsito y transporte en el Centro de Enseñanza Automovilística.</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Carlos Alberto Ruiz Muriel</w:t>
            </w:r>
          </w:p>
          <w:p w:rsidR="009018A0" w:rsidRPr="00FE3E4E"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 Ospina</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$5'500.000</w:t>
            </w:r>
          </w:p>
          <w:p w:rsidR="009018A0" w:rsidRPr="00FE3E4E"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s="Arial"/>
                <w:sz w:val="18"/>
                <w:szCs w:val="18"/>
              </w:rPr>
            </w:pPr>
            <w:r w:rsidRPr="00FE3E4E">
              <w:rPr>
                <w:rFonts w:asciiTheme="majorHAnsi" w:hAnsiTheme="majorHAnsi"/>
                <w:color w:val="000000"/>
                <w:sz w:val="18"/>
                <w:szCs w:val="18"/>
              </w:rPr>
              <w:t xml:space="preserve">Contratar los servicios técnicos o tecnológicos de una persona natural que apoye la Oficina Jurídica en todas las actividades relacionadas con el proceso de contratación estatal del Instituto Departamental de Tránsito del Quindío, además de apoyar la Subdirección Administrativa y Financiera en el proceso de implementación y puesta en marcha del Sistema Único de Información de Personal SIGEP, a fin de dar cumplimiento a las normas establecidas para ello.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José David Arredondo Osorio</w:t>
            </w:r>
          </w:p>
          <w:p w:rsidR="009018A0" w:rsidRPr="00FE3E4E"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Gladys Hernández Montoya</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$23'000.000</w:t>
            </w:r>
          </w:p>
          <w:p w:rsidR="009018A0" w:rsidRPr="00FE3E4E"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s="Arial"/>
                <w:sz w:val="18"/>
                <w:szCs w:val="18"/>
              </w:rPr>
            </w:pPr>
            <w:r w:rsidRPr="00FE3E4E">
              <w:rPr>
                <w:rFonts w:asciiTheme="majorHAnsi" w:hAnsiTheme="majorHAnsi"/>
                <w:color w:val="000000"/>
                <w:sz w:val="18"/>
                <w:szCs w:val="18"/>
              </w:rPr>
              <w:t xml:space="preserve">Prestación de servicios profesionales de apoyo a la gestión en el área técnica, control y vigilancia del tránsito y registros del instituto departamental de tránsito del Quindío en el proceso de actualización referentes al tramite denominado Registro Nacional Automotor (RNA) y Registro Nacional de Conductores (RNC), órdenes de inmovilización, apoyo en la presentación de los diferentes informes de estadísticas de accidentalidad y comparendo que requiera la entidad, apoyo en el mantenimiento del a página web de la entidad, y dar continuidad a las fases de la estrategia de gobierno en línea, a través del Ministerio de las Tecnologías de la Información y las Telecomunicaciones, en aras de </w:t>
            </w:r>
            <w:r w:rsidRPr="00FE3E4E">
              <w:rPr>
                <w:rFonts w:asciiTheme="majorHAnsi" w:hAnsiTheme="majorHAnsi"/>
                <w:color w:val="000000"/>
                <w:sz w:val="18"/>
                <w:szCs w:val="18"/>
              </w:rPr>
              <w:lastRenderedPageBreak/>
              <w:t xml:space="preserve">vincular a los ciudadanos en aplicación de las tecnologías de la información o TICS.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lastRenderedPageBreak/>
              <w:t>Daniel Andres Garcia Sierra</w:t>
            </w:r>
          </w:p>
          <w:p w:rsidR="009018A0" w:rsidRPr="00FE3E4E"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Jorge Mauricio Pardo Ruíz</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$8'250.000</w:t>
            </w:r>
          </w:p>
          <w:p w:rsidR="009018A0" w:rsidRPr="00FE3E4E"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lastRenderedPageBreak/>
              <w:t>Prestación de servicios de apoyo para la ejecución de demarcación y señalización vial del área urbana y vías terciarias de municipios de nuestra jurisdicción y mantenimiento general del vehículo automotor del Instituto Departamental de Tránsito del Quindío.</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Carlos Alberto Patiño Martínez</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 Ospina</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$6'600.000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Contratar una persona natural que apoye al área técnica, control y vigilancia del </w:t>
            </w:r>
            <w:r w:rsidR="008D2156" w:rsidRPr="00FE3E4E">
              <w:rPr>
                <w:rFonts w:asciiTheme="majorHAnsi" w:hAnsiTheme="majorHAnsi"/>
                <w:color w:val="000000"/>
                <w:sz w:val="18"/>
                <w:szCs w:val="18"/>
              </w:rPr>
              <w:t>tránsito</w:t>
            </w:r>
            <w:r w:rsidRPr="00FE3E4E">
              <w:rPr>
                <w:rFonts w:asciiTheme="majorHAnsi" w:hAnsiTheme="majorHAnsi"/>
                <w:color w:val="000000"/>
                <w:sz w:val="18"/>
                <w:szCs w:val="18"/>
              </w:rPr>
              <w:t xml:space="preserve"> y registros del IDTQ, en los procesos de Registro Nacional Automotor y de Conductores (RNA y RNC), seguridad, regulación, educación y demarcación vial.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Nertos Alonso Gutiérrez Villa</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$6'600.000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Prestación de servicios, apoyo y colaboración en el Área Técnica, Control y Vigilancia del Tránsito y Registro del Instituto Departamental de Tránsito del Quindío, en los procesos de digitación de todos y cada uno de los historiales de las </w:t>
            </w:r>
            <w:r w:rsidR="008D2156" w:rsidRPr="00FE3E4E">
              <w:rPr>
                <w:rFonts w:asciiTheme="majorHAnsi" w:hAnsiTheme="majorHAnsi"/>
                <w:color w:val="000000"/>
                <w:sz w:val="18"/>
                <w:szCs w:val="18"/>
              </w:rPr>
              <w:t>matrículas</w:t>
            </w:r>
            <w:r w:rsidRPr="00FE3E4E">
              <w:rPr>
                <w:rFonts w:asciiTheme="majorHAnsi" w:hAnsiTheme="majorHAnsi"/>
                <w:color w:val="000000"/>
                <w:sz w:val="18"/>
                <w:szCs w:val="18"/>
              </w:rPr>
              <w:t xml:space="preserve"> y trámites en general que se llevan en el instituto.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Miledy Méndez De Mora</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 xml:space="preserve">Raúl Augusto Pérez </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$6'600.000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Prestación de servicios de apoyo a la gestión de la Oficina Jurídica del Instituto Departamental de tránsito del Quindío, en lo que tiene que ver con el soporte y asistencia jurídica en los diferentes temas que requiera el instituto, tal como lo detalla el acápite de actividades.</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Marcela Herrera López</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María Eugenia Cifuentes Conde</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$9'900.000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Contratar una persona natural que apoye al área técnica, control y vigilancia del </w:t>
            </w:r>
            <w:r w:rsidR="008D2156" w:rsidRPr="00FE3E4E">
              <w:rPr>
                <w:rFonts w:asciiTheme="majorHAnsi" w:hAnsiTheme="majorHAnsi"/>
                <w:color w:val="000000"/>
                <w:sz w:val="18"/>
                <w:szCs w:val="18"/>
              </w:rPr>
              <w:t>tránsito</w:t>
            </w:r>
            <w:r w:rsidRPr="00FE3E4E">
              <w:rPr>
                <w:rFonts w:asciiTheme="majorHAnsi" w:hAnsiTheme="majorHAnsi"/>
                <w:color w:val="000000"/>
                <w:sz w:val="18"/>
                <w:szCs w:val="18"/>
              </w:rPr>
              <w:t xml:space="preserve"> y registros del IDTQ, en los procesos de Registro Nacional Automotor y de Conductores (RNA y RNC), seguridad, regulación, educación y demarcación vial.</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Johon Alexander Chilito Zuñiga</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$5'500.000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Prestación de servicios  apoyo y colaboración en Área Técnica, Control y Vigilancia del Tránsito y Registro del Instituto Departamental de Tránsito del Quindío, en los procesos de digitación de </w:t>
            </w:r>
            <w:r w:rsidRPr="00FE3E4E">
              <w:rPr>
                <w:rFonts w:asciiTheme="majorHAnsi" w:hAnsiTheme="majorHAnsi"/>
                <w:color w:val="000000"/>
                <w:sz w:val="18"/>
                <w:szCs w:val="18"/>
              </w:rPr>
              <w:lastRenderedPageBreak/>
              <w:t xml:space="preserve">todos y cada uno de los historiales de las </w:t>
            </w:r>
            <w:r w:rsidR="008D2156" w:rsidRPr="00FE3E4E">
              <w:rPr>
                <w:rFonts w:asciiTheme="majorHAnsi" w:hAnsiTheme="majorHAnsi"/>
                <w:color w:val="000000"/>
                <w:sz w:val="18"/>
                <w:szCs w:val="18"/>
              </w:rPr>
              <w:t>matrículas</w:t>
            </w:r>
            <w:r w:rsidRPr="00FE3E4E">
              <w:rPr>
                <w:rFonts w:asciiTheme="majorHAnsi" w:hAnsiTheme="majorHAnsi"/>
                <w:color w:val="000000"/>
                <w:sz w:val="18"/>
                <w:szCs w:val="18"/>
              </w:rPr>
              <w:t xml:space="preserve"> y trámites en general que se llevan en el instituto.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lastRenderedPageBreak/>
              <w:t>William Fernando Posso Manrique</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$5'233.333</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lastRenderedPageBreak/>
              <w:t xml:space="preserve">Contratar a un profesional para que acompañe y apoye en el primer semestre del año, al Instituto Departamental de Tránsito del Quindío, en lo relacionado con la ejecución del Plan de Calidad que apruebe el Comité Coordinador de Control Interno y Calidad para la vigencia 2014.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Luz Dary Díaz Hernández</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María Evelia Sánchez Arce</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$3'600.000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Contratar una persona natural que apoye al área técnica, control y vigilancia del </w:t>
            </w:r>
            <w:r w:rsidR="008D2156" w:rsidRPr="00FE3E4E">
              <w:rPr>
                <w:rFonts w:asciiTheme="majorHAnsi" w:hAnsiTheme="majorHAnsi"/>
                <w:color w:val="000000"/>
                <w:sz w:val="18"/>
                <w:szCs w:val="18"/>
              </w:rPr>
              <w:t>tránsito</w:t>
            </w:r>
            <w:r w:rsidRPr="00FE3E4E">
              <w:rPr>
                <w:rFonts w:asciiTheme="majorHAnsi" w:hAnsiTheme="majorHAnsi"/>
                <w:color w:val="000000"/>
                <w:sz w:val="18"/>
                <w:szCs w:val="18"/>
              </w:rPr>
              <w:t xml:space="preserve"> y registros del IDTQ, en los procesos de digitación, impresión, expedición de todas las licencias de conducción y licencias de tránsito realizadas por la entidad en el aplicativo HQ-RUNT.</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Natalia Mejía Torres</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 xml:space="preserve">Raúl Augusto Pérez </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$7'200.000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La contratista se obliga a prestar sus servicios profesionales de abogado en ejercicio para el apoyo de las siguientes actividades: 1. Brindar apoyo jurídico al Área Técnica, Vigilancia, Control </w:t>
            </w:r>
            <w:r w:rsidR="008D2156" w:rsidRPr="00FE3E4E">
              <w:rPr>
                <w:rFonts w:asciiTheme="majorHAnsi" w:hAnsiTheme="majorHAnsi"/>
                <w:color w:val="000000"/>
                <w:sz w:val="18"/>
                <w:szCs w:val="18"/>
              </w:rPr>
              <w:t>tránsito</w:t>
            </w:r>
            <w:r w:rsidRPr="00FE3E4E">
              <w:rPr>
                <w:rFonts w:asciiTheme="majorHAnsi" w:hAnsiTheme="majorHAnsi"/>
                <w:color w:val="000000"/>
                <w:sz w:val="18"/>
                <w:szCs w:val="18"/>
              </w:rPr>
              <w:t xml:space="preserve"> y Registro del IDTQ en el cumplimiento de sus funciones. 2. Ejercer la defensa  judicial de la entidad en los procesos judiciales de carácter civil en que sea demandada. 3. Apoyar los procesos de contratación administrativa en atención al cúmulo de trabajo que actualmente en ese sentido tiene la Oficina Jurídica. 4. Acompañar la elaboración de los informes referentes  a la contratación realizada por la entidad, requeridos por la Dirección General u entres de control que los requiera. 5. </w:t>
            </w:r>
            <w:r w:rsidR="008D2156">
              <w:rPr>
                <w:rFonts w:asciiTheme="majorHAnsi" w:hAnsiTheme="majorHAnsi"/>
                <w:color w:val="000000"/>
                <w:sz w:val="18"/>
                <w:szCs w:val="18"/>
              </w:rPr>
              <w:t>Apoyara</w:t>
            </w:r>
            <w:r w:rsidRPr="00FE3E4E">
              <w:rPr>
                <w:rFonts w:asciiTheme="majorHAnsi" w:hAnsiTheme="majorHAnsi"/>
                <w:color w:val="000000"/>
                <w:sz w:val="18"/>
                <w:szCs w:val="18"/>
              </w:rPr>
              <w:t xml:space="preserve"> los procesos de capacitación al interior del IDTQ en normas de derecho público. 6. Acompañar las actuaciones administrativas que se desarrollan en el IDTQ, respecto de las peticiones respetuosas presentan los ciudadanos conforme al </w:t>
            </w:r>
            <w:r w:rsidR="008D2156" w:rsidRPr="00FE3E4E">
              <w:rPr>
                <w:rFonts w:asciiTheme="majorHAnsi" w:hAnsiTheme="majorHAnsi"/>
                <w:color w:val="000000"/>
                <w:sz w:val="18"/>
                <w:szCs w:val="18"/>
              </w:rPr>
              <w:t>artículo</w:t>
            </w:r>
            <w:r w:rsidRPr="00FE3E4E">
              <w:rPr>
                <w:rFonts w:asciiTheme="majorHAnsi" w:hAnsiTheme="majorHAnsi"/>
                <w:color w:val="000000"/>
                <w:sz w:val="18"/>
                <w:szCs w:val="18"/>
              </w:rPr>
              <w:t xml:space="preserve"> 23 de la Constitución Política de Colombia. 7. Proyectar los actos administrativos </w:t>
            </w:r>
            <w:r w:rsidRPr="00FE3E4E">
              <w:rPr>
                <w:rFonts w:asciiTheme="majorHAnsi" w:hAnsiTheme="majorHAnsi"/>
                <w:color w:val="000000"/>
                <w:sz w:val="18"/>
                <w:szCs w:val="18"/>
              </w:rPr>
              <w:lastRenderedPageBreak/>
              <w:t xml:space="preserve">y documentos necesarios en razón de la anterior obligación. 8.  Brindar apoyo en la sustanciación de los procesos disciplinarios que adelanta la entidad. 9. Presentar el informe de actividades de cada quincena, para que opere el pago de los honorarios  profesionales por servicios. 10. Atender las observaciones y requerimientos que formule el IDTQ, por conductor del supervisor del contrato. 11. Obrar con buena fe y lealtad en las distintas etapas contractuales, evitando todo tipo de dilaciones que puedan presentarse. 12. De conformidad con el artículo 50 de la Ley 789 de 2002 y artículo 1 de la Ley 828 de 2003, el contratista se obliga a acreditar que se encuentra al día en el pago de aportes relativos del Sistema de Seguridad Social Integral para la realización de cada pago derivado del contrato estatal.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lastRenderedPageBreak/>
              <w:t>Claudia Monica Grajales Rios</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María Eugenia Cifuentes Conde</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$12'000.000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lastRenderedPageBreak/>
              <w:t>Prestación de servicios de mensajería externa y entrega de encomiendas que se le direccione con carácter urgente por parte de la dirección, y realización de las diversas diligencias administrativas, así como apoyar la gestión administrativa del instituto.</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Gloria Consuelo Cardona Tabares</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María Evelia Sánchez Arce</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$7'200.000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Contratar una persona natural  que apoye el Área Técnica, Control y Vigilancia del Tránsito y Registro del IDTQ, en los procesos de Registro Nacional Automotor y de Conductores (RNA-RNC), seguridad, regulación, educación y demarcación vial, así como la instrucción en normas de tránsito y transporte en el Centro de Enseñanza Automovilística.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Bernardo Sánchez Gutiérrez</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Gladys Hernández Montoya</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$7'200.000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Contratar una persona natural que apoye el Área Técnica, Control y Vigilancia del Tránsito y Registros del IDTQ, en los procesos de Registro Nacional Automotor y de Conductores (RNA y RNC), seguridad, regulación, educación y  demarcación vial, así como la instrucción en </w:t>
            </w:r>
            <w:r w:rsidRPr="00FE3E4E">
              <w:rPr>
                <w:rFonts w:asciiTheme="majorHAnsi" w:hAnsiTheme="majorHAnsi"/>
                <w:color w:val="000000"/>
                <w:sz w:val="18"/>
                <w:szCs w:val="18"/>
              </w:rPr>
              <w:lastRenderedPageBreak/>
              <w:t xml:space="preserve">normas de tránsito y transporte en el centro de Enseñanza  Automovilística.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lastRenderedPageBreak/>
              <w:t>Jhon Ferley Hurtado León</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Gladys Hernández Montoya</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$7'200.000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Terminación por mutuo acuerdo en forma anticipada</w:t>
            </w: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lastRenderedPageBreak/>
              <w:t xml:space="preserve">Prestación de servicios y apoyo a la gestión para la ejecución y demarcación y señalización vial del área urbana y vías terciarias de los municipios de la jurisdicción del IDTQ y mantenimiento general del vehículo automotor del Instituto Departamental de Tránsito del Quindío, así mismo para el apoyo en el Área Técnica, Control y Vigilancia del Tránsito y Registros del IDTQ, en los procesos de Registro Nacional Automotor y de Conductores (RNA y RNC), seguridad, regulación y educación vial.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Carlos Alberto Patiño Martínez</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Gladys Hernández Montoya</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$7'200.000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Prestación de servicios de apoyo y colaboración en el  área técnica, control y vigilancia del </w:t>
            </w:r>
            <w:r w:rsidR="008D2156" w:rsidRPr="00FE3E4E">
              <w:rPr>
                <w:rFonts w:asciiTheme="majorHAnsi" w:hAnsiTheme="majorHAnsi"/>
                <w:color w:val="000000"/>
                <w:sz w:val="18"/>
                <w:szCs w:val="18"/>
              </w:rPr>
              <w:t>tránsito</w:t>
            </w:r>
            <w:r w:rsidRPr="00FE3E4E">
              <w:rPr>
                <w:rFonts w:asciiTheme="majorHAnsi" w:hAnsiTheme="majorHAnsi"/>
                <w:color w:val="000000"/>
                <w:sz w:val="18"/>
                <w:szCs w:val="18"/>
              </w:rPr>
              <w:t xml:space="preserve"> y registros del IDTQ, en los procesos de implementación de programas de educación vial y prevención de accidentes de tránsito, tendientes a dar aplicación a las normas actuales de tránsito y además de apoyo en el área de talento humano en normas concernientes a salud ocupacional del IDTQ.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Ana Milena Martínez Ibarra</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Gladys Hernández Montoya</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$10'800.000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Prestar sus servicios profesionales de análisis depuración, consolidación y presentación de la información contable del Instituto Departamental de Transito del Quindío, que se requiere para la elaboración y presentación de los Estados Financieros, ante los diferentes entes de control, entre ellos la Contaduría General de la Nación, la Contraloría General de la República, la Dirección de Impuestos y Aduanas Nacionales, entre otros.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Gerson Obed Peña Mjuñoz</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Gladys Hernández Montoya</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$7'333.333</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Contrato terminado anticipadamente por mutuo acuerdo</w:t>
            </w: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Contratar una persona natural que apoye al área técnica, control y vigilancia del </w:t>
            </w:r>
            <w:r w:rsidR="008D2156" w:rsidRPr="00FE3E4E">
              <w:rPr>
                <w:rFonts w:asciiTheme="majorHAnsi" w:hAnsiTheme="majorHAnsi"/>
                <w:color w:val="000000"/>
                <w:sz w:val="18"/>
                <w:szCs w:val="18"/>
              </w:rPr>
              <w:t>tránsito</w:t>
            </w:r>
            <w:r w:rsidRPr="00FE3E4E">
              <w:rPr>
                <w:rFonts w:asciiTheme="majorHAnsi" w:hAnsiTheme="majorHAnsi"/>
                <w:color w:val="000000"/>
                <w:sz w:val="18"/>
                <w:szCs w:val="18"/>
              </w:rPr>
              <w:t xml:space="preserve"> y registros del IDTQ, en realización de las acciones necesarias para el proceso de cobro coactivo por obligaciones generadas  por multas de tránsito.</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Luz Amparo Herrera Pareja</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$7'650.000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lastRenderedPageBreak/>
              <w:t>Contratar una persona natural que apoye el Área Técnica, Control y Vigilancia del Tránsito y Registros del IDTQ, en los procesos de Registro Nacional Automotor y de Conducción (RNA y RNC), seguridad, regulación, educación y demarcación vial, así como la instrucción en normas de tránsito y transporte en el Centro de Enseñanza Automovilística.</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Yeferson Barrera Arroyave</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$1'600.000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Contrato terminado anticipadamente pro mutuo acuerdo</w:t>
            </w: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Contratar una persona natural que apoye el Área Técnica, Control y Vigilancia del Tránsito y Registros del IDTQ, en los procesos de Registro Nacional Automotor y de Conducción (RNA y RNC), seguridad, regulación, educación y demarcación vial, así como la instrucción en normas de tránsito y transporte en el Centro de Enseñanza Automovilística. </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César Augusto Osorio González</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Viviana Ocampo</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$4'640.000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Contratar una persona natural que apoye el Área Técnica, Control y Vigilancia del Tránsito y Registros del IDTQ, en los procesos de Registro Nacional Automotor y de Conducción (RNA y RNC), seguridad, regulación, educación y demarcación vial, así como la instrucción en normas de tránsito y transporte  en el Centro de enseñanza Automovilística.</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Martín Emilio Sánchez Rodríguez</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$4'200.000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La contratista se obliga a prestar sus servicios profesionales de abogado en ejercicio para el apoyo de las siguientes actividades: 1. Brindar apoyo jurídico al Área Técnica, Vigilancia, Control transito y Registro del IDTQ en el cumplimiento de sus funciones. 2. Ejercer la defensa de la entidad en los procesos judiciales de carácter administrativo, denuncias penales, acciones constitucionales, entre otros, en los que la entidad sea demandada, o deba instaurar acciones judiciales como demandantes y/o accionantes. Así como apoyar el control y seguimiento de los procesos en los cuales el </w:t>
            </w:r>
            <w:r w:rsidRPr="00FE3E4E">
              <w:rPr>
                <w:rFonts w:asciiTheme="majorHAnsi" w:hAnsiTheme="majorHAnsi"/>
                <w:color w:val="000000"/>
                <w:sz w:val="18"/>
                <w:szCs w:val="18"/>
              </w:rPr>
              <w:lastRenderedPageBreak/>
              <w:t xml:space="preserve">Instituto sea parte. 3. Apoyar los procesos de contratación administrativa en atención al cúmulo de trabajo que actualmente tiene en ese sentido la Oficina Jurídica. 4. Acompañar la elaboración de los informes referentes a la contratación realizada por la entidad, requeridos por la Dirección General u entes de control que los requiera. 5. Apoyara los procesos de capacitación al interior del IDTQ en normas de derecho público. 6. Acompañar las actuaciones administrativas que se desarrollen en el IDTQ, respecto de las peticiones respetuosas que presenten los ciudadanos conforme al artículo 23 de la Constitución Política de Colombia. 7. Proyectar los actos administrativos y documentos necesarios en razón de la anterior obligación. 8. Brindar apoyo en la sustanciación de los procesos disciplinarios que adelanta la entidad. 9. Presentar informe de actividades de cada quincena, para que opere el pago de los honorarios profesionales por servicios. 10. Atender las observaciones y requerimientos que formule el IDTQ, por conducto del supervisor del contrato. 11. Obrar con buena fe y lealtad en las distintas etapas contractuales, evitando todo tipo de dilaciones que puedan presentarse. Así como dar estricto cumplimiento a la guarda de información a al cual tenga acceso en ejercicio de su actividad contractual, lo anterior en concordancia con las que regulan el ejercicio de la p profesión de abogado. 12. De conformidad con el artículo 50 de la Ley 789 de 2002 y el artículo 1 de la Ley 828 de 2003, el contratista se obliga a acreditar que se encuentra al día en el pago de aportes relativos al Sistema de Seguridad Social Integral, para la realización de cada pago derivado del contrato estatal. 13. Una vez </w:t>
            </w:r>
            <w:r w:rsidRPr="00FE3E4E">
              <w:rPr>
                <w:rFonts w:asciiTheme="majorHAnsi" w:hAnsiTheme="majorHAnsi"/>
                <w:color w:val="000000"/>
                <w:sz w:val="18"/>
                <w:szCs w:val="18"/>
              </w:rPr>
              <w:lastRenderedPageBreak/>
              <w:t xml:space="preserve">finalizado el contrato, hacer entre a en el área de Almacén del IDTQ, de todos equipos, elementos de oficina, carnet y otros que le fueron entregados por el Instituto, para el apoyo en el desarrollo de las actividades objeto del contrato. Dicha entrega deberá realizarse, previa la presentación y pago de la última cuenta de cobro, para lo cual el contratista deberá contar con el paz y salvo expedido por el encargado del área de Almacén del IDTQ, dicho paz y salvo deberá ser entregado por el supervisor del contrato como requisito previo para el trámite y aprobación de la cuenta de cobro e informe final de actividades. 14. De conformidad con el articulo 13 del Decreto - Ley1295 de 1994, modificado por el articulo 2 de la Ley 1562 de julio 11 de 2012, definen que personas están obligadas a pagar ARL, así: </w:t>
            </w:r>
            <w:r w:rsidRPr="00FE3E4E">
              <w:rPr>
                <w:rFonts w:asciiTheme="majorHAnsi" w:hAnsiTheme="majorHAnsi"/>
                <w:i/>
                <w:iCs/>
                <w:color w:val="000000"/>
                <w:sz w:val="18"/>
                <w:szCs w:val="18"/>
              </w:rPr>
              <w:t>"...las personas vinculadas a través de un contrato formal de prestación de servicios con entidades o instituciones públicas o privadas, tales como contratos civiles, comerciales, o administrativos, con una duración superior a un mes (...)"</w:t>
            </w:r>
            <w:r w:rsidRPr="00FE3E4E">
              <w:rPr>
                <w:rFonts w:asciiTheme="majorHAnsi" w:hAnsiTheme="majorHAnsi"/>
                <w:color w:val="000000"/>
                <w:sz w:val="18"/>
                <w:szCs w:val="18"/>
              </w:rPr>
              <w:t>. Por lo tanto el contratista está obligado afiliarse a una ARL.</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lastRenderedPageBreak/>
              <w:t>Juan Carlos Vega Restrepo</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María Eugenia Cifuentes Conde</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$3'700.000</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lastRenderedPageBreak/>
              <w:t>Prestar sus servicios profesionales de análisis depuración, consolidación y presentación de la información contable del Instituto Departamental de Transito del Quindío, que se requiere para la elaboración y presentación de los Estados Financieros ante los diferentes entes de control, entre ellos, la Contaduría General de la Nación, la Contraloría General de la República, la Contraloría General del Quindío, la Dirección de Impuestos y Aduanas Nacionales, entre otros.</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Jesús Gerardo Giraldo Cifuentes</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María Evelia Sánchez Arce</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$4'666.667</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 xml:space="preserve">Contratar una persona natural de apoyo jurídico en el Área Técnica, Control y Vigilancia del tránsito del Instituto Departamental de Tránsito </w:t>
            </w:r>
            <w:r w:rsidRPr="00FE3E4E">
              <w:rPr>
                <w:rFonts w:asciiTheme="majorHAnsi" w:hAnsiTheme="majorHAnsi"/>
                <w:color w:val="000000"/>
                <w:sz w:val="18"/>
                <w:szCs w:val="18"/>
              </w:rPr>
              <w:lastRenderedPageBreak/>
              <w:t>del Quindío, en el proceso de validación y aprobación de los trámites de tránsito, al igual que el trámite sustancial en procesos contravencionales con sus etapas correspondientes, generados por la imposición  de órdenes de comparendo y las demás funciones que le asignen.</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lastRenderedPageBreak/>
              <w:t>Orlando Orrego Rojas</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$2'666.666</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lastRenderedPageBreak/>
              <w:t>Contratar una persona natural que apoye el Área Técnica, Control y Vigilancia del Tránsito y Registros del IDTQ, en los procesos de Registro Nacional Automotor y de Conducción (RNA y RNC), seguridad, regulación, educación y demarcación vial, así como la instrucción en normas de tránsito y transporte en el Centro de Enseñanza Automovilística.</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Héctor Fabio Carvajal</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 xml:space="preserve">$ 880.000 </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Contratar una persona natural que apoye el Área Técnica, Control y Vigilancia del Tránsito y Registros del IDTQ, en los procesos de Registro Nacional Automotor y de Conducción (RNA y RNC), seguridad, regulación, educación y demarcación vial, así como la instrucción de normas de tránsito y transporte en el Centro de Enseñanza Automovilística.</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Jhon Jairo Mejía García</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Raúl Augusto Pérez</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 xml:space="preserve">$ 880.000 </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Contratar una persona natural que apoye al área jurídica en la culminación, archivo y sistematización en las base de datos del sigep, covi y secop de los procesos contractuales a fin de dar cumplimiento a las normas establecidas para ello.</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José Rafael Solano Hernández</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María Eugenia Cifuentes Conde</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 xml:space="preserve">$ 880.000 </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r w:rsidR="009018A0" w:rsidRPr="00FE3E4E" w:rsidTr="0053331E">
        <w:tc>
          <w:tcPr>
            <w:tcW w:w="3964" w:type="dxa"/>
            <w:vAlign w:val="center"/>
          </w:tcPr>
          <w:p w:rsidR="009018A0" w:rsidRPr="00FE3E4E" w:rsidRDefault="009018A0" w:rsidP="008D2156">
            <w:pPr>
              <w:spacing w:after="0" w:line="240" w:lineRule="auto"/>
              <w:jc w:val="both"/>
              <w:rPr>
                <w:rFonts w:asciiTheme="majorHAnsi" w:hAnsiTheme="majorHAnsi"/>
                <w:color w:val="000000"/>
                <w:sz w:val="18"/>
                <w:szCs w:val="18"/>
              </w:rPr>
            </w:pPr>
            <w:r w:rsidRPr="00FE3E4E">
              <w:rPr>
                <w:rFonts w:asciiTheme="majorHAnsi" w:hAnsiTheme="majorHAnsi"/>
                <w:color w:val="000000"/>
                <w:sz w:val="18"/>
                <w:szCs w:val="18"/>
              </w:rPr>
              <w:t>Contratar una persona natural que apoye el Área Jurídica en la culminación, archivo y sistematización en las bases de datos  del sigep de los procesos contractuales a fin de dar cumplimiento a las normas establecidas para ello.</w:t>
            </w:r>
          </w:p>
        </w:tc>
        <w:tc>
          <w:tcPr>
            <w:tcW w:w="1701"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David Stiven Reyes Meneses</w:t>
            </w:r>
          </w:p>
          <w:p w:rsidR="009018A0" w:rsidRPr="00FE3E4E"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FE3E4E" w:rsidRDefault="009018A0" w:rsidP="00B31DA7">
            <w:pPr>
              <w:spacing w:after="0" w:line="240" w:lineRule="auto"/>
              <w:jc w:val="center"/>
              <w:rPr>
                <w:rFonts w:asciiTheme="majorHAnsi" w:hAnsiTheme="majorHAnsi" w:cs="Arial"/>
                <w:sz w:val="18"/>
                <w:szCs w:val="18"/>
              </w:rPr>
            </w:pPr>
            <w:r w:rsidRPr="00FE3E4E">
              <w:rPr>
                <w:rFonts w:asciiTheme="majorHAnsi" w:hAnsiTheme="majorHAnsi" w:cs="Arial"/>
                <w:sz w:val="18"/>
                <w:szCs w:val="18"/>
              </w:rPr>
              <w:t>María Eugenia Cifuentes Conde</w:t>
            </w:r>
          </w:p>
        </w:tc>
        <w:tc>
          <w:tcPr>
            <w:tcW w:w="1418" w:type="dxa"/>
            <w:tcBorders>
              <w:righ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276" w:type="dxa"/>
            <w:tcBorders>
              <w:left w:val="single" w:sz="4" w:space="0" w:color="auto"/>
            </w:tcBorders>
            <w:vAlign w:val="center"/>
          </w:tcPr>
          <w:p w:rsidR="009018A0" w:rsidRPr="00FE3E4E" w:rsidRDefault="009018A0" w:rsidP="00B31DA7">
            <w:pPr>
              <w:spacing w:after="0" w:line="240" w:lineRule="auto"/>
              <w:jc w:val="center"/>
              <w:rPr>
                <w:rFonts w:asciiTheme="majorHAnsi" w:hAnsiTheme="majorHAnsi" w:cs="Arial"/>
                <w:sz w:val="18"/>
                <w:szCs w:val="18"/>
              </w:rPr>
            </w:pPr>
          </w:p>
        </w:tc>
        <w:tc>
          <w:tcPr>
            <w:tcW w:w="1417" w:type="dxa"/>
            <w:vAlign w:val="center"/>
          </w:tcPr>
          <w:p w:rsidR="009018A0" w:rsidRPr="00FE3E4E" w:rsidRDefault="009018A0" w:rsidP="00B31DA7">
            <w:pPr>
              <w:spacing w:after="0" w:line="240" w:lineRule="auto"/>
              <w:jc w:val="center"/>
              <w:rPr>
                <w:rFonts w:asciiTheme="majorHAnsi" w:hAnsiTheme="majorHAnsi"/>
                <w:color w:val="000000"/>
                <w:sz w:val="18"/>
                <w:szCs w:val="18"/>
              </w:rPr>
            </w:pPr>
            <w:r w:rsidRPr="00FE3E4E">
              <w:rPr>
                <w:rFonts w:asciiTheme="majorHAnsi" w:hAnsiTheme="majorHAnsi"/>
                <w:color w:val="000000"/>
                <w:sz w:val="18"/>
                <w:szCs w:val="18"/>
              </w:rPr>
              <w:t xml:space="preserve">$ 880.000 </w:t>
            </w:r>
          </w:p>
          <w:p w:rsidR="009018A0" w:rsidRPr="00FE3E4E"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FE3E4E" w:rsidRDefault="009018A0" w:rsidP="00B31DA7">
            <w:pPr>
              <w:spacing w:after="0" w:line="240" w:lineRule="auto"/>
              <w:jc w:val="center"/>
              <w:rPr>
                <w:rFonts w:asciiTheme="majorHAnsi" w:hAnsiTheme="majorHAnsi" w:cs="Arial"/>
                <w:sz w:val="18"/>
                <w:szCs w:val="18"/>
              </w:rPr>
            </w:pPr>
          </w:p>
        </w:tc>
      </w:tr>
    </w:tbl>
    <w:p w:rsidR="009018A0" w:rsidRDefault="009018A0" w:rsidP="00B31DA7">
      <w:pPr>
        <w:spacing w:after="0" w:line="240" w:lineRule="auto"/>
        <w:rPr>
          <w:rFonts w:ascii="Cambria" w:hAnsi="Cambria" w:cs="Arial"/>
          <w:b/>
          <w:color w:val="FF0000"/>
          <w:sz w:val="24"/>
          <w:szCs w:val="24"/>
        </w:rPr>
      </w:pPr>
    </w:p>
    <w:p w:rsidR="009018A0" w:rsidRDefault="009018A0" w:rsidP="00B31DA7">
      <w:pPr>
        <w:spacing w:after="0" w:line="240" w:lineRule="auto"/>
        <w:rPr>
          <w:rFonts w:ascii="Cambria" w:hAnsi="Cambria" w:cs="Arial"/>
          <w:b/>
          <w:color w:val="FF0000"/>
          <w:sz w:val="24"/>
          <w:szCs w:val="24"/>
        </w:rPr>
      </w:pPr>
    </w:p>
    <w:tbl>
      <w:tblPr>
        <w:tblStyle w:val="Tablaconcuadrcula"/>
        <w:tblW w:w="13291" w:type="dxa"/>
        <w:tblLayout w:type="fixed"/>
        <w:tblLook w:val="04A0" w:firstRow="1" w:lastRow="0" w:firstColumn="1" w:lastColumn="0" w:noHBand="0" w:noVBand="1"/>
      </w:tblPr>
      <w:tblGrid>
        <w:gridCol w:w="3936"/>
        <w:gridCol w:w="1701"/>
        <w:gridCol w:w="1701"/>
        <w:gridCol w:w="1417"/>
        <w:gridCol w:w="1276"/>
        <w:gridCol w:w="1417"/>
        <w:gridCol w:w="1843"/>
      </w:tblGrid>
      <w:tr w:rsidR="009018A0" w:rsidTr="00E25576">
        <w:tc>
          <w:tcPr>
            <w:tcW w:w="3936" w:type="dxa"/>
            <w:vMerge w:val="restart"/>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 xml:space="preserve">OBJETO DEL </w:t>
            </w:r>
            <w:r>
              <w:rPr>
                <w:rFonts w:asciiTheme="majorHAnsi" w:hAnsiTheme="majorHAnsi" w:cs="Arial"/>
                <w:b/>
                <w:sz w:val="20"/>
                <w:szCs w:val="20"/>
              </w:rPr>
              <w:t>CONTRATO</w:t>
            </w:r>
          </w:p>
        </w:tc>
        <w:tc>
          <w:tcPr>
            <w:tcW w:w="1701" w:type="dxa"/>
            <w:vMerge w:val="restart"/>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NOMBRE O RAZÓN SOCIAL DEL CONTRATISTA</w:t>
            </w:r>
          </w:p>
        </w:tc>
        <w:tc>
          <w:tcPr>
            <w:tcW w:w="1701" w:type="dxa"/>
            <w:vMerge w:val="restart"/>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NOMBRE O RAZÓN SOCIAL DEL INTERVENTOR</w:t>
            </w:r>
          </w:p>
        </w:tc>
        <w:tc>
          <w:tcPr>
            <w:tcW w:w="2693" w:type="dxa"/>
            <w:gridSpan w:val="2"/>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ESTADO</w:t>
            </w:r>
          </w:p>
        </w:tc>
        <w:tc>
          <w:tcPr>
            <w:tcW w:w="1417" w:type="dxa"/>
            <w:vMerge w:val="restart"/>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VALOR EJECUTADO (Pesos)</w:t>
            </w:r>
          </w:p>
        </w:tc>
        <w:tc>
          <w:tcPr>
            <w:tcW w:w="1843" w:type="dxa"/>
            <w:vMerge w:val="restart"/>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OBSERVACIONES</w:t>
            </w:r>
          </w:p>
        </w:tc>
      </w:tr>
      <w:tr w:rsidR="009018A0" w:rsidTr="00E25576">
        <w:tc>
          <w:tcPr>
            <w:tcW w:w="3936" w:type="dxa"/>
            <w:vMerge/>
            <w:vAlign w:val="center"/>
          </w:tcPr>
          <w:p w:rsidR="009018A0" w:rsidRPr="00146B4B" w:rsidRDefault="009018A0" w:rsidP="00B31DA7">
            <w:pPr>
              <w:spacing w:after="0" w:line="240" w:lineRule="auto"/>
              <w:jc w:val="center"/>
              <w:rPr>
                <w:rFonts w:asciiTheme="majorHAnsi" w:hAnsiTheme="majorHAnsi" w:cs="Arial"/>
                <w:b/>
                <w:sz w:val="20"/>
                <w:szCs w:val="20"/>
              </w:rPr>
            </w:pPr>
          </w:p>
        </w:tc>
        <w:tc>
          <w:tcPr>
            <w:tcW w:w="1701" w:type="dxa"/>
            <w:vMerge/>
            <w:vAlign w:val="center"/>
          </w:tcPr>
          <w:p w:rsidR="009018A0" w:rsidRPr="00146B4B" w:rsidRDefault="009018A0" w:rsidP="00B31DA7">
            <w:pPr>
              <w:spacing w:after="0" w:line="240" w:lineRule="auto"/>
              <w:jc w:val="center"/>
              <w:rPr>
                <w:rFonts w:asciiTheme="majorHAnsi" w:hAnsiTheme="majorHAnsi" w:cs="Arial"/>
                <w:b/>
                <w:sz w:val="20"/>
                <w:szCs w:val="20"/>
              </w:rPr>
            </w:pPr>
          </w:p>
        </w:tc>
        <w:tc>
          <w:tcPr>
            <w:tcW w:w="1701" w:type="dxa"/>
            <w:vMerge/>
            <w:vAlign w:val="center"/>
          </w:tcPr>
          <w:p w:rsidR="009018A0" w:rsidRPr="00146B4B" w:rsidRDefault="009018A0" w:rsidP="00B31DA7">
            <w:pPr>
              <w:spacing w:after="0" w:line="240" w:lineRule="auto"/>
              <w:jc w:val="center"/>
              <w:rPr>
                <w:rFonts w:asciiTheme="majorHAnsi" w:hAnsiTheme="majorHAnsi" w:cs="Arial"/>
                <w:b/>
                <w:sz w:val="20"/>
                <w:szCs w:val="20"/>
              </w:rPr>
            </w:pPr>
          </w:p>
        </w:tc>
        <w:tc>
          <w:tcPr>
            <w:tcW w:w="1417" w:type="dxa"/>
            <w:tcBorders>
              <w:right w:val="single" w:sz="4" w:space="0" w:color="auto"/>
            </w:tcBorders>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EJECUTADA</w:t>
            </w:r>
          </w:p>
        </w:tc>
        <w:tc>
          <w:tcPr>
            <w:tcW w:w="1276" w:type="dxa"/>
            <w:tcBorders>
              <w:left w:val="single" w:sz="4" w:space="0" w:color="auto"/>
            </w:tcBorders>
            <w:shd w:val="clear" w:color="auto" w:fill="8DB3E2" w:themeFill="text2" w:themeFillTint="66"/>
            <w:vAlign w:val="center"/>
          </w:tcPr>
          <w:p w:rsidR="009018A0" w:rsidRPr="00146B4B" w:rsidRDefault="009018A0" w:rsidP="00B31DA7">
            <w:pPr>
              <w:spacing w:after="0" w:line="240" w:lineRule="auto"/>
              <w:jc w:val="center"/>
              <w:rPr>
                <w:rFonts w:asciiTheme="majorHAnsi" w:hAnsiTheme="majorHAnsi" w:cs="Arial"/>
                <w:b/>
                <w:sz w:val="20"/>
                <w:szCs w:val="20"/>
              </w:rPr>
            </w:pPr>
            <w:r w:rsidRPr="00146B4B">
              <w:rPr>
                <w:rFonts w:asciiTheme="majorHAnsi" w:hAnsiTheme="majorHAnsi" w:cs="Arial"/>
                <w:b/>
                <w:sz w:val="20"/>
                <w:szCs w:val="20"/>
              </w:rPr>
              <w:t>EN PROCESO</w:t>
            </w:r>
          </w:p>
        </w:tc>
        <w:tc>
          <w:tcPr>
            <w:tcW w:w="1417" w:type="dxa"/>
            <w:vMerge/>
            <w:vAlign w:val="center"/>
          </w:tcPr>
          <w:p w:rsidR="009018A0" w:rsidRPr="00146B4B" w:rsidRDefault="009018A0" w:rsidP="00B31DA7">
            <w:pPr>
              <w:spacing w:after="0" w:line="240" w:lineRule="auto"/>
              <w:jc w:val="center"/>
              <w:rPr>
                <w:rFonts w:asciiTheme="majorHAnsi" w:hAnsiTheme="majorHAnsi" w:cs="Arial"/>
                <w:b/>
                <w:sz w:val="20"/>
                <w:szCs w:val="20"/>
              </w:rPr>
            </w:pPr>
          </w:p>
        </w:tc>
        <w:tc>
          <w:tcPr>
            <w:tcW w:w="1843" w:type="dxa"/>
            <w:vMerge/>
            <w:vAlign w:val="center"/>
          </w:tcPr>
          <w:p w:rsidR="009018A0" w:rsidRPr="00146B4B" w:rsidRDefault="009018A0" w:rsidP="00B31DA7">
            <w:pPr>
              <w:spacing w:after="0" w:line="240" w:lineRule="auto"/>
              <w:jc w:val="center"/>
              <w:rPr>
                <w:rFonts w:asciiTheme="majorHAnsi" w:hAnsiTheme="majorHAnsi" w:cs="Arial"/>
                <w:b/>
                <w:sz w:val="20"/>
                <w:szCs w:val="20"/>
              </w:rPr>
            </w:pPr>
          </w:p>
        </w:tc>
      </w:tr>
      <w:tr w:rsidR="009018A0" w:rsidTr="00E25576">
        <w:trPr>
          <w:trHeight w:val="405"/>
        </w:trPr>
        <w:tc>
          <w:tcPr>
            <w:tcW w:w="13291" w:type="dxa"/>
            <w:gridSpan w:val="7"/>
            <w:vAlign w:val="center"/>
          </w:tcPr>
          <w:p w:rsidR="009018A0" w:rsidRPr="004B2AFA" w:rsidRDefault="009018A0" w:rsidP="00B31DA7">
            <w:pPr>
              <w:spacing w:after="0" w:line="240" w:lineRule="auto"/>
              <w:jc w:val="center"/>
              <w:rPr>
                <w:rFonts w:asciiTheme="majorHAnsi" w:hAnsiTheme="majorHAnsi" w:cs="Arial"/>
                <w:b/>
                <w:sz w:val="18"/>
                <w:szCs w:val="18"/>
              </w:rPr>
            </w:pPr>
            <w:r w:rsidRPr="004B2AFA">
              <w:rPr>
                <w:rFonts w:asciiTheme="majorHAnsi" w:hAnsiTheme="majorHAnsi" w:cs="Arial"/>
                <w:b/>
                <w:sz w:val="18"/>
                <w:szCs w:val="18"/>
              </w:rPr>
              <w:t>Vigencia Fiscal año 20</w:t>
            </w:r>
            <w:r>
              <w:rPr>
                <w:rFonts w:asciiTheme="majorHAnsi" w:hAnsiTheme="majorHAnsi" w:cs="Arial"/>
                <w:b/>
                <w:sz w:val="18"/>
                <w:szCs w:val="18"/>
              </w:rPr>
              <w:t>15</w:t>
            </w:r>
            <w:r w:rsidRPr="004B2AFA">
              <w:rPr>
                <w:rFonts w:asciiTheme="majorHAnsi" w:hAnsiTheme="majorHAnsi" w:cs="Arial"/>
                <w:b/>
                <w:sz w:val="18"/>
                <w:szCs w:val="18"/>
              </w:rPr>
              <w:t xml:space="preserve"> comprendido entre el día </w:t>
            </w:r>
            <w:r>
              <w:rPr>
                <w:rFonts w:asciiTheme="majorHAnsi" w:hAnsiTheme="majorHAnsi" w:cs="Arial"/>
                <w:b/>
                <w:sz w:val="18"/>
                <w:szCs w:val="18"/>
              </w:rPr>
              <w:t>1 de enero de 2015 hasta el 19 de febrero de 2015</w:t>
            </w:r>
          </w:p>
        </w:tc>
      </w:tr>
      <w:tr w:rsidR="009018A0" w:rsidTr="00E25576">
        <w:tc>
          <w:tcPr>
            <w:tcW w:w="3936" w:type="dxa"/>
            <w:vAlign w:val="center"/>
          </w:tcPr>
          <w:p w:rsidR="009018A0" w:rsidRPr="00775D8D" w:rsidRDefault="009018A0" w:rsidP="00B31DA7">
            <w:pPr>
              <w:spacing w:after="0" w:line="240" w:lineRule="auto"/>
              <w:jc w:val="both"/>
              <w:rPr>
                <w:rFonts w:asciiTheme="majorHAnsi" w:eastAsia="Times New Roman" w:hAnsiTheme="majorHAnsi" w:cs="Arial"/>
                <w:sz w:val="18"/>
                <w:szCs w:val="18"/>
                <w:lang w:eastAsia="es-ES"/>
              </w:rPr>
            </w:pPr>
            <w:r w:rsidRPr="004155BA">
              <w:rPr>
                <w:rFonts w:asciiTheme="majorHAnsi" w:eastAsia="Times New Roman" w:hAnsiTheme="majorHAnsi" w:cs="Arial"/>
                <w:sz w:val="18"/>
                <w:szCs w:val="18"/>
                <w:lang w:eastAsia="es-ES"/>
              </w:rPr>
              <w:t>Contratar el servicio de vigilancia privada con guardas de seguridad en el inmueble  del  Instituto Departamental de Tránsito del Quindío, ubicado en el kilómetro  1 vía Armenia - Pereira doble calzada, margen izquierdo intersección vial La Cabaña Circasia Quindío, vigilancia física con medio humano, con arma de fuego, sin  canino</w:t>
            </w:r>
            <w:r w:rsidR="00AC32E1">
              <w:rPr>
                <w:rFonts w:asciiTheme="majorHAnsi" w:eastAsia="Times New Roman" w:hAnsiTheme="majorHAnsi" w:cs="Arial"/>
                <w:sz w:val="18"/>
                <w:szCs w:val="18"/>
                <w:lang w:eastAsia="es-ES"/>
              </w:rPr>
              <w:t>.</w:t>
            </w:r>
          </w:p>
        </w:tc>
        <w:tc>
          <w:tcPr>
            <w:tcW w:w="1701" w:type="dxa"/>
            <w:vAlign w:val="center"/>
          </w:tcPr>
          <w:p w:rsidR="009018A0" w:rsidRDefault="009018A0" w:rsidP="00B31DA7">
            <w:pPr>
              <w:spacing w:after="0" w:line="240" w:lineRule="auto"/>
              <w:jc w:val="center"/>
              <w:rPr>
                <w:rFonts w:asciiTheme="majorHAnsi" w:eastAsia="Times New Roman" w:hAnsiTheme="majorHAnsi" w:cs="Arial"/>
                <w:sz w:val="18"/>
                <w:szCs w:val="18"/>
                <w:lang w:eastAsia="es-ES"/>
              </w:rPr>
            </w:pPr>
            <w:r w:rsidRPr="004155BA">
              <w:rPr>
                <w:rFonts w:asciiTheme="majorHAnsi" w:eastAsia="Times New Roman" w:hAnsiTheme="majorHAnsi" w:cs="Arial"/>
                <w:sz w:val="18"/>
                <w:szCs w:val="18"/>
                <w:lang w:eastAsia="es-ES"/>
              </w:rPr>
              <w:t>Vipcol Vigilancia Privada De Colombia Ltda</w:t>
            </w:r>
          </w:p>
        </w:tc>
        <w:tc>
          <w:tcPr>
            <w:tcW w:w="1701" w:type="dxa"/>
            <w:vAlign w:val="center"/>
          </w:tcPr>
          <w:p w:rsidR="009018A0" w:rsidRPr="00775D8D" w:rsidRDefault="009018A0" w:rsidP="00B31DA7">
            <w:pPr>
              <w:spacing w:after="0" w:line="240" w:lineRule="auto"/>
              <w:jc w:val="center"/>
              <w:rPr>
                <w:rFonts w:asciiTheme="majorHAnsi" w:eastAsia="Times New Roman" w:hAnsiTheme="majorHAnsi" w:cs="Arial"/>
                <w:bCs/>
                <w:sz w:val="18"/>
                <w:szCs w:val="18"/>
                <w:lang w:eastAsia="es-ES"/>
              </w:rPr>
            </w:pPr>
            <w:r>
              <w:rPr>
                <w:rFonts w:asciiTheme="majorHAnsi" w:eastAsia="Times New Roman" w:hAnsiTheme="majorHAnsi" w:cs="Arial"/>
                <w:bCs/>
                <w:sz w:val="18"/>
                <w:szCs w:val="18"/>
                <w:lang w:eastAsia="es-ES"/>
              </w:rPr>
              <w:t>Maria Evelia Sanchez Arce</w:t>
            </w:r>
          </w:p>
        </w:tc>
        <w:tc>
          <w:tcPr>
            <w:tcW w:w="1417" w:type="dxa"/>
            <w:tcBorders>
              <w:right w:val="single" w:sz="4" w:space="0" w:color="auto"/>
            </w:tcBorders>
            <w:vAlign w:val="center"/>
          </w:tcPr>
          <w:p w:rsidR="009018A0"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F1116E" w:rsidRDefault="009018A0" w:rsidP="00B31DA7">
            <w:pPr>
              <w:spacing w:after="0"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X</w:t>
            </w:r>
          </w:p>
        </w:tc>
        <w:tc>
          <w:tcPr>
            <w:tcW w:w="1417" w:type="dxa"/>
            <w:vAlign w:val="center"/>
          </w:tcPr>
          <w:p w:rsidR="009018A0" w:rsidRDefault="009018A0" w:rsidP="00B31DA7">
            <w:pPr>
              <w:spacing w:after="0"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w:t>
            </w:r>
            <w:r w:rsidRPr="004155BA">
              <w:rPr>
                <w:rFonts w:asciiTheme="majorHAnsi" w:eastAsia="Times New Roman" w:hAnsiTheme="majorHAnsi" w:cs="Arial"/>
                <w:sz w:val="18"/>
                <w:szCs w:val="18"/>
                <w:lang w:eastAsia="es-ES"/>
              </w:rPr>
              <w:t>70.130.628</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E25576">
        <w:trPr>
          <w:trHeight w:val="184"/>
        </w:trPr>
        <w:tc>
          <w:tcPr>
            <w:tcW w:w="3936" w:type="dxa"/>
            <w:vAlign w:val="center"/>
          </w:tcPr>
          <w:p w:rsidR="009018A0" w:rsidRPr="00C0460B" w:rsidRDefault="009018A0" w:rsidP="00B31DA7">
            <w:pPr>
              <w:pStyle w:val="NormalWeb"/>
              <w:spacing w:after="0"/>
              <w:rPr>
                <w:rFonts w:asciiTheme="majorHAnsi" w:hAnsiTheme="majorHAnsi" w:cs="Arial"/>
                <w:color w:val="auto"/>
              </w:rPr>
            </w:pPr>
            <w:r w:rsidRPr="00C0460B">
              <w:rPr>
                <w:rFonts w:asciiTheme="majorHAnsi" w:hAnsiTheme="majorHAnsi" w:cs="Arial"/>
                <w:color w:val="auto"/>
              </w:rPr>
              <w:t xml:space="preserve">Seleccionar al contratista que le suministre combustible (gasolina corriente y a.c.p.m.) A los vehículos, motocicletas y plantas eléctricas de propiedad del instituto departamental de tránsito del </w:t>
            </w:r>
            <w:r w:rsidR="00AC32E1" w:rsidRPr="00C0460B">
              <w:rPr>
                <w:rFonts w:asciiTheme="majorHAnsi" w:hAnsiTheme="majorHAnsi" w:cs="Arial"/>
                <w:color w:val="auto"/>
              </w:rPr>
              <w:t>Quindío</w:t>
            </w:r>
            <w:r w:rsidR="00AC32E1">
              <w:rPr>
                <w:rFonts w:asciiTheme="majorHAnsi" w:hAnsiTheme="majorHAnsi" w:cs="Arial"/>
                <w:color w:val="auto"/>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Terminal de Transporte d</w:t>
            </w:r>
            <w:r w:rsidRPr="00C47C55">
              <w:rPr>
                <w:rFonts w:asciiTheme="majorHAnsi" w:hAnsiTheme="majorHAnsi" w:cs="Arial"/>
                <w:sz w:val="18"/>
                <w:szCs w:val="18"/>
              </w:rPr>
              <w:t>e Armenia S.A</w:t>
            </w:r>
          </w:p>
        </w:tc>
        <w:tc>
          <w:tcPr>
            <w:tcW w:w="1701" w:type="dxa"/>
            <w:vAlign w:val="center"/>
          </w:tcPr>
          <w:p w:rsidR="009018A0" w:rsidRDefault="009018A0" w:rsidP="00B31DA7">
            <w:pPr>
              <w:spacing w:after="0" w:line="240" w:lineRule="auto"/>
              <w:jc w:val="center"/>
              <w:rPr>
                <w:rFonts w:asciiTheme="majorHAnsi" w:eastAsia="Times New Roman" w:hAnsiTheme="majorHAnsi" w:cs="Arial"/>
                <w:bCs/>
                <w:sz w:val="18"/>
                <w:szCs w:val="18"/>
                <w:lang w:eastAsia="es-ES"/>
              </w:rPr>
            </w:pPr>
            <w:r>
              <w:rPr>
                <w:rFonts w:asciiTheme="majorHAnsi" w:eastAsia="Times New Roman" w:hAnsiTheme="majorHAnsi" w:cs="Arial"/>
                <w:bCs/>
                <w:sz w:val="18"/>
                <w:szCs w:val="18"/>
                <w:lang w:eastAsia="es-ES"/>
              </w:rPr>
              <w:t>Maria Evelia Sanchez Arce</w:t>
            </w:r>
          </w:p>
        </w:tc>
        <w:tc>
          <w:tcPr>
            <w:tcW w:w="1417"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$10.000.000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390090">
              <w:rPr>
                <w:rFonts w:asciiTheme="majorHAnsi" w:hAnsiTheme="majorHAnsi" w:cs="Arial"/>
                <w:sz w:val="18"/>
                <w:szCs w:val="18"/>
              </w:rPr>
              <w:t>eleccionar la compañía de seguros legalmente constituida y autorizada por la superintendencia financiera para operar en el país, con el fin de amparar los diferentes intereses asegurables, bienes muebles e inmuebles de propiedad del instituto departamental de transito del quindío, teniendo en cuenta los aspectos técnicos y la estructura de los ramos requeridos y elaborados por la intermediaria de seguros gladys cristina zuluaga arenas</w:t>
            </w:r>
            <w:r w:rsidR="00AC32E1">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Sura S.A</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eastAsia="Times New Roman" w:hAnsiTheme="majorHAnsi" w:cs="Arial"/>
                <w:bCs/>
                <w:sz w:val="18"/>
                <w:szCs w:val="18"/>
                <w:lang w:eastAsia="es-ES"/>
              </w:rPr>
              <w:t>Maria Evelia Sanchez Arce</w:t>
            </w:r>
          </w:p>
        </w:tc>
        <w:tc>
          <w:tcPr>
            <w:tcW w:w="1417"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390090" w:rsidRDefault="009018A0" w:rsidP="00B31DA7">
            <w:pPr>
              <w:spacing w:after="0" w:line="240" w:lineRule="auto"/>
              <w:jc w:val="center"/>
              <w:rPr>
                <w:rFonts w:asciiTheme="majorHAnsi" w:hAnsiTheme="majorHAnsi" w:cs="Arial"/>
                <w:sz w:val="18"/>
                <w:szCs w:val="18"/>
              </w:rPr>
            </w:pPr>
            <w:r w:rsidRPr="00390090">
              <w:rPr>
                <w:rFonts w:ascii="Cambria" w:hAnsi="Cambria" w:cs="Arial"/>
                <w:bCs/>
                <w:sz w:val="18"/>
                <w:szCs w:val="18"/>
              </w:rPr>
              <w:t>$33.857.570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662827" w:rsidRDefault="009018A0" w:rsidP="00B31DA7">
            <w:pPr>
              <w:spacing w:after="0" w:line="240" w:lineRule="auto"/>
              <w:jc w:val="both"/>
              <w:rPr>
                <w:rFonts w:asciiTheme="majorHAnsi" w:hAnsiTheme="majorHAnsi" w:cs="Arial"/>
                <w:sz w:val="18"/>
                <w:szCs w:val="18"/>
              </w:rPr>
            </w:pPr>
            <w:r w:rsidRPr="00522145">
              <w:rPr>
                <w:rFonts w:asciiTheme="majorHAnsi" w:hAnsiTheme="majorHAnsi" w:cs="Arial"/>
                <w:sz w:val="18"/>
                <w:szCs w:val="18"/>
              </w:rPr>
              <w:t>Servicio de conexión a internet a través de un canal no menor a 7 mbps de velocidad, con una disponibilidad del 99.6%””</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A&amp;A Radiocomunicaciones S.A.S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eastAsia="Times New Roman" w:hAnsiTheme="majorHAnsi" w:cs="Arial"/>
                <w:bCs/>
                <w:sz w:val="18"/>
                <w:szCs w:val="18"/>
                <w:lang w:eastAsia="es-ES"/>
              </w:rPr>
              <w:t>Jorge Mauricio Pardo Ruiz</w:t>
            </w:r>
          </w:p>
        </w:tc>
        <w:tc>
          <w:tcPr>
            <w:tcW w:w="1417"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522145">
              <w:rPr>
                <w:rFonts w:asciiTheme="majorHAnsi" w:hAnsiTheme="majorHAnsi" w:cs="Arial"/>
                <w:sz w:val="18"/>
                <w:szCs w:val="18"/>
              </w:rPr>
              <w:t>12.300.000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662827" w:rsidRDefault="009018A0" w:rsidP="00B31DA7">
            <w:pPr>
              <w:spacing w:after="0" w:line="240" w:lineRule="auto"/>
              <w:jc w:val="both"/>
              <w:rPr>
                <w:rFonts w:asciiTheme="majorHAnsi" w:hAnsiTheme="majorHAnsi" w:cs="Arial"/>
                <w:sz w:val="18"/>
                <w:szCs w:val="18"/>
              </w:rPr>
            </w:pPr>
            <w:r>
              <w:rPr>
                <w:rFonts w:asciiTheme="majorHAnsi" w:hAnsiTheme="majorHAnsi" w:cs="Arial"/>
                <w:sz w:val="18"/>
                <w:szCs w:val="18"/>
              </w:rPr>
              <w:t>S</w:t>
            </w:r>
            <w:r w:rsidRPr="005A46A7">
              <w:rPr>
                <w:rFonts w:asciiTheme="majorHAnsi" w:hAnsiTheme="majorHAnsi" w:cs="Arial"/>
                <w:sz w:val="18"/>
                <w:szCs w:val="18"/>
              </w:rPr>
              <w:t xml:space="preserve">eleccionar al contratista que le arriende al idtq, diecisiete (17) radios portátiles, acompañado de un sistema integrado de telecomunicaciones con </w:t>
            </w:r>
            <w:r w:rsidRPr="005A46A7">
              <w:rPr>
                <w:rFonts w:asciiTheme="majorHAnsi" w:hAnsiTheme="majorHAnsi" w:cs="Arial"/>
                <w:sz w:val="18"/>
                <w:szCs w:val="18"/>
              </w:rPr>
              <w:lastRenderedPageBreak/>
              <w:t>sus respectivas antenas repetidoras y el pago de los derechos ante el ministerio de comunicaciones por el uso del espectro radioeléctrico y la autorización de la red pública</w:t>
            </w:r>
            <w:r w:rsidR="00AC32E1">
              <w:rPr>
                <w:rFonts w:asciiTheme="majorHAnsi" w:hAnsiTheme="majorHAnsi" w:cs="Arial"/>
                <w:sz w:val="18"/>
                <w:szCs w:val="18"/>
              </w:rPr>
              <w:t>.</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lastRenderedPageBreak/>
              <w:t>A&amp;A Radiocomunicaciones S.A.S</w:t>
            </w:r>
          </w:p>
        </w:tc>
        <w:tc>
          <w:tcPr>
            <w:tcW w:w="1701"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eastAsia="Times New Roman" w:hAnsiTheme="majorHAnsi" w:cs="Arial"/>
                <w:bCs/>
                <w:sz w:val="18"/>
                <w:szCs w:val="18"/>
                <w:lang w:eastAsia="es-ES"/>
              </w:rPr>
              <w:t>Maria Evelia Sanchez Arce</w:t>
            </w:r>
          </w:p>
        </w:tc>
        <w:tc>
          <w:tcPr>
            <w:tcW w:w="1417" w:type="dxa"/>
            <w:tcBorders>
              <w:right w:val="single" w:sz="4" w:space="0" w:color="auto"/>
            </w:tcBorders>
            <w:vAlign w:val="center"/>
          </w:tcPr>
          <w:p w:rsidR="009018A0" w:rsidRPr="00825B82"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662827"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w:t>
            </w:r>
            <w:r w:rsidRPr="005A46A7">
              <w:rPr>
                <w:rFonts w:asciiTheme="majorHAnsi" w:hAnsiTheme="majorHAnsi" w:cs="Arial"/>
                <w:sz w:val="18"/>
                <w:szCs w:val="18"/>
              </w:rPr>
              <w:t>17.000.000</w:t>
            </w:r>
          </w:p>
        </w:tc>
        <w:tc>
          <w:tcPr>
            <w:tcW w:w="1843" w:type="dxa"/>
            <w:vAlign w:val="center"/>
          </w:tcPr>
          <w:p w:rsidR="009018A0" w:rsidRPr="00F1116E"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C0460B" w:rsidRDefault="009018A0" w:rsidP="00AC32E1">
            <w:pPr>
              <w:spacing w:after="0" w:line="240" w:lineRule="auto"/>
              <w:jc w:val="both"/>
              <w:rPr>
                <w:rFonts w:asciiTheme="majorHAnsi" w:eastAsia="Times New Roman" w:hAnsiTheme="majorHAnsi" w:cs="Arial"/>
                <w:sz w:val="18"/>
                <w:szCs w:val="18"/>
                <w:lang w:eastAsia="es-ES"/>
              </w:rPr>
            </w:pPr>
            <w:r w:rsidRPr="00C0460B">
              <w:rPr>
                <w:rFonts w:asciiTheme="majorHAnsi" w:hAnsiTheme="majorHAnsi"/>
                <w:color w:val="000000"/>
                <w:sz w:val="18"/>
                <w:szCs w:val="18"/>
              </w:rPr>
              <w:lastRenderedPageBreak/>
              <w:t>Apoyo a la gestión de la Oficina de Sistemas del IDTQ, en lo que tiene que ver con el soporte a usuarios del sistema de información y la administración de los recursos informáticos.</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Gabriel Botero Peinado</w:t>
            </w:r>
          </w:p>
          <w:p w:rsidR="009018A0" w:rsidRPr="00C0460B" w:rsidRDefault="009018A0" w:rsidP="00B31DA7">
            <w:pPr>
              <w:spacing w:after="0" w:line="240" w:lineRule="auto"/>
              <w:jc w:val="center"/>
              <w:rPr>
                <w:rFonts w:asciiTheme="majorHAnsi" w:eastAsia="Times New Roman" w:hAnsiTheme="majorHAnsi" w:cs="Arial"/>
                <w:sz w:val="18"/>
                <w:szCs w:val="18"/>
                <w:lang w:eastAsia="es-ES"/>
              </w:rPr>
            </w:pPr>
          </w:p>
        </w:tc>
        <w:tc>
          <w:tcPr>
            <w:tcW w:w="1701" w:type="dxa"/>
            <w:vAlign w:val="center"/>
          </w:tcPr>
          <w:p w:rsidR="009018A0" w:rsidRPr="00C0460B" w:rsidRDefault="009018A0" w:rsidP="00B31DA7">
            <w:pPr>
              <w:spacing w:after="0" w:line="240" w:lineRule="auto"/>
              <w:jc w:val="center"/>
              <w:rPr>
                <w:rFonts w:asciiTheme="majorHAnsi" w:eastAsia="Times New Roman" w:hAnsiTheme="majorHAnsi" w:cs="Arial"/>
                <w:bCs/>
                <w:sz w:val="18"/>
                <w:szCs w:val="18"/>
                <w:lang w:eastAsia="es-ES"/>
              </w:rPr>
            </w:pPr>
            <w:r w:rsidRPr="00C0460B">
              <w:rPr>
                <w:rFonts w:asciiTheme="majorHAnsi" w:eastAsia="Times New Roman" w:hAnsiTheme="majorHAnsi" w:cs="Arial"/>
                <w:bCs/>
                <w:sz w:val="18"/>
                <w:szCs w:val="18"/>
                <w:lang w:eastAsia="es-ES"/>
              </w:rPr>
              <w:t>Jorge Mauricio Pardo Ruíz</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eastAsia="Times New Roman" w:hAnsiTheme="majorHAnsi" w:cs="Arial"/>
                <w:sz w:val="18"/>
                <w:szCs w:val="18"/>
                <w:lang w:eastAsia="es-ES"/>
              </w:rPr>
            </w:pPr>
            <w:r>
              <w:rPr>
                <w:rFonts w:asciiTheme="majorHAnsi" w:eastAsia="Times New Roman" w:hAnsiTheme="majorHAnsi" w:cs="Arial"/>
                <w:sz w:val="18"/>
                <w:szCs w:val="18"/>
                <w:lang w:eastAsia="es-ES"/>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$4'380.000</w:t>
            </w:r>
          </w:p>
          <w:p w:rsidR="009018A0" w:rsidRPr="00C0460B" w:rsidRDefault="009018A0" w:rsidP="00B31DA7">
            <w:pPr>
              <w:spacing w:after="0" w:line="240" w:lineRule="auto"/>
              <w:jc w:val="center"/>
              <w:rPr>
                <w:rFonts w:asciiTheme="majorHAnsi" w:eastAsia="Times New Roman" w:hAnsiTheme="majorHAnsi" w:cs="Arial"/>
                <w:sz w:val="18"/>
                <w:szCs w:val="18"/>
                <w:lang w:eastAsia="es-ES"/>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C0460B" w:rsidRDefault="009018A0" w:rsidP="00AC32E1">
            <w:pPr>
              <w:spacing w:after="0" w:line="240" w:lineRule="auto"/>
              <w:jc w:val="both"/>
              <w:rPr>
                <w:rFonts w:asciiTheme="majorHAnsi" w:hAnsiTheme="majorHAnsi" w:cs="Arial"/>
              </w:rPr>
            </w:pPr>
            <w:r w:rsidRPr="00C0460B">
              <w:rPr>
                <w:rFonts w:asciiTheme="majorHAnsi" w:hAnsiTheme="majorHAnsi"/>
                <w:color w:val="000000"/>
                <w:sz w:val="18"/>
                <w:szCs w:val="18"/>
              </w:rPr>
              <w:t>Prestación De Servicios De Apoyo Y Colaboración En El Área Técnica, Control Y Vigilancia Del Tránsito Y Registros Del Instituto Departamental De Tránsito Del Quindío, en los procesos del Registro Nacional Automotor y de Conductores (RNA y RNC), seguridad, regulación, educación y demarcación vial, así como la instrucción en normas de tránsito y transporte en el Centro de Enseñanza Automovilística</w:t>
            </w:r>
            <w:r w:rsidR="00AC32E1">
              <w:rPr>
                <w:rFonts w:asciiTheme="majorHAnsi" w:hAnsiTheme="majorHAnsi"/>
                <w:color w:val="000000"/>
                <w:sz w:val="18"/>
                <w:szCs w:val="18"/>
              </w:rPr>
              <w:t>.</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 xml:space="preserve">Bernardo Sánchez </w:t>
            </w:r>
          </w:p>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Gutiérrez</w:t>
            </w:r>
          </w:p>
          <w:p w:rsidR="009018A0" w:rsidRPr="00C0460B"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C0460B" w:rsidRDefault="009018A0" w:rsidP="00B31DA7">
            <w:pPr>
              <w:spacing w:after="0" w:line="240" w:lineRule="auto"/>
              <w:jc w:val="center"/>
              <w:rPr>
                <w:rFonts w:asciiTheme="majorHAnsi" w:eastAsia="Times New Roman" w:hAnsiTheme="majorHAnsi" w:cs="Arial"/>
                <w:bCs/>
                <w:sz w:val="18"/>
                <w:szCs w:val="18"/>
                <w:lang w:eastAsia="es-ES"/>
              </w:rPr>
            </w:pPr>
            <w:r w:rsidRPr="00C0460B">
              <w:rPr>
                <w:rFonts w:asciiTheme="majorHAnsi" w:eastAsia="Times New Roman" w:hAnsiTheme="majorHAnsi" w:cs="Arial"/>
                <w:bCs/>
                <w:sz w:val="18"/>
                <w:szCs w:val="18"/>
                <w:lang w:eastAsia="es-ES"/>
              </w:rPr>
              <w:t>Gladys Hernández Montoya</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$2'920.000</w:t>
            </w:r>
          </w:p>
          <w:p w:rsidR="009018A0" w:rsidRPr="00C0460B"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C0460B" w:rsidRDefault="009018A0" w:rsidP="00AC32E1">
            <w:pPr>
              <w:spacing w:after="0" w:line="240" w:lineRule="auto"/>
              <w:jc w:val="both"/>
              <w:rPr>
                <w:rFonts w:asciiTheme="majorHAnsi" w:hAnsiTheme="majorHAnsi" w:cs="Arial"/>
                <w:sz w:val="18"/>
                <w:szCs w:val="18"/>
              </w:rPr>
            </w:pPr>
            <w:r w:rsidRPr="00C0460B">
              <w:rPr>
                <w:rFonts w:asciiTheme="majorHAnsi" w:hAnsiTheme="majorHAnsi"/>
                <w:color w:val="000000"/>
                <w:sz w:val="18"/>
                <w:szCs w:val="18"/>
              </w:rPr>
              <w:t xml:space="preserve">Prestación se servicios de apoyo y de colaboración en el Área Técnica Control y Vigilancia del Tránsito y Registros del Instituto Departamental de tránsito del Quindío, en el proceso de implementación de programas de educación vial y la prevención de accidentes de tránsito, tendientes a dar aplicación a las normas actuales de tránsito. </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Ana Milena Martínez Ibarra</w:t>
            </w:r>
          </w:p>
          <w:p w:rsidR="009018A0" w:rsidRPr="00C0460B"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C0460B" w:rsidRDefault="009018A0" w:rsidP="00B31DA7">
            <w:pPr>
              <w:spacing w:after="0" w:line="240" w:lineRule="auto"/>
              <w:jc w:val="center"/>
              <w:rPr>
                <w:rFonts w:asciiTheme="majorHAnsi" w:hAnsiTheme="majorHAnsi" w:cs="Arial"/>
                <w:sz w:val="18"/>
                <w:szCs w:val="18"/>
              </w:rPr>
            </w:pPr>
            <w:r w:rsidRPr="00C0460B">
              <w:rPr>
                <w:rFonts w:asciiTheme="majorHAnsi" w:hAnsiTheme="majorHAnsi" w:cs="Arial"/>
                <w:sz w:val="18"/>
                <w:szCs w:val="18"/>
              </w:rPr>
              <w:t>Gladys Hernández Montoya</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$4'466.000</w:t>
            </w:r>
          </w:p>
          <w:p w:rsidR="009018A0" w:rsidRPr="00C0460B"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C0460B" w:rsidRDefault="009018A0" w:rsidP="00AC32E1">
            <w:pPr>
              <w:spacing w:after="0" w:line="240" w:lineRule="auto"/>
              <w:jc w:val="both"/>
              <w:rPr>
                <w:rFonts w:asciiTheme="majorHAnsi" w:hAnsiTheme="majorHAnsi" w:cs="Arial"/>
                <w:sz w:val="18"/>
                <w:szCs w:val="18"/>
              </w:rPr>
            </w:pPr>
            <w:r w:rsidRPr="00C0460B">
              <w:rPr>
                <w:rFonts w:asciiTheme="majorHAnsi" w:hAnsiTheme="majorHAnsi"/>
                <w:color w:val="000000"/>
                <w:sz w:val="18"/>
                <w:szCs w:val="18"/>
              </w:rPr>
              <w:t>Prestación de servicios de mensajería externa y entrega de encomiendas que se le direccione con carácter urgente por parte de la dirección, y realización de las diversas diligencias administrativas, así como apoyar la gestión administrativa del Instituto.</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Gloria Consuelo Cardona Tabares</w:t>
            </w:r>
          </w:p>
          <w:p w:rsidR="009018A0" w:rsidRPr="00C0460B"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C0460B" w:rsidRDefault="009018A0" w:rsidP="00B31DA7">
            <w:pPr>
              <w:spacing w:after="0" w:line="240" w:lineRule="auto"/>
              <w:jc w:val="center"/>
              <w:rPr>
                <w:rFonts w:asciiTheme="majorHAnsi" w:hAnsiTheme="majorHAnsi" w:cs="Arial"/>
                <w:sz w:val="18"/>
                <w:szCs w:val="18"/>
              </w:rPr>
            </w:pPr>
            <w:r w:rsidRPr="00C0460B">
              <w:rPr>
                <w:rFonts w:asciiTheme="majorHAnsi" w:hAnsiTheme="majorHAnsi" w:cs="Arial"/>
                <w:sz w:val="18"/>
                <w:szCs w:val="18"/>
              </w:rPr>
              <w:t>María Evelia Sánchez Arce</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$6'960.000</w:t>
            </w:r>
          </w:p>
          <w:p w:rsidR="009018A0" w:rsidRPr="00C0460B"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C0460B" w:rsidRDefault="009018A0" w:rsidP="00AC32E1">
            <w:pPr>
              <w:spacing w:after="0" w:line="240" w:lineRule="auto"/>
              <w:jc w:val="both"/>
              <w:rPr>
                <w:rFonts w:asciiTheme="majorHAnsi" w:hAnsiTheme="majorHAnsi" w:cs="Arial"/>
                <w:sz w:val="18"/>
                <w:szCs w:val="18"/>
              </w:rPr>
            </w:pPr>
            <w:r w:rsidRPr="00C0460B">
              <w:rPr>
                <w:rFonts w:asciiTheme="majorHAnsi" w:hAnsiTheme="majorHAnsi"/>
                <w:color w:val="000000"/>
                <w:sz w:val="18"/>
                <w:szCs w:val="18"/>
              </w:rPr>
              <w:t xml:space="preserve">Contratar una persona natural que apoye el área técnica, control y vigilancia del </w:t>
            </w:r>
            <w:r w:rsidR="00AC32E1" w:rsidRPr="00C0460B">
              <w:rPr>
                <w:rFonts w:asciiTheme="majorHAnsi" w:hAnsiTheme="majorHAnsi"/>
                <w:color w:val="000000"/>
                <w:sz w:val="18"/>
                <w:szCs w:val="18"/>
              </w:rPr>
              <w:t>tránsito</w:t>
            </w:r>
            <w:r w:rsidRPr="00C0460B">
              <w:rPr>
                <w:rFonts w:asciiTheme="majorHAnsi" w:hAnsiTheme="majorHAnsi"/>
                <w:color w:val="000000"/>
                <w:sz w:val="18"/>
                <w:szCs w:val="18"/>
              </w:rPr>
              <w:t xml:space="preserve"> y registros del IDTQ, en el proceso de digitación, impresión, expedición de todas las Licencias de Conducción y Licencias de Tránsito realizadas por la entidad en el aplicativo. </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Natalia Mejía Torres</w:t>
            </w:r>
          </w:p>
          <w:p w:rsidR="009018A0" w:rsidRPr="00C0460B"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C0460B" w:rsidRDefault="009018A0" w:rsidP="00B31DA7">
            <w:pPr>
              <w:spacing w:after="0" w:line="240" w:lineRule="auto"/>
              <w:jc w:val="center"/>
              <w:rPr>
                <w:rFonts w:asciiTheme="majorHAnsi" w:hAnsiTheme="majorHAnsi" w:cs="Arial"/>
                <w:sz w:val="18"/>
                <w:szCs w:val="18"/>
              </w:rPr>
            </w:pPr>
            <w:r w:rsidRPr="00C0460B">
              <w:rPr>
                <w:rFonts w:asciiTheme="majorHAnsi" w:hAnsiTheme="majorHAnsi" w:cs="Arial"/>
                <w:sz w:val="18"/>
                <w:szCs w:val="18"/>
              </w:rPr>
              <w:t>Raúl Augusto Pérez Ospina</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$1'760.000</w:t>
            </w:r>
          </w:p>
          <w:p w:rsidR="009018A0" w:rsidRPr="00C0460B"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C0460B" w:rsidRDefault="009018A0" w:rsidP="00AC32E1">
            <w:pPr>
              <w:spacing w:after="0" w:line="240" w:lineRule="auto"/>
              <w:jc w:val="both"/>
              <w:rPr>
                <w:rFonts w:asciiTheme="majorHAnsi" w:hAnsiTheme="majorHAnsi" w:cs="Arial"/>
                <w:sz w:val="18"/>
                <w:szCs w:val="18"/>
              </w:rPr>
            </w:pPr>
            <w:r w:rsidRPr="00C0460B">
              <w:rPr>
                <w:rFonts w:asciiTheme="majorHAnsi" w:hAnsiTheme="majorHAnsi"/>
                <w:color w:val="000000"/>
                <w:sz w:val="18"/>
                <w:szCs w:val="18"/>
              </w:rPr>
              <w:lastRenderedPageBreak/>
              <w:t xml:space="preserve">Contratar los servicios técnicos o tecnológicos de una persona natural que apoye la Oficina Jurídica en todas las actividades relacionadas con el proceso de contratación estatal del Instituto Departamental de Tránsito del Quindío, además de apoyar la Subdirección Administrativa y Financiera en el proceso de implementación y puesta en marcha del Sistema Único de Información de Personal SIGEP, a fin de dar cumplimiento a las normas establecidas para ello.  </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José David Arredondo Osorio</w:t>
            </w:r>
          </w:p>
          <w:p w:rsidR="009018A0" w:rsidRPr="00C0460B" w:rsidRDefault="009018A0" w:rsidP="00B31DA7">
            <w:pPr>
              <w:spacing w:after="0" w:line="240" w:lineRule="auto"/>
              <w:jc w:val="center"/>
              <w:rPr>
                <w:rFonts w:asciiTheme="majorHAnsi" w:hAnsiTheme="majorHAnsi" w:cs="Arial"/>
                <w:sz w:val="18"/>
                <w:szCs w:val="18"/>
              </w:rPr>
            </w:pPr>
          </w:p>
        </w:tc>
        <w:tc>
          <w:tcPr>
            <w:tcW w:w="1701" w:type="dxa"/>
            <w:vAlign w:val="center"/>
          </w:tcPr>
          <w:p w:rsidR="009018A0" w:rsidRPr="00C0460B" w:rsidRDefault="009018A0" w:rsidP="00B31DA7">
            <w:pPr>
              <w:spacing w:after="0" w:line="240" w:lineRule="auto"/>
              <w:jc w:val="center"/>
              <w:rPr>
                <w:rFonts w:asciiTheme="majorHAnsi" w:hAnsiTheme="majorHAnsi" w:cs="Arial"/>
                <w:sz w:val="18"/>
                <w:szCs w:val="18"/>
              </w:rPr>
            </w:pPr>
            <w:r w:rsidRPr="00C0460B">
              <w:rPr>
                <w:rFonts w:asciiTheme="majorHAnsi" w:hAnsiTheme="majorHAnsi" w:cs="Arial"/>
                <w:sz w:val="18"/>
                <w:szCs w:val="18"/>
              </w:rPr>
              <w:t>Gladys Hernández Montoya</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$4'866.666</w:t>
            </w:r>
          </w:p>
          <w:p w:rsidR="009018A0" w:rsidRPr="00C0460B" w:rsidRDefault="009018A0" w:rsidP="00B31DA7">
            <w:pPr>
              <w:spacing w:after="0" w:line="240" w:lineRule="auto"/>
              <w:jc w:val="center"/>
              <w:rPr>
                <w:rFonts w:asciiTheme="majorHAnsi" w:hAnsiTheme="majorHAnsi" w:cs="Arial"/>
                <w:sz w:val="18"/>
                <w:szCs w:val="18"/>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C0460B" w:rsidRDefault="009018A0" w:rsidP="00AC32E1">
            <w:pPr>
              <w:spacing w:after="0" w:line="240" w:lineRule="auto"/>
              <w:jc w:val="both"/>
              <w:rPr>
                <w:rFonts w:asciiTheme="majorHAnsi" w:hAnsiTheme="majorHAnsi"/>
                <w:color w:val="000000"/>
                <w:sz w:val="18"/>
                <w:szCs w:val="18"/>
              </w:rPr>
            </w:pPr>
            <w:r w:rsidRPr="00C0460B">
              <w:rPr>
                <w:rFonts w:asciiTheme="majorHAnsi" w:hAnsiTheme="majorHAnsi"/>
                <w:color w:val="000000"/>
                <w:sz w:val="18"/>
                <w:szCs w:val="18"/>
              </w:rPr>
              <w:t>Prestación de servicios de apoyo para la ejecución de demarcación y señalización vial del área urbana y vías terciarias de municipios de nuestra jurisdicción y mantenimiento general del vehículo automotor del Instituto Departamental de Tránsito del Quindío.</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Carlos Alberto Patiño Martínez</w:t>
            </w:r>
          </w:p>
          <w:p w:rsidR="009018A0" w:rsidRPr="00C0460B"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C0460B" w:rsidRDefault="009018A0" w:rsidP="00B31DA7">
            <w:pPr>
              <w:spacing w:after="0" w:line="240" w:lineRule="auto"/>
              <w:jc w:val="center"/>
              <w:rPr>
                <w:rFonts w:asciiTheme="majorHAnsi" w:hAnsiTheme="majorHAnsi" w:cs="Arial"/>
                <w:sz w:val="18"/>
                <w:szCs w:val="18"/>
              </w:rPr>
            </w:pPr>
            <w:r w:rsidRPr="00C0460B">
              <w:rPr>
                <w:rFonts w:asciiTheme="majorHAnsi" w:hAnsiTheme="majorHAnsi" w:cs="Arial"/>
                <w:sz w:val="18"/>
                <w:szCs w:val="18"/>
              </w:rPr>
              <w:t>Raúl Augusto Pérez Ospina</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$2'400.000</w:t>
            </w:r>
          </w:p>
          <w:p w:rsidR="009018A0" w:rsidRPr="00C0460B"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C0460B" w:rsidRDefault="009018A0" w:rsidP="00AC32E1">
            <w:pPr>
              <w:spacing w:after="0" w:line="240" w:lineRule="auto"/>
              <w:jc w:val="both"/>
              <w:rPr>
                <w:rFonts w:asciiTheme="majorHAnsi" w:hAnsiTheme="majorHAnsi"/>
                <w:color w:val="000000"/>
                <w:sz w:val="18"/>
                <w:szCs w:val="18"/>
              </w:rPr>
            </w:pPr>
            <w:r w:rsidRPr="00C0460B">
              <w:rPr>
                <w:rFonts w:asciiTheme="majorHAnsi" w:hAnsiTheme="majorHAnsi"/>
                <w:color w:val="000000"/>
                <w:sz w:val="18"/>
                <w:szCs w:val="18"/>
              </w:rPr>
              <w:t>Prestación de servicios de mensajería externa y entrega de encomiendas que se le direccione con carácter urgente por parte de la dirección, y realización de las diversas diligencias administrativas, así como apoyar la gestión administrativa del instituto.</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Gloria Consuelo Cardona Tabares</w:t>
            </w:r>
          </w:p>
          <w:p w:rsidR="009018A0" w:rsidRPr="00C0460B"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C0460B" w:rsidRDefault="009018A0" w:rsidP="00B31DA7">
            <w:pPr>
              <w:spacing w:after="0" w:line="240" w:lineRule="auto"/>
              <w:jc w:val="center"/>
              <w:rPr>
                <w:rFonts w:asciiTheme="majorHAnsi" w:hAnsiTheme="majorHAnsi" w:cs="Arial"/>
                <w:sz w:val="18"/>
                <w:szCs w:val="18"/>
              </w:rPr>
            </w:pPr>
            <w:r w:rsidRPr="00C0460B">
              <w:rPr>
                <w:rFonts w:asciiTheme="majorHAnsi" w:hAnsiTheme="majorHAnsi" w:cs="Arial"/>
                <w:sz w:val="18"/>
                <w:szCs w:val="18"/>
              </w:rPr>
              <w:t>María Evelia Sánchez Arce</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$1'466.666</w:t>
            </w:r>
          </w:p>
          <w:p w:rsidR="009018A0" w:rsidRPr="00C0460B"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C0460B" w:rsidRDefault="009018A0" w:rsidP="00AC32E1">
            <w:pPr>
              <w:spacing w:after="0" w:line="240" w:lineRule="auto"/>
              <w:jc w:val="both"/>
              <w:rPr>
                <w:rFonts w:asciiTheme="majorHAnsi" w:hAnsiTheme="majorHAnsi"/>
                <w:color w:val="000000"/>
                <w:sz w:val="18"/>
                <w:szCs w:val="18"/>
              </w:rPr>
            </w:pPr>
            <w:r w:rsidRPr="00C0460B">
              <w:rPr>
                <w:rFonts w:asciiTheme="majorHAnsi" w:hAnsiTheme="majorHAnsi"/>
                <w:color w:val="000000"/>
                <w:sz w:val="18"/>
                <w:szCs w:val="18"/>
              </w:rPr>
              <w:t xml:space="preserve">Contratar una persona natural que apoye el Área Técnica, Control y Vigilancia del Tránsito y Registros del IDTQ, en los procesos de Registro Nacional Automotor y de Conducción (RNA y RNC), seguridad, regulación, educación y demarcación vial, así como la instrucción en normas de tránsito y transporte en el Centro de Enseñanza Automovilística. </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César Augusto Osorio González</w:t>
            </w:r>
          </w:p>
          <w:p w:rsidR="009018A0" w:rsidRPr="00C0460B"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C0460B" w:rsidRDefault="009018A0" w:rsidP="00B31DA7">
            <w:pPr>
              <w:spacing w:after="0" w:line="240" w:lineRule="auto"/>
              <w:jc w:val="center"/>
              <w:rPr>
                <w:rFonts w:asciiTheme="majorHAnsi" w:hAnsiTheme="majorHAnsi" w:cs="Arial"/>
                <w:sz w:val="18"/>
                <w:szCs w:val="18"/>
              </w:rPr>
            </w:pPr>
            <w:r w:rsidRPr="00C0460B">
              <w:rPr>
                <w:rFonts w:asciiTheme="majorHAnsi" w:hAnsiTheme="majorHAnsi" w:cs="Arial"/>
                <w:sz w:val="18"/>
                <w:szCs w:val="18"/>
              </w:rPr>
              <w:t>Viviana Ocampo</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$2'920.000</w:t>
            </w:r>
          </w:p>
          <w:p w:rsidR="009018A0" w:rsidRPr="00C0460B"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C0460B" w:rsidRDefault="009018A0" w:rsidP="00AC32E1">
            <w:pPr>
              <w:spacing w:after="0" w:line="240" w:lineRule="auto"/>
              <w:jc w:val="both"/>
              <w:rPr>
                <w:rFonts w:asciiTheme="majorHAnsi" w:hAnsiTheme="majorHAnsi"/>
                <w:color w:val="000000"/>
                <w:sz w:val="18"/>
                <w:szCs w:val="18"/>
              </w:rPr>
            </w:pPr>
            <w:r w:rsidRPr="00C0460B">
              <w:rPr>
                <w:rFonts w:asciiTheme="majorHAnsi" w:hAnsiTheme="majorHAnsi"/>
                <w:color w:val="000000"/>
                <w:sz w:val="18"/>
                <w:szCs w:val="18"/>
              </w:rPr>
              <w:t xml:space="preserve">El contratista se obliga a prestar sus servicios profesionales de abogado en ejercicio para el apoyo de las siguientes actividades: 1. Brindar apoyo jurídico al Área Técnica, Vigilancia, Control transito y Registro del IDTQ en el cumplimiento de sus funciones. 2. Ejercer la </w:t>
            </w:r>
            <w:r w:rsidRPr="00C0460B">
              <w:rPr>
                <w:rFonts w:asciiTheme="majorHAnsi" w:hAnsiTheme="majorHAnsi"/>
                <w:color w:val="000000"/>
                <w:sz w:val="18"/>
                <w:szCs w:val="18"/>
              </w:rPr>
              <w:lastRenderedPageBreak/>
              <w:t xml:space="preserve">defensa de la entidad en los procesos judiciales de carácter administrativo, denuncias penales, acciones constitucionales, entre otros, en los que la entidad sea demandada, o deba instaurar acciones judiciales como demandantes y/o accionantes. Así como apoyar el control y seguimiento de los procesos en los cuales el Instituto sea parte. 3. Apoyar los procesos de contratación administrativa en atención al cúmulo de trabajo que actualmente tiene en ese sentido la Oficina Jurídica. 4. Acompañar la elaboración de los informes referentes a la contratación realizada por la entidad, requeridos por la Dirección General u entes de control que los requiera. 5. Apoyara los procesos de capacitación al interior del IDTQ en normas de derecho público. 6. Acompañar las actuaciones administrativas que se desarrollen en el IDTQ, respecto de las peticiones respetuosas que presenten los ciudadanos conforme al artículo 23 de la Constitución Política de Colombia. 7. Proyectar los actos administrativos y documentos necesarios en razón de la anterior obligación. 8. Brindar apoyo en la sustanciación de los procesos disciplinarios que adelanta la entidad. 9. Presentar informe de actividades de cada quincena, para que opere el pago de los honorarios profesionales por servicios. 10. Atender las observaciones y requerimientos que formule el IDTQ, por conducto del supervisor del contrato. 11. Obrar con buena fe y lealtad en las distintas etapas contractuales, evitando todo tipo de dilaciones que puedan presentarse. Así como dar estricto cumplimiento a la guarda de información a al cual tenga acceso en ejercicio de su actividad contractual, lo anterior en concordancia con las que regulan el ejercicio de </w:t>
            </w:r>
            <w:r w:rsidRPr="00C0460B">
              <w:rPr>
                <w:rFonts w:asciiTheme="majorHAnsi" w:hAnsiTheme="majorHAnsi"/>
                <w:color w:val="000000"/>
                <w:sz w:val="18"/>
                <w:szCs w:val="18"/>
              </w:rPr>
              <w:lastRenderedPageBreak/>
              <w:t xml:space="preserve">la p profesión de abogado. 12. De conformidad con el artículo 50 de la Ley 789 de 2002 y el artículo 1 de la Ley 828 de 2003, el contratista se obliga a acreditar que se encuentra al día en el pago de aportes relativos al Sistema de Seguridad Social Integral, para la realización de cada pago derivado del contrato estatal. 13. Una vez finalizado el contrato, hacer entre a en el área de Almacén del IDTQ, de todos equipos, elementos de oficina, carnet y otros que le fueron entregados por el Instituto, para el apoyo en el desarrollo de las actividades objeto del contrato. Dicha entrega deberá realizarse, previa la presentación y pago de la última cuenta de cobro, para lo cual el contratista deberá contar con el paz y salvo expedido por el encargado del área de Almacén del IDTQ, dicho paz y salvo deberá ser entregado por el supervisor del contrato como requisito previo para el trámite y aprobación de la cuenta de cobro e informe final de actividades. 14. De conformidad con el articulo 13 del Decreto - Ley1295 de 1994, modificado por el articulo 2 de la Ley 1562 de julio 11 de 2012, definen que personas están obligadas a pagar ARL, así: </w:t>
            </w:r>
            <w:r w:rsidRPr="00C0460B">
              <w:rPr>
                <w:rFonts w:asciiTheme="majorHAnsi" w:hAnsiTheme="majorHAnsi"/>
                <w:i/>
                <w:iCs/>
                <w:color w:val="000000"/>
                <w:sz w:val="18"/>
                <w:szCs w:val="18"/>
              </w:rPr>
              <w:t>"...las personas vinculadas a través de un contrato formal de prestación de servicios con entidades o instituciones públicas o privadas, tales como contratos civiles, comerciales, o administrativos, con una duración superior a un mes (...)"</w:t>
            </w:r>
            <w:r w:rsidRPr="00C0460B">
              <w:rPr>
                <w:rFonts w:asciiTheme="majorHAnsi" w:hAnsiTheme="majorHAnsi"/>
                <w:color w:val="000000"/>
                <w:sz w:val="18"/>
                <w:szCs w:val="18"/>
              </w:rPr>
              <w:t>. Por lo tanto el contratista está obligado afiliarse a una ARL.</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lastRenderedPageBreak/>
              <w:t>Juan Carlos Vega Restrepo</w:t>
            </w:r>
          </w:p>
          <w:p w:rsidR="009018A0" w:rsidRPr="00C0460B"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C0460B" w:rsidRDefault="009018A0" w:rsidP="00B31DA7">
            <w:pPr>
              <w:spacing w:after="0" w:line="240" w:lineRule="auto"/>
              <w:jc w:val="center"/>
              <w:rPr>
                <w:rFonts w:asciiTheme="majorHAnsi" w:hAnsiTheme="majorHAnsi" w:cs="Arial"/>
                <w:sz w:val="18"/>
                <w:szCs w:val="18"/>
              </w:rPr>
            </w:pPr>
            <w:r w:rsidRPr="00C0460B">
              <w:rPr>
                <w:rFonts w:asciiTheme="majorHAnsi" w:hAnsiTheme="majorHAnsi" w:cs="Arial"/>
                <w:sz w:val="18"/>
                <w:szCs w:val="18"/>
              </w:rPr>
              <w:t>María Eugenia Cifuentes Conde</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$7'200.000</w:t>
            </w:r>
          </w:p>
          <w:p w:rsidR="009018A0" w:rsidRPr="00C0460B"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C0460B" w:rsidRDefault="009018A0" w:rsidP="00AC32E1">
            <w:pPr>
              <w:spacing w:after="0" w:line="240" w:lineRule="auto"/>
              <w:jc w:val="both"/>
              <w:rPr>
                <w:rFonts w:asciiTheme="majorHAnsi" w:hAnsiTheme="majorHAnsi"/>
                <w:color w:val="000000"/>
                <w:sz w:val="18"/>
                <w:szCs w:val="18"/>
              </w:rPr>
            </w:pPr>
            <w:r w:rsidRPr="00C0460B">
              <w:rPr>
                <w:rFonts w:asciiTheme="majorHAnsi" w:hAnsiTheme="majorHAnsi"/>
                <w:color w:val="000000"/>
                <w:sz w:val="18"/>
                <w:szCs w:val="18"/>
              </w:rPr>
              <w:lastRenderedPageBreak/>
              <w:t xml:space="preserve">Prestar sus servicios profesionales de análisis depuración, consolidación y presentación de la información contable del Instituto Departamental de Transito del Quindío, que se requiere para la elaboración y presentación de los Estados Financieros ante los diferentes entes </w:t>
            </w:r>
            <w:r w:rsidRPr="00C0460B">
              <w:rPr>
                <w:rFonts w:asciiTheme="majorHAnsi" w:hAnsiTheme="majorHAnsi"/>
                <w:color w:val="000000"/>
                <w:sz w:val="18"/>
                <w:szCs w:val="18"/>
              </w:rPr>
              <w:lastRenderedPageBreak/>
              <w:t xml:space="preserve">de control, entre ellos, la Contaduría General de la Nación, la Contraloría General de la República, la Contraloría General del Quindío, la Dirección de Impuestos y Aduanas Nacionales, entre otros. </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lastRenderedPageBreak/>
              <w:t>Jesús Gerardo Giraldo Cifuentes</w:t>
            </w:r>
          </w:p>
          <w:p w:rsidR="009018A0" w:rsidRPr="00C0460B"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C0460B" w:rsidRDefault="009018A0" w:rsidP="00B31DA7">
            <w:pPr>
              <w:spacing w:after="0" w:line="240" w:lineRule="auto"/>
              <w:jc w:val="center"/>
              <w:rPr>
                <w:rFonts w:asciiTheme="majorHAnsi" w:hAnsiTheme="majorHAnsi" w:cs="Arial"/>
                <w:sz w:val="18"/>
                <w:szCs w:val="18"/>
              </w:rPr>
            </w:pPr>
            <w:r w:rsidRPr="00C0460B">
              <w:rPr>
                <w:rFonts w:asciiTheme="majorHAnsi" w:hAnsiTheme="majorHAnsi" w:cs="Arial"/>
                <w:sz w:val="18"/>
                <w:szCs w:val="18"/>
              </w:rPr>
              <w:t>María Evelia Sánchez Arce</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$4'000.000</w:t>
            </w:r>
          </w:p>
          <w:p w:rsidR="009018A0" w:rsidRPr="00C0460B"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r w:rsidRPr="00C0460B">
              <w:rPr>
                <w:rFonts w:asciiTheme="majorHAnsi" w:hAnsiTheme="majorHAnsi" w:cs="Arial"/>
                <w:sz w:val="18"/>
                <w:szCs w:val="18"/>
              </w:rPr>
              <w:t>Terminado mutuo acuerdo forma anticipada</w:t>
            </w:r>
          </w:p>
        </w:tc>
      </w:tr>
      <w:tr w:rsidR="009018A0" w:rsidTr="00E25576">
        <w:tc>
          <w:tcPr>
            <w:tcW w:w="3936" w:type="dxa"/>
            <w:vAlign w:val="center"/>
          </w:tcPr>
          <w:p w:rsidR="009018A0" w:rsidRPr="00C0460B" w:rsidRDefault="009018A0" w:rsidP="00AC32E1">
            <w:pPr>
              <w:spacing w:after="0" w:line="240" w:lineRule="auto"/>
              <w:jc w:val="both"/>
              <w:rPr>
                <w:rFonts w:asciiTheme="majorHAnsi" w:hAnsiTheme="majorHAnsi"/>
                <w:color w:val="000000"/>
                <w:sz w:val="18"/>
                <w:szCs w:val="18"/>
              </w:rPr>
            </w:pPr>
            <w:r w:rsidRPr="00C0460B">
              <w:rPr>
                <w:rFonts w:asciiTheme="majorHAnsi" w:hAnsiTheme="majorHAnsi"/>
                <w:color w:val="000000"/>
                <w:sz w:val="18"/>
                <w:szCs w:val="18"/>
              </w:rPr>
              <w:lastRenderedPageBreak/>
              <w:t xml:space="preserve">Prestar sus servicios profesionales de análisis depuración, consolidación y presentación de la información contable del Instituto Departamental de Transito del Quindío, que se requiere para la elaboración y presentación de los Estados Financieros ante los diferentes entes de control, entre ellos, la Contaduría General de la Nación, la Contraloría General de la República, la Contraloría General del Quindío, la Dirección de Impuestos y Aduanas Nacionales, entre otros. </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María Del Pilar Echeverry López</w:t>
            </w:r>
          </w:p>
          <w:p w:rsidR="009018A0" w:rsidRPr="00C0460B"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C0460B" w:rsidRDefault="009018A0" w:rsidP="00B31DA7">
            <w:pPr>
              <w:spacing w:after="0" w:line="240" w:lineRule="auto"/>
              <w:jc w:val="center"/>
              <w:rPr>
                <w:rFonts w:asciiTheme="majorHAnsi" w:hAnsiTheme="majorHAnsi" w:cs="Arial"/>
                <w:sz w:val="18"/>
                <w:szCs w:val="18"/>
              </w:rPr>
            </w:pPr>
            <w:r w:rsidRPr="00C0460B">
              <w:rPr>
                <w:rFonts w:asciiTheme="majorHAnsi" w:hAnsiTheme="majorHAnsi" w:cs="Arial"/>
                <w:sz w:val="18"/>
                <w:szCs w:val="18"/>
              </w:rPr>
              <w:t>María Evelia Sánchez Arce</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$2'733.333</w:t>
            </w:r>
          </w:p>
          <w:p w:rsidR="009018A0" w:rsidRPr="00C0460B"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p>
        </w:tc>
      </w:tr>
      <w:tr w:rsidR="009018A0" w:rsidTr="00E25576">
        <w:tc>
          <w:tcPr>
            <w:tcW w:w="3936" w:type="dxa"/>
            <w:vAlign w:val="center"/>
          </w:tcPr>
          <w:p w:rsidR="009018A0" w:rsidRPr="00C0460B" w:rsidRDefault="009018A0" w:rsidP="00AC32E1">
            <w:pPr>
              <w:spacing w:after="0" w:line="240" w:lineRule="auto"/>
              <w:jc w:val="both"/>
              <w:rPr>
                <w:rFonts w:asciiTheme="majorHAnsi" w:hAnsiTheme="majorHAnsi"/>
                <w:color w:val="000000"/>
                <w:sz w:val="18"/>
                <w:szCs w:val="18"/>
              </w:rPr>
            </w:pPr>
            <w:r w:rsidRPr="00C0460B">
              <w:rPr>
                <w:rFonts w:asciiTheme="majorHAnsi" w:hAnsiTheme="majorHAnsi"/>
                <w:color w:val="000000"/>
                <w:sz w:val="18"/>
                <w:szCs w:val="18"/>
              </w:rPr>
              <w:t>Contratar una persona natural de apoyo jurídico en el Área Técnica, Control y Vigilancia del tránsito del Instituto Departamental de Tránsito del Quindío, en el proceso de validación y aprobación de los trámites de tránsito, al igual que el trámite sustancial en procesos contravencionales con sus etapas correspondientes, generados por la imposición  de órdenes de comparendo y las demás funciones que le asignen.</w:t>
            </w:r>
          </w:p>
        </w:tc>
        <w:tc>
          <w:tcPr>
            <w:tcW w:w="1701"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Orlando Orrego Rojas</w:t>
            </w:r>
          </w:p>
          <w:p w:rsidR="009018A0" w:rsidRPr="00C0460B" w:rsidRDefault="009018A0" w:rsidP="00B31DA7">
            <w:pPr>
              <w:spacing w:after="0" w:line="240" w:lineRule="auto"/>
              <w:jc w:val="center"/>
              <w:rPr>
                <w:rFonts w:asciiTheme="majorHAnsi" w:hAnsiTheme="majorHAnsi"/>
                <w:color w:val="000000"/>
                <w:sz w:val="18"/>
                <w:szCs w:val="18"/>
              </w:rPr>
            </w:pPr>
          </w:p>
        </w:tc>
        <w:tc>
          <w:tcPr>
            <w:tcW w:w="1701" w:type="dxa"/>
            <w:vAlign w:val="center"/>
          </w:tcPr>
          <w:p w:rsidR="009018A0" w:rsidRPr="00C0460B" w:rsidRDefault="009018A0" w:rsidP="00B31DA7">
            <w:pPr>
              <w:spacing w:after="0" w:line="240" w:lineRule="auto"/>
              <w:jc w:val="center"/>
              <w:rPr>
                <w:rFonts w:asciiTheme="majorHAnsi" w:hAnsiTheme="majorHAnsi" w:cs="Arial"/>
                <w:sz w:val="18"/>
                <w:szCs w:val="18"/>
              </w:rPr>
            </w:pPr>
            <w:r w:rsidRPr="00C0460B">
              <w:rPr>
                <w:rFonts w:asciiTheme="majorHAnsi" w:hAnsiTheme="majorHAnsi" w:cs="Arial"/>
                <w:sz w:val="18"/>
                <w:szCs w:val="18"/>
              </w:rPr>
              <w:t>Raúl Augusto Pérez</w:t>
            </w:r>
          </w:p>
        </w:tc>
        <w:tc>
          <w:tcPr>
            <w:tcW w:w="1417" w:type="dxa"/>
            <w:tcBorders>
              <w:righ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p>
        </w:tc>
        <w:tc>
          <w:tcPr>
            <w:tcW w:w="1276" w:type="dxa"/>
            <w:tcBorders>
              <w:left w:val="single" w:sz="4" w:space="0" w:color="auto"/>
            </w:tcBorders>
            <w:vAlign w:val="center"/>
          </w:tcPr>
          <w:p w:rsidR="009018A0" w:rsidRPr="00C0460B" w:rsidRDefault="009018A0" w:rsidP="00B31DA7">
            <w:pPr>
              <w:spacing w:after="0" w:line="240" w:lineRule="auto"/>
              <w:jc w:val="center"/>
              <w:rPr>
                <w:rFonts w:asciiTheme="majorHAnsi" w:hAnsiTheme="majorHAnsi" w:cs="Arial"/>
                <w:sz w:val="18"/>
                <w:szCs w:val="18"/>
              </w:rPr>
            </w:pPr>
            <w:r>
              <w:rPr>
                <w:rFonts w:asciiTheme="majorHAnsi" w:hAnsiTheme="majorHAnsi" w:cs="Arial"/>
                <w:sz w:val="18"/>
                <w:szCs w:val="18"/>
              </w:rPr>
              <w:t>X</w:t>
            </w:r>
          </w:p>
        </w:tc>
        <w:tc>
          <w:tcPr>
            <w:tcW w:w="1417" w:type="dxa"/>
            <w:vAlign w:val="center"/>
          </w:tcPr>
          <w:p w:rsidR="009018A0" w:rsidRPr="00C0460B" w:rsidRDefault="009018A0" w:rsidP="00B31DA7">
            <w:pPr>
              <w:spacing w:after="0" w:line="240" w:lineRule="auto"/>
              <w:jc w:val="center"/>
              <w:rPr>
                <w:rFonts w:asciiTheme="majorHAnsi" w:hAnsiTheme="majorHAnsi"/>
                <w:color w:val="000000"/>
                <w:sz w:val="18"/>
                <w:szCs w:val="18"/>
              </w:rPr>
            </w:pPr>
            <w:r w:rsidRPr="00C0460B">
              <w:rPr>
                <w:rFonts w:asciiTheme="majorHAnsi" w:hAnsiTheme="majorHAnsi"/>
                <w:color w:val="000000"/>
                <w:sz w:val="18"/>
                <w:szCs w:val="18"/>
              </w:rPr>
              <w:t>$2'933.333</w:t>
            </w:r>
          </w:p>
          <w:p w:rsidR="009018A0" w:rsidRPr="00C0460B" w:rsidRDefault="009018A0" w:rsidP="00B31DA7">
            <w:pPr>
              <w:spacing w:after="0" w:line="240" w:lineRule="auto"/>
              <w:jc w:val="center"/>
              <w:rPr>
                <w:rFonts w:asciiTheme="majorHAnsi" w:hAnsiTheme="majorHAnsi"/>
                <w:color w:val="000000"/>
                <w:sz w:val="18"/>
                <w:szCs w:val="18"/>
              </w:rPr>
            </w:pPr>
          </w:p>
        </w:tc>
        <w:tc>
          <w:tcPr>
            <w:tcW w:w="1843" w:type="dxa"/>
            <w:vAlign w:val="center"/>
          </w:tcPr>
          <w:p w:rsidR="009018A0" w:rsidRPr="00C0460B" w:rsidRDefault="009018A0" w:rsidP="00B31DA7">
            <w:pPr>
              <w:spacing w:after="0" w:line="240" w:lineRule="auto"/>
              <w:jc w:val="center"/>
              <w:rPr>
                <w:rFonts w:asciiTheme="majorHAnsi" w:hAnsiTheme="majorHAnsi" w:cs="Arial"/>
                <w:sz w:val="18"/>
                <w:szCs w:val="18"/>
              </w:rPr>
            </w:pPr>
          </w:p>
        </w:tc>
      </w:tr>
    </w:tbl>
    <w:p w:rsidR="009018A0" w:rsidRPr="005A249F" w:rsidRDefault="009018A0" w:rsidP="00275D92">
      <w:pPr>
        <w:rPr>
          <w:rFonts w:ascii="Cambria" w:hAnsi="Cambria" w:cs="Arial"/>
          <w:b/>
          <w:color w:val="FF0000"/>
          <w:sz w:val="24"/>
          <w:szCs w:val="24"/>
        </w:rPr>
      </w:pPr>
    </w:p>
    <w:p w:rsidR="004F1284" w:rsidRPr="005A249F" w:rsidRDefault="004F1284" w:rsidP="004F1284">
      <w:pPr>
        <w:spacing w:after="0"/>
        <w:rPr>
          <w:rFonts w:ascii="Cambria" w:hAnsi="Cambria"/>
          <w:color w:val="FF0000"/>
          <w:sz w:val="20"/>
          <w:szCs w:val="20"/>
        </w:rPr>
      </w:pPr>
    </w:p>
    <w:p w:rsidR="004F1284" w:rsidRPr="005A249F" w:rsidRDefault="004F1284" w:rsidP="004F1284">
      <w:pPr>
        <w:spacing w:after="0"/>
        <w:jc w:val="both"/>
        <w:rPr>
          <w:rFonts w:ascii="Cambria" w:hAnsi="Cambria"/>
          <w:color w:val="FF0000"/>
          <w:sz w:val="20"/>
          <w:szCs w:val="20"/>
          <w:lang w:val="es-ES_tradnl"/>
        </w:rPr>
      </w:pPr>
    </w:p>
    <w:p w:rsidR="00471375" w:rsidRPr="00AC32E1" w:rsidRDefault="00471375" w:rsidP="00AC32E1">
      <w:pPr>
        <w:spacing w:after="0"/>
        <w:jc w:val="both"/>
        <w:rPr>
          <w:rFonts w:ascii="Cambria" w:hAnsi="Cambria"/>
          <w:color w:val="FF0000"/>
          <w:sz w:val="20"/>
          <w:szCs w:val="20"/>
          <w:lang w:val="es-ES_tradnl"/>
        </w:rPr>
        <w:sectPr w:rsidR="00471375" w:rsidRPr="00AC32E1" w:rsidSect="006A776C">
          <w:footerReference w:type="default" r:id="rId12"/>
          <w:pgSz w:w="15840" w:h="12240" w:orient="landscape" w:code="1"/>
          <w:pgMar w:top="1701" w:right="1418" w:bottom="1701" w:left="1418" w:header="709" w:footer="709" w:gutter="0"/>
          <w:cols w:space="708"/>
          <w:docGrid w:linePitch="360"/>
        </w:sectPr>
      </w:pPr>
    </w:p>
    <w:p w:rsidR="00750541" w:rsidRPr="001A15F2" w:rsidRDefault="00750541" w:rsidP="00275D92">
      <w:pPr>
        <w:rPr>
          <w:rFonts w:ascii="Cambria" w:hAnsi="Cambria" w:cs="Arial"/>
          <w:b/>
          <w:sz w:val="20"/>
          <w:szCs w:val="20"/>
        </w:rPr>
      </w:pPr>
      <w:r w:rsidRPr="001A15F2">
        <w:rPr>
          <w:rFonts w:ascii="Cambria" w:hAnsi="Cambria" w:cs="Arial"/>
          <w:b/>
          <w:sz w:val="20"/>
          <w:szCs w:val="20"/>
        </w:rPr>
        <w:lastRenderedPageBreak/>
        <w:t>9. REGLAMENTOS Y MANUALES</w:t>
      </w: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657"/>
        <w:gridCol w:w="1418"/>
        <w:gridCol w:w="1640"/>
      </w:tblGrid>
      <w:tr w:rsidR="000023B2" w:rsidRPr="000023B2" w:rsidTr="009D6FB7">
        <w:tc>
          <w:tcPr>
            <w:tcW w:w="2263" w:type="dxa"/>
            <w:shd w:val="clear" w:color="auto" w:fill="8DB3E2"/>
            <w:vAlign w:val="center"/>
          </w:tcPr>
          <w:p w:rsidR="00750541" w:rsidRPr="000023B2" w:rsidRDefault="00E375A3" w:rsidP="00C75A60">
            <w:pPr>
              <w:spacing w:after="0" w:line="240" w:lineRule="auto"/>
              <w:jc w:val="center"/>
              <w:rPr>
                <w:rFonts w:ascii="Cambria" w:hAnsi="Cambria" w:cs="Arial"/>
                <w:b/>
                <w:sz w:val="20"/>
                <w:szCs w:val="20"/>
              </w:rPr>
            </w:pPr>
            <w:r w:rsidRPr="000023B2">
              <w:rPr>
                <w:rFonts w:ascii="Cambria" w:hAnsi="Cambria" w:cs="Arial"/>
                <w:b/>
                <w:sz w:val="20"/>
                <w:szCs w:val="20"/>
              </w:rPr>
              <w:t>DE</w:t>
            </w:r>
            <w:r w:rsidR="00750541" w:rsidRPr="000023B2">
              <w:rPr>
                <w:rFonts w:ascii="Cambria" w:hAnsi="Cambria" w:cs="Arial"/>
                <w:b/>
                <w:sz w:val="20"/>
                <w:szCs w:val="20"/>
              </w:rPr>
              <w:t>NOMINAC</w:t>
            </w:r>
            <w:r w:rsidR="00106F03" w:rsidRPr="000023B2">
              <w:rPr>
                <w:rFonts w:ascii="Cambria" w:hAnsi="Cambria" w:cs="Arial"/>
                <w:b/>
                <w:sz w:val="20"/>
                <w:szCs w:val="20"/>
              </w:rPr>
              <w:t>I</w:t>
            </w:r>
            <w:r w:rsidR="00750541" w:rsidRPr="000023B2">
              <w:rPr>
                <w:rFonts w:ascii="Cambria" w:hAnsi="Cambria" w:cs="Arial"/>
                <w:b/>
                <w:sz w:val="20"/>
                <w:szCs w:val="20"/>
              </w:rPr>
              <w:t>ON DEL RELAMENTO Y/O MANUAL</w:t>
            </w:r>
          </w:p>
        </w:tc>
        <w:tc>
          <w:tcPr>
            <w:tcW w:w="3657" w:type="dxa"/>
            <w:shd w:val="clear" w:color="auto" w:fill="8DB3E2"/>
            <w:vAlign w:val="center"/>
          </w:tcPr>
          <w:p w:rsidR="00750541" w:rsidRPr="000023B2" w:rsidRDefault="00750541" w:rsidP="00C75A60">
            <w:pPr>
              <w:spacing w:after="0" w:line="240" w:lineRule="auto"/>
              <w:jc w:val="center"/>
              <w:rPr>
                <w:rFonts w:ascii="Cambria" w:hAnsi="Cambria" w:cs="Arial"/>
                <w:b/>
                <w:sz w:val="20"/>
                <w:szCs w:val="20"/>
              </w:rPr>
            </w:pPr>
            <w:r w:rsidRPr="000023B2">
              <w:rPr>
                <w:rFonts w:ascii="Cambria" w:hAnsi="Cambria" w:cs="Arial"/>
                <w:b/>
                <w:sz w:val="20"/>
                <w:szCs w:val="20"/>
              </w:rPr>
              <w:t>DESCRIPCION</w:t>
            </w:r>
          </w:p>
        </w:tc>
        <w:tc>
          <w:tcPr>
            <w:tcW w:w="1418" w:type="dxa"/>
            <w:shd w:val="clear" w:color="auto" w:fill="8DB3E2"/>
            <w:vAlign w:val="center"/>
          </w:tcPr>
          <w:p w:rsidR="00750541" w:rsidRPr="000023B2" w:rsidRDefault="00750541" w:rsidP="00C75A60">
            <w:pPr>
              <w:spacing w:after="0" w:line="240" w:lineRule="auto"/>
              <w:jc w:val="center"/>
              <w:rPr>
                <w:rFonts w:ascii="Cambria" w:hAnsi="Cambria" w:cs="Arial"/>
                <w:b/>
                <w:sz w:val="20"/>
                <w:szCs w:val="20"/>
              </w:rPr>
            </w:pPr>
            <w:r w:rsidRPr="000023B2">
              <w:rPr>
                <w:rFonts w:ascii="Cambria" w:hAnsi="Cambria" w:cs="Arial"/>
                <w:b/>
                <w:sz w:val="20"/>
                <w:szCs w:val="20"/>
              </w:rPr>
              <w:t>MECANISMO DE ADOPCIÓN Y VIGENCIA</w:t>
            </w:r>
          </w:p>
        </w:tc>
        <w:tc>
          <w:tcPr>
            <w:tcW w:w="1640" w:type="dxa"/>
            <w:shd w:val="clear" w:color="auto" w:fill="8DB3E2"/>
            <w:vAlign w:val="center"/>
          </w:tcPr>
          <w:p w:rsidR="00750541" w:rsidRPr="000023B2" w:rsidRDefault="00750541" w:rsidP="00C75A60">
            <w:pPr>
              <w:spacing w:after="0" w:line="240" w:lineRule="auto"/>
              <w:jc w:val="center"/>
              <w:rPr>
                <w:rFonts w:ascii="Cambria" w:hAnsi="Cambria" w:cs="Arial"/>
                <w:b/>
                <w:sz w:val="20"/>
                <w:szCs w:val="20"/>
              </w:rPr>
            </w:pPr>
            <w:r w:rsidRPr="000023B2">
              <w:rPr>
                <w:rFonts w:ascii="Cambria" w:hAnsi="Cambria" w:cs="Arial"/>
                <w:b/>
                <w:sz w:val="20"/>
                <w:szCs w:val="20"/>
              </w:rPr>
              <w:t>FECHA DE ADOPCIÓN O VIGENCIA</w:t>
            </w:r>
          </w:p>
        </w:tc>
      </w:tr>
      <w:tr w:rsidR="000023B2" w:rsidRPr="000023B2" w:rsidTr="009D6FB7">
        <w:tc>
          <w:tcPr>
            <w:tcW w:w="2263" w:type="dxa"/>
            <w:vAlign w:val="center"/>
          </w:tcPr>
          <w:p w:rsidR="00750541" w:rsidRPr="000023B2" w:rsidRDefault="00E375A3" w:rsidP="00C75A60">
            <w:pPr>
              <w:spacing w:after="0" w:line="240" w:lineRule="auto"/>
              <w:jc w:val="center"/>
              <w:rPr>
                <w:rFonts w:ascii="Cambria" w:hAnsi="Cambria" w:cs="Arial"/>
                <w:sz w:val="20"/>
                <w:szCs w:val="20"/>
              </w:rPr>
            </w:pPr>
            <w:r w:rsidRPr="000023B2">
              <w:rPr>
                <w:rFonts w:ascii="Cambria" w:hAnsi="Cambria" w:cs="Arial"/>
                <w:sz w:val="20"/>
                <w:szCs w:val="20"/>
              </w:rPr>
              <w:t>Código de Ética del Instituto Departamental de Tránsito del Quindío</w:t>
            </w:r>
          </w:p>
        </w:tc>
        <w:tc>
          <w:tcPr>
            <w:tcW w:w="3657" w:type="dxa"/>
            <w:vAlign w:val="center"/>
          </w:tcPr>
          <w:p w:rsidR="00750541" w:rsidRPr="000023B2" w:rsidRDefault="00634A01" w:rsidP="00C75A60">
            <w:pPr>
              <w:spacing w:after="0" w:line="240" w:lineRule="auto"/>
              <w:jc w:val="both"/>
              <w:rPr>
                <w:rFonts w:ascii="Cambria" w:hAnsi="Cambria" w:cs="Arial"/>
                <w:sz w:val="20"/>
                <w:szCs w:val="20"/>
              </w:rPr>
            </w:pPr>
            <w:r w:rsidRPr="000023B2">
              <w:rPr>
                <w:rFonts w:ascii="Cambria" w:hAnsi="Cambria" w:cs="Arial"/>
                <w:sz w:val="20"/>
                <w:szCs w:val="20"/>
              </w:rPr>
              <w:t>Define el estándar de conducta de los funcionarios de la Entidad</w:t>
            </w:r>
            <w:r w:rsidR="007F7F24" w:rsidRPr="000023B2">
              <w:rPr>
                <w:rFonts w:ascii="Cambria" w:hAnsi="Cambria" w:cs="Arial"/>
                <w:sz w:val="20"/>
                <w:szCs w:val="20"/>
              </w:rPr>
              <w:t>.</w:t>
            </w:r>
          </w:p>
        </w:tc>
        <w:tc>
          <w:tcPr>
            <w:tcW w:w="1418" w:type="dxa"/>
            <w:vAlign w:val="center"/>
          </w:tcPr>
          <w:p w:rsidR="00750541" w:rsidRPr="000023B2" w:rsidRDefault="00D10257" w:rsidP="00C75A60">
            <w:pPr>
              <w:spacing w:after="0" w:line="240" w:lineRule="auto"/>
              <w:jc w:val="center"/>
              <w:rPr>
                <w:rFonts w:ascii="Cambria" w:hAnsi="Cambria" w:cs="Arial"/>
                <w:sz w:val="20"/>
                <w:szCs w:val="20"/>
              </w:rPr>
            </w:pPr>
            <w:r w:rsidRPr="000023B2">
              <w:rPr>
                <w:rFonts w:ascii="Cambria" w:hAnsi="Cambria" w:cs="Arial"/>
                <w:sz w:val="20"/>
                <w:szCs w:val="20"/>
              </w:rPr>
              <w:t>Resolución DG</w:t>
            </w:r>
            <w:r w:rsidR="00E375A3" w:rsidRPr="000023B2">
              <w:rPr>
                <w:rFonts w:ascii="Cambria" w:hAnsi="Cambria" w:cs="Arial"/>
                <w:sz w:val="20"/>
                <w:szCs w:val="20"/>
              </w:rPr>
              <w:t>-</w:t>
            </w:r>
            <w:r w:rsidRPr="000023B2">
              <w:rPr>
                <w:rFonts w:ascii="Cambria" w:hAnsi="Cambria" w:cs="Arial"/>
                <w:sz w:val="20"/>
                <w:szCs w:val="20"/>
              </w:rPr>
              <w:t>0</w:t>
            </w:r>
            <w:r w:rsidR="00E375A3" w:rsidRPr="000023B2">
              <w:rPr>
                <w:rFonts w:ascii="Cambria" w:hAnsi="Cambria" w:cs="Arial"/>
                <w:sz w:val="20"/>
                <w:szCs w:val="20"/>
              </w:rPr>
              <w:t>26</w:t>
            </w:r>
            <w:r w:rsidRPr="000023B2">
              <w:rPr>
                <w:rFonts w:ascii="Cambria" w:hAnsi="Cambria" w:cs="Arial"/>
                <w:sz w:val="20"/>
                <w:szCs w:val="20"/>
              </w:rPr>
              <w:t xml:space="preserve"> </w:t>
            </w:r>
          </w:p>
        </w:tc>
        <w:tc>
          <w:tcPr>
            <w:tcW w:w="1640" w:type="dxa"/>
            <w:vAlign w:val="center"/>
          </w:tcPr>
          <w:p w:rsidR="00750541" w:rsidRPr="000023B2" w:rsidRDefault="00E375A3" w:rsidP="00C75A60">
            <w:pPr>
              <w:spacing w:after="0" w:line="240" w:lineRule="auto"/>
              <w:jc w:val="center"/>
              <w:rPr>
                <w:rFonts w:ascii="Cambria" w:hAnsi="Cambria" w:cs="Arial"/>
                <w:sz w:val="20"/>
                <w:szCs w:val="20"/>
              </w:rPr>
            </w:pPr>
            <w:r w:rsidRPr="000023B2">
              <w:rPr>
                <w:rFonts w:ascii="Cambria" w:hAnsi="Cambria" w:cs="Arial"/>
                <w:sz w:val="20"/>
                <w:szCs w:val="20"/>
              </w:rPr>
              <w:t>Marzo 6 de 2008</w:t>
            </w:r>
          </w:p>
        </w:tc>
      </w:tr>
      <w:tr w:rsidR="005A249F" w:rsidRPr="005A249F" w:rsidTr="009D6FB7">
        <w:tc>
          <w:tcPr>
            <w:tcW w:w="2263" w:type="dxa"/>
            <w:vAlign w:val="center"/>
          </w:tcPr>
          <w:p w:rsidR="00E375A3" w:rsidRPr="000023B2" w:rsidRDefault="00634A01" w:rsidP="00C75A60">
            <w:pPr>
              <w:spacing w:after="0" w:line="240" w:lineRule="auto"/>
              <w:jc w:val="center"/>
              <w:rPr>
                <w:rFonts w:ascii="Cambria" w:hAnsi="Cambria" w:cs="Arial"/>
                <w:sz w:val="20"/>
                <w:szCs w:val="20"/>
              </w:rPr>
            </w:pPr>
            <w:r w:rsidRPr="000023B2">
              <w:rPr>
                <w:rFonts w:ascii="Cambria" w:hAnsi="Cambria" w:cs="Arial"/>
                <w:sz w:val="20"/>
                <w:szCs w:val="20"/>
              </w:rPr>
              <w:t>Manual de Funciones y competencias laborales para los distintos empleos públicos</w:t>
            </w:r>
          </w:p>
        </w:tc>
        <w:tc>
          <w:tcPr>
            <w:tcW w:w="3657" w:type="dxa"/>
            <w:vAlign w:val="center"/>
          </w:tcPr>
          <w:p w:rsidR="00E375A3" w:rsidRPr="000023B2" w:rsidRDefault="00634A01" w:rsidP="00C75A60">
            <w:pPr>
              <w:spacing w:after="0" w:line="240" w:lineRule="auto"/>
              <w:jc w:val="both"/>
              <w:rPr>
                <w:rFonts w:ascii="Cambria" w:hAnsi="Cambria" w:cs="Arial"/>
                <w:sz w:val="20"/>
                <w:szCs w:val="20"/>
              </w:rPr>
            </w:pPr>
            <w:r w:rsidRPr="000023B2">
              <w:rPr>
                <w:rFonts w:ascii="Cambria" w:hAnsi="Cambria" w:cs="Arial"/>
                <w:sz w:val="20"/>
                <w:szCs w:val="20"/>
              </w:rPr>
              <w:t>Funciones y competencias para el desempeño de la planta de personal</w:t>
            </w:r>
            <w:r w:rsidR="007F7F24" w:rsidRPr="000023B2">
              <w:rPr>
                <w:rFonts w:ascii="Cambria" w:hAnsi="Cambria" w:cs="Arial"/>
                <w:sz w:val="20"/>
                <w:szCs w:val="20"/>
              </w:rPr>
              <w:t>.</w:t>
            </w:r>
          </w:p>
        </w:tc>
        <w:tc>
          <w:tcPr>
            <w:tcW w:w="1418" w:type="dxa"/>
            <w:vAlign w:val="center"/>
          </w:tcPr>
          <w:p w:rsidR="00E375A3" w:rsidRPr="000023B2" w:rsidRDefault="00634A01" w:rsidP="00C75A60">
            <w:pPr>
              <w:spacing w:after="0" w:line="240" w:lineRule="auto"/>
              <w:jc w:val="center"/>
              <w:rPr>
                <w:rFonts w:ascii="Cambria" w:hAnsi="Cambria" w:cs="Arial"/>
                <w:sz w:val="20"/>
                <w:szCs w:val="20"/>
              </w:rPr>
            </w:pPr>
            <w:r w:rsidRPr="000023B2">
              <w:rPr>
                <w:rFonts w:ascii="Cambria" w:hAnsi="Cambria" w:cs="Arial"/>
                <w:sz w:val="20"/>
                <w:szCs w:val="20"/>
              </w:rPr>
              <w:t>Resolución DG-</w:t>
            </w:r>
            <w:r w:rsidR="00D5720A" w:rsidRPr="000023B2">
              <w:rPr>
                <w:rFonts w:ascii="Cambria" w:hAnsi="Cambria" w:cs="Arial"/>
                <w:sz w:val="20"/>
                <w:szCs w:val="20"/>
              </w:rPr>
              <w:t>038</w:t>
            </w:r>
          </w:p>
          <w:p w:rsidR="000023B2" w:rsidRPr="000023B2" w:rsidRDefault="000023B2" w:rsidP="00C75A60">
            <w:pPr>
              <w:spacing w:after="0" w:line="240" w:lineRule="auto"/>
              <w:jc w:val="center"/>
              <w:rPr>
                <w:rFonts w:ascii="Cambria" w:hAnsi="Cambria" w:cs="Arial"/>
                <w:sz w:val="20"/>
                <w:szCs w:val="20"/>
              </w:rPr>
            </w:pPr>
            <w:r w:rsidRPr="000023B2">
              <w:rPr>
                <w:rFonts w:ascii="Cambria" w:hAnsi="Cambria" w:cs="Arial"/>
                <w:sz w:val="20"/>
                <w:szCs w:val="20"/>
              </w:rPr>
              <w:t>Resolución DG-173</w:t>
            </w:r>
          </w:p>
        </w:tc>
        <w:tc>
          <w:tcPr>
            <w:tcW w:w="1640" w:type="dxa"/>
            <w:vAlign w:val="center"/>
          </w:tcPr>
          <w:p w:rsidR="00E375A3" w:rsidRPr="000023B2" w:rsidRDefault="00D5720A" w:rsidP="00C75A60">
            <w:pPr>
              <w:spacing w:after="0" w:line="240" w:lineRule="auto"/>
              <w:jc w:val="center"/>
              <w:rPr>
                <w:rFonts w:ascii="Cambria" w:hAnsi="Cambria" w:cs="Arial"/>
                <w:sz w:val="20"/>
                <w:szCs w:val="20"/>
              </w:rPr>
            </w:pPr>
            <w:r w:rsidRPr="000023B2">
              <w:rPr>
                <w:rFonts w:ascii="Cambria" w:hAnsi="Cambria" w:cs="Arial"/>
                <w:sz w:val="20"/>
                <w:szCs w:val="20"/>
              </w:rPr>
              <w:t>Febrero 22 de 2011</w:t>
            </w:r>
          </w:p>
          <w:p w:rsidR="000023B2" w:rsidRPr="000023B2" w:rsidRDefault="000023B2" w:rsidP="00C75A60">
            <w:pPr>
              <w:spacing w:after="0" w:line="240" w:lineRule="auto"/>
              <w:jc w:val="center"/>
              <w:rPr>
                <w:rFonts w:ascii="Cambria" w:hAnsi="Cambria" w:cs="Arial"/>
                <w:sz w:val="20"/>
                <w:szCs w:val="20"/>
              </w:rPr>
            </w:pPr>
            <w:r w:rsidRPr="000023B2">
              <w:rPr>
                <w:rFonts w:ascii="Cambria" w:hAnsi="Cambria" w:cs="Arial"/>
                <w:sz w:val="20"/>
                <w:szCs w:val="20"/>
              </w:rPr>
              <w:t>Diciembre 27 de 2013</w:t>
            </w:r>
          </w:p>
        </w:tc>
      </w:tr>
      <w:tr w:rsidR="005A249F" w:rsidRPr="005A249F" w:rsidTr="009D6FB7">
        <w:tc>
          <w:tcPr>
            <w:tcW w:w="2263" w:type="dxa"/>
            <w:vAlign w:val="center"/>
          </w:tcPr>
          <w:p w:rsidR="00634A01" w:rsidRPr="009F2DBE" w:rsidRDefault="004D1C6A" w:rsidP="00C75A60">
            <w:pPr>
              <w:spacing w:after="0" w:line="240" w:lineRule="auto"/>
              <w:jc w:val="center"/>
              <w:rPr>
                <w:rFonts w:ascii="Cambria" w:hAnsi="Cambria" w:cs="Arial"/>
                <w:sz w:val="20"/>
                <w:szCs w:val="20"/>
              </w:rPr>
            </w:pPr>
            <w:r w:rsidRPr="009F2DBE">
              <w:rPr>
                <w:rFonts w:ascii="Cambria" w:hAnsi="Cambria" w:cs="Arial"/>
                <w:sz w:val="20"/>
                <w:szCs w:val="20"/>
              </w:rPr>
              <w:t>Sistema de desarrollo del talento humano</w:t>
            </w:r>
          </w:p>
        </w:tc>
        <w:tc>
          <w:tcPr>
            <w:tcW w:w="3657" w:type="dxa"/>
            <w:vAlign w:val="center"/>
          </w:tcPr>
          <w:p w:rsidR="00634A01" w:rsidRPr="009F2DBE" w:rsidRDefault="004D1C6A" w:rsidP="00C75A60">
            <w:pPr>
              <w:spacing w:after="0" w:line="240" w:lineRule="auto"/>
              <w:jc w:val="both"/>
              <w:rPr>
                <w:rFonts w:ascii="Cambria" w:hAnsi="Cambria" w:cs="Arial"/>
                <w:sz w:val="20"/>
                <w:szCs w:val="20"/>
              </w:rPr>
            </w:pPr>
            <w:r w:rsidRPr="009F2DBE">
              <w:rPr>
                <w:rFonts w:ascii="Cambria" w:hAnsi="Cambria" w:cs="Arial"/>
                <w:sz w:val="20"/>
                <w:szCs w:val="20"/>
              </w:rPr>
              <w:t>Principios, directrices, criterios trazados por CNSC y el DAFP para la evaluación desempeño empleados libre nombramiento, provisionalidad y carrera administrativa</w:t>
            </w:r>
            <w:r w:rsidR="007F7F24" w:rsidRPr="009F2DBE">
              <w:rPr>
                <w:rFonts w:ascii="Cambria" w:hAnsi="Cambria" w:cs="Arial"/>
                <w:sz w:val="20"/>
                <w:szCs w:val="20"/>
              </w:rPr>
              <w:t>.</w:t>
            </w:r>
          </w:p>
        </w:tc>
        <w:tc>
          <w:tcPr>
            <w:tcW w:w="1418" w:type="dxa"/>
            <w:vAlign w:val="center"/>
          </w:tcPr>
          <w:p w:rsidR="00634A01" w:rsidRPr="009F2DBE" w:rsidRDefault="004D1C6A" w:rsidP="00C75A60">
            <w:pPr>
              <w:spacing w:after="0" w:line="240" w:lineRule="auto"/>
              <w:jc w:val="center"/>
              <w:rPr>
                <w:rFonts w:ascii="Cambria" w:hAnsi="Cambria" w:cs="Arial"/>
                <w:sz w:val="20"/>
                <w:szCs w:val="20"/>
              </w:rPr>
            </w:pPr>
            <w:r w:rsidRPr="009F2DBE">
              <w:rPr>
                <w:rFonts w:ascii="Cambria" w:hAnsi="Cambria" w:cs="Arial"/>
                <w:sz w:val="20"/>
                <w:szCs w:val="20"/>
              </w:rPr>
              <w:t>Resolución DG-149</w:t>
            </w:r>
          </w:p>
        </w:tc>
        <w:tc>
          <w:tcPr>
            <w:tcW w:w="1640" w:type="dxa"/>
            <w:vAlign w:val="center"/>
          </w:tcPr>
          <w:p w:rsidR="00634A01" w:rsidRPr="009F2DBE" w:rsidRDefault="004D1C6A" w:rsidP="00C75A60">
            <w:pPr>
              <w:spacing w:after="0" w:line="240" w:lineRule="auto"/>
              <w:jc w:val="center"/>
              <w:rPr>
                <w:rFonts w:ascii="Cambria" w:hAnsi="Cambria" w:cs="Arial"/>
                <w:sz w:val="20"/>
                <w:szCs w:val="20"/>
              </w:rPr>
            </w:pPr>
            <w:r w:rsidRPr="009F2DBE">
              <w:rPr>
                <w:rFonts w:ascii="Cambria" w:hAnsi="Cambria" w:cs="Arial"/>
                <w:sz w:val="20"/>
                <w:szCs w:val="20"/>
              </w:rPr>
              <w:t>Noviembre 27 de 2008</w:t>
            </w:r>
          </w:p>
        </w:tc>
      </w:tr>
      <w:tr w:rsidR="005A249F" w:rsidRPr="005A249F" w:rsidTr="009D6FB7">
        <w:tc>
          <w:tcPr>
            <w:tcW w:w="2263" w:type="dxa"/>
            <w:vAlign w:val="center"/>
          </w:tcPr>
          <w:p w:rsidR="004D1C6A" w:rsidRPr="009F2DBE" w:rsidRDefault="00106F03" w:rsidP="00C75A60">
            <w:pPr>
              <w:spacing w:after="0" w:line="240" w:lineRule="auto"/>
              <w:jc w:val="center"/>
              <w:rPr>
                <w:rFonts w:ascii="Cambria" w:hAnsi="Cambria" w:cs="Arial"/>
                <w:sz w:val="20"/>
                <w:szCs w:val="20"/>
              </w:rPr>
            </w:pPr>
            <w:r w:rsidRPr="009F2DBE">
              <w:rPr>
                <w:rFonts w:ascii="Cambria" w:hAnsi="Cambria" w:cs="Arial"/>
                <w:sz w:val="20"/>
                <w:szCs w:val="20"/>
              </w:rPr>
              <w:t>Procedimientos de inducción y reinducción</w:t>
            </w:r>
          </w:p>
        </w:tc>
        <w:tc>
          <w:tcPr>
            <w:tcW w:w="3657" w:type="dxa"/>
            <w:vAlign w:val="center"/>
          </w:tcPr>
          <w:p w:rsidR="004D1C6A" w:rsidRPr="009F2DBE" w:rsidRDefault="00106F03" w:rsidP="00C75A60">
            <w:pPr>
              <w:spacing w:after="0" w:line="240" w:lineRule="auto"/>
              <w:jc w:val="both"/>
              <w:rPr>
                <w:rFonts w:ascii="Cambria" w:hAnsi="Cambria" w:cs="Arial"/>
                <w:sz w:val="20"/>
                <w:szCs w:val="20"/>
              </w:rPr>
            </w:pPr>
            <w:r w:rsidRPr="009F2DBE">
              <w:rPr>
                <w:rFonts w:ascii="Cambria" w:hAnsi="Cambria" w:cs="Arial"/>
                <w:sz w:val="20"/>
                <w:szCs w:val="20"/>
              </w:rPr>
              <w:t>Contiene las políticas de inducción y reinducción para el personal al servicio de la Entidad</w:t>
            </w:r>
            <w:r w:rsidR="007F7F24" w:rsidRPr="009F2DBE">
              <w:rPr>
                <w:rFonts w:ascii="Cambria" w:hAnsi="Cambria" w:cs="Arial"/>
                <w:sz w:val="20"/>
                <w:szCs w:val="20"/>
              </w:rPr>
              <w:t>.</w:t>
            </w:r>
          </w:p>
        </w:tc>
        <w:tc>
          <w:tcPr>
            <w:tcW w:w="1418" w:type="dxa"/>
            <w:vAlign w:val="center"/>
          </w:tcPr>
          <w:p w:rsidR="004D1C6A" w:rsidRPr="009F2DBE" w:rsidRDefault="00106F03" w:rsidP="00C75A60">
            <w:pPr>
              <w:spacing w:after="0" w:line="240" w:lineRule="auto"/>
              <w:jc w:val="center"/>
              <w:rPr>
                <w:rFonts w:ascii="Cambria" w:hAnsi="Cambria" w:cs="Arial"/>
                <w:sz w:val="20"/>
                <w:szCs w:val="20"/>
              </w:rPr>
            </w:pPr>
            <w:r w:rsidRPr="009F2DBE">
              <w:rPr>
                <w:rFonts w:ascii="Cambria" w:hAnsi="Cambria" w:cs="Arial"/>
                <w:sz w:val="20"/>
                <w:szCs w:val="20"/>
              </w:rPr>
              <w:t>Resolución DG-148</w:t>
            </w:r>
          </w:p>
        </w:tc>
        <w:tc>
          <w:tcPr>
            <w:tcW w:w="1640" w:type="dxa"/>
            <w:vAlign w:val="center"/>
          </w:tcPr>
          <w:p w:rsidR="004D1C6A" w:rsidRPr="009F2DBE" w:rsidRDefault="00106F03" w:rsidP="00C75A60">
            <w:pPr>
              <w:spacing w:after="0" w:line="240" w:lineRule="auto"/>
              <w:jc w:val="center"/>
              <w:rPr>
                <w:rFonts w:ascii="Cambria" w:hAnsi="Cambria" w:cs="Arial"/>
                <w:sz w:val="20"/>
                <w:szCs w:val="20"/>
              </w:rPr>
            </w:pPr>
            <w:r w:rsidRPr="009F2DBE">
              <w:rPr>
                <w:rFonts w:ascii="Cambria" w:hAnsi="Cambria" w:cs="Arial"/>
                <w:sz w:val="20"/>
                <w:szCs w:val="20"/>
              </w:rPr>
              <w:t>Noviembre 27 de 2008</w:t>
            </w:r>
          </w:p>
        </w:tc>
      </w:tr>
      <w:tr w:rsidR="005A249F" w:rsidRPr="005A249F" w:rsidTr="009D6FB7">
        <w:tc>
          <w:tcPr>
            <w:tcW w:w="2263" w:type="dxa"/>
            <w:vAlign w:val="center"/>
          </w:tcPr>
          <w:p w:rsidR="00106F03" w:rsidRPr="00DE5EE4" w:rsidRDefault="00FA5A2D" w:rsidP="00C75A60">
            <w:pPr>
              <w:spacing w:after="0" w:line="240" w:lineRule="auto"/>
              <w:ind w:left="708" w:hanging="708"/>
              <w:jc w:val="center"/>
              <w:rPr>
                <w:rFonts w:ascii="Cambria" w:hAnsi="Cambria" w:cs="Arial"/>
                <w:sz w:val="20"/>
                <w:szCs w:val="20"/>
              </w:rPr>
            </w:pPr>
            <w:r w:rsidRPr="00DE5EE4">
              <w:rPr>
                <w:rFonts w:ascii="Cambria" w:hAnsi="Cambria" w:cs="Arial"/>
                <w:sz w:val="20"/>
                <w:szCs w:val="20"/>
              </w:rPr>
              <w:t>Manual de Calidad</w:t>
            </w:r>
          </w:p>
          <w:p w:rsidR="00E22DB5" w:rsidRPr="00DE5EE4" w:rsidRDefault="00DE5EE4" w:rsidP="00C75A60">
            <w:pPr>
              <w:spacing w:after="0" w:line="240" w:lineRule="auto"/>
              <w:ind w:left="708" w:hanging="708"/>
              <w:jc w:val="center"/>
              <w:rPr>
                <w:rFonts w:ascii="Cambria" w:hAnsi="Cambria" w:cs="Arial"/>
                <w:sz w:val="20"/>
                <w:szCs w:val="20"/>
              </w:rPr>
            </w:pPr>
            <w:r w:rsidRPr="00DE5EE4">
              <w:rPr>
                <w:rFonts w:ascii="Cambria" w:hAnsi="Cambria" w:cs="Arial"/>
                <w:sz w:val="20"/>
                <w:szCs w:val="20"/>
              </w:rPr>
              <w:t>Versión 4</w:t>
            </w:r>
          </w:p>
        </w:tc>
        <w:tc>
          <w:tcPr>
            <w:tcW w:w="3657" w:type="dxa"/>
            <w:vAlign w:val="center"/>
          </w:tcPr>
          <w:p w:rsidR="00106F03" w:rsidRPr="00DE5EE4" w:rsidRDefault="00D5632C" w:rsidP="00C75A60">
            <w:pPr>
              <w:autoSpaceDE w:val="0"/>
              <w:autoSpaceDN w:val="0"/>
              <w:adjustRightInd w:val="0"/>
              <w:spacing w:after="0" w:line="240" w:lineRule="auto"/>
              <w:jc w:val="both"/>
              <w:rPr>
                <w:rFonts w:ascii="Cambria" w:hAnsi="Cambria" w:cs="Arial"/>
                <w:sz w:val="20"/>
                <w:szCs w:val="20"/>
              </w:rPr>
            </w:pPr>
            <w:r w:rsidRPr="00DE5EE4">
              <w:rPr>
                <w:rFonts w:ascii="Cambria" w:hAnsi="Cambria" w:cs="Arial"/>
                <w:sz w:val="20"/>
                <w:szCs w:val="20"/>
              </w:rPr>
              <w:t>P</w:t>
            </w:r>
            <w:r w:rsidR="00744E26" w:rsidRPr="00DE5EE4">
              <w:rPr>
                <w:rFonts w:ascii="Cambria" w:hAnsi="Cambria" w:cs="Arial"/>
                <w:sz w:val="20"/>
                <w:szCs w:val="20"/>
              </w:rPr>
              <w:t>rincipal documento que plantea la política de calidad,</w:t>
            </w:r>
            <w:r w:rsidR="007F7F24" w:rsidRPr="00DE5EE4">
              <w:rPr>
                <w:rFonts w:ascii="Cambria" w:hAnsi="Cambria" w:cs="Arial"/>
                <w:sz w:val="20"/>
                <w:szCs w:val="20"/>
              </w:rPr>
              <w:t xml:space="preserve"> </w:t>
            </w:r>
            <w:r w:rsidR="00744E26" w:rsidRPr="00DE5EE4">
              <w:rPr>
                <w:rFonts w:ascii="Cambria" w:hAnsi="Cambria" w:cs="Arial"/>
                <w:sz w:val="20"/>
                <w:szCs w:val="20"/>
              </w:rPr>
              <w:t>demuestra y describe el sistema de calidad, a través de un bosquejo</w:t>
            </w:r>
            <w:r w:rsidR="007F7F24" w:rsidRPr="00DE5EE4">
              <w:rPr>
                <w:rFonts w:ascii="Cambria" w:hAnsi="Cambria" w:cs="Arial"/>
                <w:sz w:val="20"/>
                <w:szCs w:val="20"/>
              </w:rPr>
              <w:t xml:space="preserve"> </w:t>
            </w:r>
            <w:r w:rsidR="00744E26" w:rsidRPr="00DE5EE4">
              <w:rPr>
                <w:rFonts w:ascii="Cambria" w:hAnsi="Cambria" w:cs="Arial"/>
                <w:sz w:val="20"/>
                <w:szCs w:val="20"/>
              </w:rPr>
              <w:t>estructurado del sistema de calidad</w:t>
            </w:r>
            <w:r w:rsidR="007F7F24" w:rsidRPr="00DE5EE4">
              <w:rPr>
                <w:rFonts w:ascii="Cambria" w:hAnsi="Cambria" w:cs="Arial"/>
                <w:sz w:val="20"/>
                <w:szCs w:val="20"/>
              </w:rPr>
              <w:t>.</w:t>
            </w:r>
          </w:p>
        </w:tc>
        <w:tc>
          <w:tcPr>
            <w:tcW w:w="1418" w:type="dxa"/>
            <w:vAlign w:val="center"/>
          </w:tcPr>
          <w:p w:rsidR="00106F03" w:rsidRPr="00DE5EE4" w:rsidRDefault="00757078" w:rsidP="00C75A60">
            <w:pPr>
              <w:spacing w:after="0" w:line="240" w:lineRule="auto"/>
              <w:jc w:val="center"/>
              <w:rPr>
                <w:rFonts w:ascii="Cambria" w:hAnsi="Cambria" w:cs="Arial"/>
                <w:sz w:val="20"/>
                <w:szCs w:val="20"/>
              </w:rPr>
            </w:pPr>
            <w:r w:rsidRPr="00DE5EE4">
              <w:rPr>
                <w:rFonts w:ascii="Cambria" w:hAnsi="Cambria" w:cs="Arial"/>
                <w:sz w:val="20"/>
                <w:szCs w:val="20"/>
              </w:rPr>
              <w:t>Acta Comité Coordinador de Control Interno y Calidad</w:t>
            </w:r>
            <w:r w:rsidR="00FA5A2D" w:rsidRPr="00DE5EE4">
              <w:rPr>
                <w:rFonts w:ascii="Cambria" w:hAnsi="Cambria" w:cs="Arial"/>
                <w:sz w:val="20"/>
                <w:szCs w:val="20"/>
              </w:rPr>
              <w:t xml:space="preserve"> </w:t>
            </w:r>
          </w:p>
        </w:tc>
        <w:tc>
          <w:tcPr>
            <w:tcW w:w="1640" w:type="dxa"/>
            <w:vAlign w:val="center"/>
          </w:tcPr>
          <w:p w:rsidR="00B72810" w:rsidRPr="00DE5EE4" w:rsidRDefault="00DE5EE4" w:rsidP="00C75A60">
            <w:pPr>
              <w:spacing w:after="0" w:line="240" w:lineRule="auto"/>
              <w:jc w:val="center"/>
              <w:rPr>
                <w:rFonts w:ascii="Cambria" w:hAnsi="Cambria" w:cs="Arial"/>
                <w:sz w:val="20"/>
                <w:szCs w:val="20"/>
              </w:rPr>
            </w:pPr>
            <w:r w:rsidRPr="00DE5EE4">
              <w:rPr>
                <w:rFonts w:ascii="Cambria" w:hAnsi="Cambria" w:cs="Arial"/>
                <w:sz w:val="20"/>
                <w:szCs w:val="20"/>
              </w:rPr>
              <w:t>Septiembre 18 de 2013</w:t>
            </w:r>
          </w:p>
        </w:tc>
      </w:tr>
      <w:tr w:rsidR="005A249F" w:rsidRPr="005A249F" w:rsidTr="009D6FB7">
        <w:tc>
          <w:tcPr>
            <w:tcW w:w="2263" w:type="dxa"/>
            <w:vAlign w:val="center"/>
          </w:tcPr>
          <w:p w:rsidR="00FA5A2D" w:rsidRPr="006847B7" w:rsidRDefault="00FA5A2D" w:rsidP="00C75A60">
            <w:pPr>
              <w:spacing w:after="0" w:line="240" w:lineRule="auto"/>
              <w:jc w:val="center"/>
              <w:rPr>
                <w:rFonts w:ascii="Cambria" w:hAnsi="Cambria" w:cs="Arial"/>
                <w:sz w:val="20"/>
                <w:szCs w:val="20"/>
              </w:rPr>
            </w:pPr>
            <w:r w:rsidRPr="006847B7">
              <w:rPr>
                <w:rFonts w:ascii="Cambria" w:hAnsi="Cambria" w:cs="Arial"/>
                <w:sz w:val="20"/>
                <w:szCs w:val="20"/>
              </w:rPr>
              <w:t>Manual de Procedimientos</w:t>
            </w:r>
          </w:p>
        </w:tc>
        <w:tc>
          <w:tcPr>
            <w:tcW w:w="3657" w:type="dxa"/>
            <w:vAlign w:val="center"/>
          </w:tcPr>
          <w:p w:rsidR="00FA5A2D" w:rsidRPr="006847B7" w:rsidRDefault="00CE3297" w:rsidP="006847B7">
            <w:pPr>
              <w:spacing w:after="0" w:line="240" w:lineRule="auto"/>
              <w:jc w:val="both"/>
              <w:rPr>
                <w:rFonts w:ascii="Cambria" w:hAnsi="Cambria" w:cs="Arial"/>
                <w:sz w:val="20"/>
                <w:szCs w:val="20"/>
              </w:rPr>
            </w:pPr>
            <w:r w:rsidRPr="006847B7">
              <w:rPr>
                <w:rFonts w:ascii="Cambria" w:hAnsi="Cambria" w:cs="Arial"/>
                <w:sz w:val="20"/>
                <w:szCs w:val="20"/>
              </w:rPr>
              <w:t xml:space="preserve">Define los macroprocesos, procesos y actividades, precisando operaciones y tareas, </w:t>
            </w:r>
            <w:r w:rsidR="00C84315" w:rsidRPr="006847B7">
              <w:rPr>
                <w:rFonts w:ascii="Cambria" w:hAnsi="Cambria" w:cs="Arial"/>
                <w:sz w:val="20"/>
                <w:szCs w:val="20"/>
              </w:rPr>
              <w:t>cliclo Deming, puntos de control, responsables, rec</w:t>
            </w:r>
            <w:r w:rsidR="006847B7">
              <w:rPr>
                <w:rFonts w:ascii="Cambria" w:hAnsi="Cambria" w:cs="Arial"/>
                <w:sz w:val="20"/>
                <w:szCs w:val="20"/>
              </w:rPr>
              <w:t xml:space="preserve">ursos, documentación aplicable y </w:t>
            </w:r>
            <w:r w:rsidR="00C84315" w:rsidRPr="006847B7">
              <w:rPr>
                <w:rFonts w:ascii="Cambria" w:hAnsi="Cambria" w:cs="Arial"/>
                <w:sz w:val="20"/>
                <w:szCs w:val="20"/>
              </w:rPr>
              <w:t>registro</w:t>
            </w:r>
            <w:r w:rsidR="006847B7">
              <w:rPr>
                <w:rFonts w:ascii="Cambria" w:hAnsi="Cambria" w:cs="Arial"/>
                <w:sz w:val="20"/>
                <w:szCs w:val="20"/>
              </w:rPr>
              <w:t>s</w:t>
            </w:r>
            <w:r w:rsidR="00C84315" w:rsidRPr="006847B7">
              <w:rPr>
                <w:rFonts w:ascii="Cambria" w:hAnsi="Cambria" w:cs="Arial"/>
                <w:sz w:val="20"/>
                <w:szCs w:val="20"/>
              </w:rPr>
              <w:t xml:space="preserve"> de la documentación, con el fin de orientar el desarrollo de las acciones de la Entidad.</w:t>
            </w:r>
            <w:r w:rsidRPr="006847B7">
              <w:rPr>
                <w:rFonts w:ascii="Cambria" w:hAnsi="Cambria" w:cs="Arial"/>
                <w:sz w:val="20"/>
                <w:szCs w:val="20"/>
              </w:rPr>
              <w:t xml:space="preserve"> </w:t>
            </w:r>
          </w:p>
        </w:tc>
        <w:tc>
          <w:tcPr>
            <w:tcW w:w="1418" w:type="dxa"/>
            <w:vAlign w:val="center"/>
          </w:tcPr>
          <w:p w:rsidR="00FA5A2D" w:rsidRPr="006847B7" w:rsidRDefault="00FA5A2D" w:rsidP="00C75A60">
            <w:pPr>
              <w:spacing w:after="0" w:line="240" w:lineRule="auto"/>
              <w:jc w:val="center"/>
              <w:rPr>
                <w:rFonts w:ascii="Cambria" w:hAnsi="Cambria" w:cs="Arial"/>
                <w:sz w:val="20"/>
                <w:szCs w:val="20"/>
              </w:rPr>
            </w:pPr>
            <w:r w:rsidRPr="006847B7">
              <w:rPr>
                <w:rFonts w:ascii="Cambria" w:hAnsi="Cambria" w:cs="Arial"/>
                <w:sz w:val="20"/>
                <w:szCs w:val="20"/>
              </w:rPr>
              <w:t>Acta</w:t>
            </w:r>
            <w:r w:rsidR="00F7767E" w:rsidRPr="006847B7">
              <w:rPr>
                <w:rFonts w:ascii="Cambria" w:hAnsi="Cambria" w:cs="Arial"/>
                <w:sz w:val="20"/>
                <w:szCs w:val="20"/>
              </w:rPr>
              <w:t>s</w:t>
            </w:r>
            <w:r w:rsidRPr="006847B7">
              <w:rPr>
                <w:rFonts w:ascii="Cambria" w:hAnsi="Cambria" w:cs="Arial"/>
                <w:sz w:val="20"/>
                <w:szCs w:val="20"/>
              </w:rPr>
              <w:t xml:space="preserve"> Comité </w:t>
            </w:r>
            <w:r w:rsidR="00C84315" w:rsidRPr="006847B7">
              <w:rPr>
                <w:rFonts w:ascii="Cambria" w:hAnsi="Cambria" w:cs="Arial"/>
                <w:sz w:val="20"/>
                <w:szCs w:val="20"/>
              </w:rPr>
              <w:t xml:space="preserve">Coordinador </w:t>
            </w:r>
            <w:r w:rsidRPr="006847B7">
              <w:rPr>
                <w:rFonts w:ascii="Cambria" w:hAnsi="Cambria" w:cs="Arial"/>
                <w:sz w:val="20"/>
                <w:szCs w:val="20"/>
              </w:rPr>
              <w:t>de Control Interno</w:t>
            </w:r>
          </w:p>
        </w:tc>
        <w:tc>
          <w:tcPr>
            <w:tcW w:w="1640" w:type="dxa"/>
            <w:vAlign w:val="center"/>
          </w:tcPr>
          <w:p w:rsidR="00FA5A2D" w:rsidRPr="006847B7" w:rsidRDefault="006847B7" w:rsidP="006847B7">
            <w:pPr>
              <w:spacing w:after="0" w:line="240" w:lineRule="auto"/>
              <w:jc w:val="center"/>
              <w:rPr>
                <w:rFonts w:ascii="Cambria" w:hAnsi="Cambria" w:cs="Arial"/>
                <w:sz w:val="20"/>
                <w:szCs w:val="20"/>
              </w:rPr>
            </w:pPr>
            <w:r w:rsidRPr="006847B7">
              <w:rPr>
                <w:rFonts w:ascii="Cambria" w:hAnsi="Cambria" w:cs="Arial"/>
                <w:sz w:val="20"/>
                <w:szCs w:val="20"/>
              </w:rPr>
              <w:t>Abril de 2010</w:t>
            </w:r>
            <w:r>
              <w:rPr>
                <w:rFonts w:ascii="Cambria" w:hAnsi="Cambria" w:cs="Arial"/>
                <w:sz w:val="20"/>
                <w:szCs w:val="20"/>
              </w:rPr>
              <w:t xml:space="preserve">, </w:t>
            </w:r>
            <w:r w:rsidRPr="006847B7">
              <w:rPr>
                <w:rFonts w:ascii="Cambria" w:hAnsi="Cambria" w:cs="Arial"/>
                <w:sz w:val="20"/>
                <w:szCs w:val="20"/>
              </w:rPr>
              <w:t>Noviembre 2011, Septiembre 2014</w:t>
            </w:r>
          </w:p>
        </w:tc>
      </w:tr>
      <w:tr w:rsidR="005A249F" w:rsidRPr="005A249F" w:rsidTr="009D6FB7">
        <w:tc>
          <w:tcPr>
            <w:tcW w:w="2263" w:type="dxa"/>
            <w:vAlign w:val="center"/>
          </w:tcPr>
          <w:p w:rsidR="005B6C85" w:rsidRPr="009824C8" w:rsidRDefault="005B6C85" w:rsidP="00C75A60">
            <w:pPr>
              <w:spacing w:after="0" w:line="240" w:lineRule="auto"/>
              <w:jc w:val="center"/>
              <w:rPr>
                <w:rFonts w:ascii="Cambria" w:hAnsi="Cambria" w:cs="Arial"/>
                <w:sz w:val="20"/>
                <w:szCs w:val="20"/>
              </w:rPr>
            </w:pPr>
            <w:r w:rsidRPr="009824C8">
              <w:rPr>
                <w:rFonts w:ascii="Cambria" w:hAnsi="Cambria" w:cs="Arial"/>
                <w:sz w:val="20"/>
                <w:szCs w:val="20"/>
              </w:rPr>
              <w:t>Manual de Contratación</w:t>
            </w:r>
          </w:p>
        </w:tc>
        <w:tc>
          <w:tcPr>
            <w:tcW w:w="3657" w:type="dxa"/>
            <w:vAlign w:val="center"/>
          </w:tcPr>
          <w:p w:rsidR="005B6C85" w:rsidRPr="009824C8" w:rsidRDefault="005B6C85" w:rsidP="00C75A60">
            <w:pPr>
              <w:spacing w:after="0" w:line="240" w:lineRule="auto"/>
              <w:jc w:val="both"/>
              <w:rPr>
                <w:rFonts w:ascii="Cambria" w:hAnsi="Cambria" w:cs="Arial"/>
                <w:sz w:val="20"/>
                <w:szCs w:val="20"/>
              </w:rPr>
            </w:pPr>
            <w:r w:rsidRPr="009824C8">
              <w:rPr>
                <w:rFonts w:ascii="Cambria" w:hAnsi="Cambria" w:cs="Arial"/>
                <w:sz w:val="20"/>
                <w:szCs w:val="20"/>
              </w:rPr>
              <w:t>Normas generales que rigen el proceso de contratación</w:t>
            </w:r>
            <w:r w:rsidR="007F7F24" w:rsidRPr="009824C8">
              <w:rPr>
                <w:rFonts w:ascii="Cambria" w:hAnsi="Cambria" w:cs="Arial"/>
                <w:sz w:val="20"/>
                <w:szCs w:val="20"/>
              </w:rPr>
              <w:t>.</w:t>
            </w:r>
          </w:p>
        </w:tc>
        <w:tc>
          <w:tcPr>
            <w:tcW w:w="1418" w:type="dxa"/>
            <w:vAlign w:val="center"/>
          </w:tcPr>
          <w:p w:rsidR="005B6C85" w:rsidRPr="009824C8" w:rsidRDefault="006847B7" w:rsidP="00C75A60">
            <w:pPr>
              <w:spacing w:after="0" w:line="240" w:lineRule="auto"/>
              <w:jc w:val="center"/>
              <w:rPr>
                <w:rFonts w:ascii="Cambria" w:hAnsi="Cambria" w:cs="Arial"/>
                <w:sz w:val="20"/>
                <w:szCs w:val="20"/>
              </w:rPr>
            </w:pPr>
            <w:r>
              <w:rPr>
                <w:rFonts w:ascii="Cambria" w:hAnsi="Cambria" w:cs="Arial"/>
                <w:sz w:val="20"/>
                <w:szCs w:val="20"/>
              </w:rPr>
              <w:t>Acuerdo Consejo Directivo No.</w:t>
            </w:r>
            <w:r w:rsidR="009F2DBE" w:rsidRPr="009824C8">
              <w:rPr>
                <w:rFonts w:ascii="Cambria" w:hAnsi="Cambria" w:cs="Arial"/>
                <w:sz w:val="20"/>
                <w:szCs w:val="20"/>
              </w:rPr>
              <w:t>01</w:t>
            </w:r>
          </w:p>
        </w:tc>
        <w:tc>
          <w:tcPr>
            <w:tcW w:w="1640" w:type="dxa"/>
            <w:vAlign w:val="center"/>
          </w:tcPr>
          <w:p w:rsidR="005B6C85" w:rsidRPr="009824C8" w:rsidRDefault="009824C8" w:rsidP="00C75A60">
            <w:pPr>
              <w:spacing w:after="0" w:line="240" w:lineRule="auto"/>
              <w:jc w:val="center"/>
              <w:rPr>
                <w:rFonts w:ascii="Cambria" w:hAnsi="Cambria" w:cs="Arial"/>
                <w:sz w:val="20"/>
                <w:szCs w:val="20"/>
              </w:rPr>
            </w:pPr>
            <w:r w:rsidRPr="009824C8">
              <w:rPr>
                <w:rFonts w:ascii="Cambria" w:hAnsi="Cambria" w:cs="Arial"/>
                <w:sz w:val="20"/>
                <w:szCs w:val="20"/>
              </w:rPr>
              <w:t>Julio 31</w:t>
            </w:r>
            <w:r w:rsidR="009F2DBE" w:rsidRPr="009824C8">
              <w:rPr>
                <w:rFonts w:ascii="Cambria" w:hAnsi="Cambria" w:cs="Arial"/>
                <w:sz w:val="20"/>
                <w:szCs w:val="20"/>
              </w:rPr>
              <w:t xml:space="preserve"> de 2014</w:t>
            </w:r>
          </w:p>
        </w:tc>
      </w:tr>
      <w:tr w:rsidR="009824C8" w:rsidRPr="005A249F" w:rsidTr="009D6FB7">
        <w:tc>
          <w:tcPr>
            <w:tcW w:w="2263" w:type="dxa"/>
            <w:vAlign w:val="center"/>
          </w:tcPr>
          <w:p w:rsidR="009824C8" w:rsidRPr="009824C8" w:rsidRDefault="009824C8" w:rsidP="009824C8">
            <w:pPr>
              <w:spacing w:after="0" w:line="240" w:lineRule="auto"/>
              <w:jc w:val="center"/>
              <w:rPr>
                <w:rFonts w:ascii="Cambria" w:hAnsi="Cambria" w:cs="Arial"/>
                <w:sz w:val="20"/>
                <w:szCs w:val="20"/>
              </w:rPr>
            </w:pPr>
            <w:r w:rsidRPr="009824C8">
              <w:rPr>
                <w:rFonts w:ascii="Cambria" w:hAnsi="Cambria" w:cs="Arial"/>
                <w:sz w:val="20"/>
                <w:szCs w:val="20"/>
              </w:rPr>
              <w:t>Manual Supervisión e Interventoría</w:t>
            </w:r>
          </w:p>
        </w:tc>
        <w:tc>
          <w:tcPr>
            <w:tcW w:w="3657" w:type="dxa"/>
            <w:vAlign w:val="center"/>
          </w:tcPr>
          <w:p w:rsidR="009824C8" w:rsidRPr="009824C8" w:rsidRDefault="009824C8" w:rsidP="009824C8">
            <w:pPr>
              <w:spacing w:after="0" w:line="240" w:lineRule="auto"/>
              <w:jc w:val="both"/>
              <w:rPr>
                <w:rFonts w:ascii="Cambria" w:hAnsi="Cambria" w:cs="Arial"/>
                <w:sz w:val="20"/>
                <w:szCs w:val="20"/>
              </w:rPr>
            </w:pPr>
            <w:r w:rsidRPr="009824C8">
              <w:rPr>
                <w:rFonts w:ascii="Cambria" w:hAnsi="Cambria" w:cs="Arial"/>
                <w:sz w:val="20"/>
                <w:szCs w:val="20"/>
              </w:rPr>
              <w:t>Manual de interventoría y supervisión para garantizar el cumplimiento de las obligaciones contractuales que adquieren personas naturales o jurídicas con la Entidad.</w:t>
            </w:r>
          </w:p>
        </w:tc>
        <w:tc>
          <w:tcPr>
            <w:tcW w:w="1418" w:type="dxa"/>
            <w:vAlign w:val="center"/>
          </w:tcPr>
          <w:p w:rsidR="009824C8" w:rsidRPr="009824C8" w:rsidRDefault="009824C8" w:rsidP="009824C8">
            <w:pPr>
              <w:spacing w:after="0" w:line="240" w:lineRule="auto"/>
              <w:jc w:val="center"/>
              <w:rPr>
                <w:rFonts w:ascii="Cambria" w:hAnsi="Cambria" w:cs="Arial"/>
                <w:sz w:val="20"/>
                <w:szCs w:val="20"/>
              </w:rPr>
            </w:pPr>
            <w:r w:rsidRPr="009824C8">
              <w:rPr>
                <w:rFonts w:ascii="Cambria" w:hAnsi="Cambria" w:cs="Arial"/>
                <w:sz w:val="20"/>
                <w:szCs w:val="20"/>
              </w:rPr>
              <w:t>Acuerdo Consejo Directivo No.001</w:t>
            </w:r>
          </w:p>
        </w:tc>
        <w:tc>
          <w:tcPr>
            <w:tcW w:w="1640" w:type="dxa"/>
            <w:vAlign w:val="center"/>
          </w:tcPr>
          <w:p w:rsidR="009824C8" w:rsidRPr="009824C8" w:rsidRDefault="009824C8" w:rsidP="009824C8">
            <w:pPr>
              <w:spacing w:after="0" w:line="240" w:lineRule="auto"/>
              <w:jc w:val="center"/>
              <w:rPr>
                <w:rFonts w:ascii="Cambria" w:hAnsi="Cambria" w:cs="Arial"/>
                <w:sz w:val="20"/>
                <w:szCs w:val="20"/>
              </w:rPr>
            </w:pPr>
            <w:r w:rsidRPr="009824C8">
              <w:rPr>
                <w:rFonts w:ascii="Cambria" w:hAnsi="Cambria" w:cs="Arial"/>
                <w:sz w:val="20"/>
                <w:szCs w:val="20"/>
              </w:rPr>
              <w:t>Julio 31 de 2014</w:t>
            </w:r>
          </w:p>
        </w:tc>
      </w:tr>
      <w:tr w:rsidR="005A249F" w:rsidRPr="005A249F" w:rsidTr="009D6FB7">
        <w:tc>
          <w:tcPr>
            <w:tcW w:w="2263" w:type="dxa"/>
            <w:vAlign w:val="center"/>
          </w:tcPr>
          <w:p w:rsidR="00BF6CED" w:rsidRPr="009D6FB7" w:rsidRDefault="00BF6CED" w:rsidP="00C75A60">
            <w:pPr>
              <w:spacing w:after="0" w:line="240" w:lineRule="auto"/>
              <w:jc w:val="center"/>
              <w:rPr>
                <w:rFonts w:ascii="Cambria" w:hAnsi="Cambria" w:cs="Arial"/>
                <w:sz w:val="20"/>
                <w:szCs w:val="20"/>
              </w:rPr>
            </w:pPr>
            <w:r w:rsidRPr="009D6FB7">
              <w:rPr>
                <w:rFonts w:ascii="Cambria" w:hAnsi="Cambria" w:cs="Arial"/>
                <w:sz w:val="20"/>
                <w:szCs w:val="20"/>
              </w:rPr>
              <w:t>Reglamento Interno de Cartera</w:t>
            </w:r>
          </w:p>
        </w:tc>
        <w:tc>
          <w:tcPr>
            <w:tcW w:w="3657" w:type="dxa"/>
            <w:vAlign w:val="center"/>
          </w:tcPr>
          <w:p w:rsidR="00BF6CED" w:rsidRPr="009D6FB7" w:rsidRDefault="00BF6CED" w:rsidP="00C75A60">
            <w:pPr>
              <w:spacing w:after="0" w:line="240" w:lineRule="auto"/>
              <w:jc w:val="both"/>
              <w:rPr>
                <w:rFonts w:ascii="Cambria" w:hAnsi="Cambria" w:cs="Arial"/>
                <w:sz w:val="20"/>
                <w:szCs w:val="20"/>
              </w:rPr>
            </w:pPr>
            <w:r w:rsidRPr="009D6FB7">
              <w:rPr>
                <w:rFonts w:ascii="Cambria" w:hAnsi="Cambria" w:cs="Arial"/>
                <w:sz w:val="20"/>
                <w:szCs w:val="20"/>
              </w:rPr>
              <w:t>Actualización reglamento interno de cartera</w:t>
            </w:r>
            <w:r w:rsidR="007F7F24" w:rsidRPr="009D6FB7">
              <w:rPr>
                <w:rFonts w:ascii="Cambria" w:hAnsi="Cambria" w:cs="Arial"/>
                <w:sz w:val="20"/>
                <w:szCs w:val="20"/>
              </w:rPr>
              <w:t>.</w:t>
            </w:r>
          </w:p>
        </w:tc>
        <w:tc>
          <w:tcPr>
            <w:tcW w:w="1418" w:type="dxa"/>
            <w:vAlign w:val="center"/>
          </w:tcPr>
          <w:p w:rsidR="00BF6CED" w:rsidRPr="009D6FB7" w:rsidRDefault="00BF6CED" w:rsidP="00C75A60">
            <w:pPr>
              <w:spacing w:after="0" w:line="240" w:lineRule="auto"/>
              <w:jc w:val="center"/>
              <w:rPr>
                <w:rFonts w:ascii="Cambria" w:hAnsi="Cambria" w:cs="Arial"/>
                <w:sz w:val="20"/>
                <w:szCs w:val="20"/>
              </w:rPr>
            </w:pPr>
            <w:r w:rsidRPr="009D6FB7">
              <w:rPr>
                <w:rFonts w:ascii="Cambria" w:hAnsi="Cambria" w:cs="Arial"/>
                <w:sz w:val="20"/>
                <w:szCs w:val="20"/>
              </w:rPr>
              <w:t>Resolución DG-068</w:t>
            </w:r>
          </w:p>
        </w:tc>
        <w:tc>
          <w:tcPr>
            <w:tcW w:w="1640" w:type="dxa"/>
            <w:vAlign w:val="center"/>
          </w:tcPr>
          <w:p w:rsidR="00BF6CED" w:rsidRPr="009D6FB7" w:rsidRDefault="00BF6CED" w:rsidP="00C75A60">
            <w:pPr>
              <w:spacing w:after="0" w:line="240" w:lineRule="auto"/>
              <w:jc w:val="center"/>
              <w:rPr>
                <w:rFonts w:ascii="Cambria" w:hAnsi="Cambria" w:cs="Arial"/>
                <w:sz w:val="20"/>
                <w:szCs w:val="20"/>
              </w:rPr>
            </w:pPr>
            <w:r w:rsidRPr="009D6FB7">
              <w:rPr>
                <w:rFonts w:ascii="Cambria" w:hAnsi="Cambria" w:cs="Arial"/>
                <w:sz w:val="20"/>
                <w:szCs w:val="20"/>
              </w:rPr>
              <w:t>Mayo 3 de 2010</w:t>
            </w:r>
          </w:p>
        </w:tc>
      </w:tr>
      <w:tr w:rsidR="005A249F" w:rsidRPr="005A249F" w:rsidTr="009D6FB7">
        <w:tc>
          <w:tcPr>
            <w:tcW w:w="2263" w:type="dxa"/>
            <w:vAlign w:val="center"/>
          </w:tcPr>
          <w:p w:rsidR="00BF6CED" w:rsidRPr="0092439D" w:rsidRDefault="00435F22" w:rsidP="00C75A60">
            <w:pPr>
              <w:spacing w:after="0" w:line="240" w:lineRule="auto"/>
              <w:jc w:val="center"/>
              <w:rPr>
                <w:rFonts w:ascii="Cambria" w:hAnsi="Cambria" w:cs="Arial"/>
                <w:sz w:val="20"/>
                <w:szCs w:val="20"/>
              </w:rPr>
            </w:pPr>
            <w:r w:rsidRPr="0092439D">
              <w:rPr>
                <w:rFonts w:ascii="Cambria" w:hAnsi="Cambria" w:cs="Arial"/>
                <w:sz w:val="20"/>
                <w:szCs w:val="20"/>
              </w:rPr>
              <w:t>Manual de Indicadores</w:t>
            </w:r>
          </w:p>
          <w:p w:rsidR="002A50F2" w:rsidRPr="0092439D" w:rsidRDefault="002A50F2" w:rsidP="00C75A60">
            <w:pPr>
              <w:spacing w:after="0" w:line="240" w:lineRule="auto"/>
              <w:jc w:val="center"/>
              <w:rPr>
                <w:rFonts w:ascii="Cambria" w:hAnsi="Cambria" w:cs="Arial"/>
                <w:sz w:val="20"/>
                <w:szCs w:val="20"/>
              </w:rPr>
            </w:pPr>
            <w:r w:rsidRPr="0092439D">
              <w:rPr>
                <w:rFonts w:ascii="Cambria" w:hAnsi="Cambria" w:cs="Arial"/>
                <w:sz w:val="20"/>
                <w:szCs w:val="20"/>
              </w:rPr>
              <w:t>Versión 3</w:t>
            </w:r>
          </w:p>
        </w:tc>
        <w:tc>
          <w:tcPr>
            <w:tcW w:w="3657" w:type="dxa"/>
            <w:vAlign w:val="center"/>
          </w:tcPr>
          <w:p w:rsidR="00BF6CED" w:rsidRPr="0092439D" w:rsidRDefault="00DA1464" w:rsidP="00C75A60">
            <w:pPr>
              <w:spacing w:after="0" w:line="240" w:lineRule="auto"/>
              <w:jc w:val="both"/>
              <w:rPr>
                <w:rFonts w:ascii="Cambria" w:hAnsi="Cambria" w:cs="Arial"/>
                <w:sz w:val="20"/>
                <w:szCs w:val="20"/>
              </w:rPr>
            </w:pPr>
            <w:r w:rsidRPr="0092439D">
              <w:rPr>
                <w:rFonts w:ascii="Cambria" w:hAnsi="Cambria" w:cs="Arial"/>
                <w:sz w:val="20"/>
                <w:szCs w:val="20"/>
              </w:rPr>
              <w:t>Brinda</w:t>
            </w:r>
            <w:r w:rsidR="003B2AE4" w:rsidRPr="0092439D">
              <w:rPr>
                <w:rFonts w:ascii="Cambria" w:hAnsi="Cambria" w:cs="Arial"/>
                <w:sz w:val="20"/>
                <w:szCs w:val="20"/>
              </w:rPr>
              <w:t xml:space="preserve"> los instrumentos que permitan el adecuado control de gestión para la toma efectiva de decisiones</w:t>
            </w:r>
            <w:r w:rsidR="007F7F24" w:rsidRPr="0092439D">
              <w:rPr>
                <w:rFonts w:ascii="Cambria" w:hAnsi="Cambria" w:cs="Arial"/>
                <w:sz w:val="20"/>
                <w:szCs w:val="20"/>
              </w:rPr>
              <w:t>.</w:t>
            </w:r>
          </w:p>
        </w:tc>
        <w:tc>
          <w:tcPr>
            <w:tcW w:w="1418" w:type="dxa"/>
            <w:vAlign w:val="center"/>
          </w:tcPr>
          <w:p w:rsidR="00BF6CED" w:rsidRPr="0092439D" w:rsidRDefault="008C77FB" w:rsidP="00C75A60">
            <w:pPr>
              <w:spacing w:after="0" w:line="240" w:lineRule="auto"/>
              <w:jc w:val="center"/>
              <w:rPr>
                <w:rFonts w:ascii="Cambria" w:hAnsi="Cambria" w:cs="Arial"/>
                <w:sz w:val="20"/>
                <w:szCs w:val="20"/>
              </w:rPr>
            </w:pPr>
            <w:r w:rsidRPr="0092439D">
              <w:rPr>
                <w:rFonts w:ascii="Cambria" w:hAnsi="Cambria" w:cs="Arial"/>
                <w:sz w:val="20"/>
                <w:szCs w:val="20"/>
              </w:rPr>
              <w:t>Acta Comité Coordinador de Control Interno</w:t>
            </w:r>
          </w:p>
        </w:tc>
        <w:tc>
          <w:tcPr>
            <w:tcW w:w="1640" w:type="dxa"/>
            <w:vAlign w:val="center"/>
          </w:tcPr>
          <w:p w:rsidR="00B72810" w:rsidRPr="0092439D" w:rsidRDefault="008C77FB" w:rsidP="00C75A60">
            <w:pPr>
              <w:spacing w:after="0" w:line="240" w:lineRule="auto"/>
              <w:jc w:val="center"/>
              <w:rPr>
                <w:rFonts w:ascii="Cambria" w:hAnsi="Cambria" w:cs="Arial"/>
                <w:sz w:val="20"/>
                <w:szCs w:val="20"/>
              </w:rPr>
            </w:pPr>
            <w:r w:rsidRPr="0092439D">
              <w:rPr>
                <w:rFonts w:ascii="Cambria" w:hAnsi="Cambria" w:cs="Arial"/>
                <w:sz w:val="20"/>
                <w:szCs w:val="20"/>
              </w:rPr>
              <w:t>Mayo 25 de 2011</w:t>
            </w:r>
          </w:p>
        </w:tc>
      </w:tr>
      <w:tr w:rsidR="005A249F" w:rsidRPr="005A249F" w:rsidTr="009D6FB7">
        <w:tc>
          <w:tcPr>
            <w:tcW w:w="2263" w:type="dxa"/>
            <w:vAlign w:val="center"/>
          </w:tcPr>
          <w:p w:rsidR="00CF16D1" w:rsidRPr="0092439D" w:rsidRDefault="00CF16D1" w:rsidP="00C75A60">
            <w:pPr>
              <w:spacing w:after="0" w:line="240" w:lineRule="auto"/>
              <w:jc w:val="center"/>
              <w:rPr>
                <w:rFonts w:ascii="Cambria" w:hAnsi="Cambria" w:cs="Arial"/>
                <w:sz w:val="20"/>
                <w:szCs w:val="20"/>
              </w:rPr>
            </w:pPr>
            <w:r w:rsidRPr="0092439D">
              <w:rPr>
                <w:rFonts w:ascii="Cambria" w:hAnsi="Cambria" w:cs="Arial"/>
                <w:sz w:val="20"/>
                <w:szCs w:val="20"/>
              </w:rPr>
              <w:lastRenderedPageBreak/>
              <w:t>Manual de procesos y procedimientos de Tesorería</w:t>
            </w:r>
          </w:p>
        </w:tc>
        <w:tc>
          <w:tcPr>
            <w:tcW w:w="3657" w:type="dxa"/>
            <w:vAlign w:val="center"/>
          </w:tcPr>
          <w:p w:rsidR="00CF16D1" w:rsidRPr="0092439D" w:rsidRDefault="00CF16D1" w:rsidP="00C75A60">
            <w:pPr>
              <w:spacing w:after="0" w:line="240" w:lineRule="auto"/>
              <w:jc w:val="both"/>
              <w:rPr>
                <w:rFonts w:ascii="Cambria" w:hAnsi="Cambria" w:cs="Arial"/>
                <w:sz w:val="20"/>
                <w:szCs w:val="20"/>
              </w:rPr>
            </w:pPr>
            <w:r w:rsidRPr="0092439D">
              <w:rPr>
                <w:rFonts w:ascii="Cambria" w:hAnsi="Cambria" w:cs="Arial"/>
                <w:sz w:val="20"/>
                <w:szCs w:val="20"/>
              </w:rPr>
              <w:t>D</w:t>
            </w:r>
            <w:r w:rsidR="00DA1464" w:rsidRPr="0092439D">
              <w:rPr>
                <w:rFonts w:ascii="Cambria" w:hAnsi="Cambria" w:cs="Arial"/>
                <w:sz w:val="20"/>
                <w:szCs w:val="20"/>
              </w:rPr>
              <w:t>escribe</w:t>
            </w:r>
            <w:r w:rsidRPr="0092439D">
              <w:rPr>
                <w:rFonts w:ascii="Cambria" w:hAnsi="Cambria" w:cs="Arial"/>
                <w:sz w:val="20"/>
                <w:szCs w:val="20"/>
              </w:rPr>
              <w:t xml:space="preserve"> actividades y tareas del procedimiento</w:t>
            </w:r>
            <w:r w:rsidR="007F7F24" w:rsidRPr="0092439D">
              <w:rPr>
                <w:rFonts w:ascii="Cambria" w:hAnsi="Cambria" w:cs="Arial"/>
                <w:sz w:val="20"/>
                <w:szCs w:val="20"/>
              </w:rPr>
              <w:t>.</w:t>
            </w:r>
          </w:p>
        </w:tc>
        <w:tc>
          <w:tcPr>
            <w:tcW w:w="1418" w:type="dxa"/>
            <w:vAlign w:val="center"/>
          </w:tcPr>
          <w:p w:rsidR="00CF16D1" w:rsidRPr="0092439D" w:rsidRDefault="00CF16D1" w:rsidP="00C75A60">
            <w:pPr>
              <w:spacing w:after="0" w:line="240" w:lineRule="auto"/>
              <w:jc w:val="center"/>
              <w:rPr>
                <w:rFonts w:ascii="Cambria" w:hAnsi="Cambria" w:cs="Arial"/>
                <w:sz w:val="20"/>
                <w:szCs w:val="20"/>
              </w:rPr>
            </w:pPr>
            <w:r w:rsidRPr="0092439D">
              <w:rPr>
                <w:rFonts w:ascii="Cambria" w:hAnsi="Cambria" w:cs="Arial"/>
                <w:sz w:val="20"/>
                <w:szCs w:val="20"/>
              </w:rPr>
              <w:t>Resolución DG-101</w:t>
            </w:r>
          </w:p>
        </w:tc>
        <w:tc>
          <w:tcPr>
            <w:tcW w:w="1640" w:type="dxa"/>
            <w:vAlign w:val="center"/>
          </w:tcPr>
          <w:p w:rsidR="00CF16D1" w:rsidRPr="0092439D" w:rsidRDefault="00CF16D1" w:rsidP="00C75A60">
            <w:pPr>
              <w:spacing w:after="0" w:line="240" w:lineRule="auto"/>
              <w:jc w:val="center"/>
              <w:rPr>
                <w:rFonts w:ascii="Cambria" w:hAnsi="Cambria" w:cs="Arial"/>
                <w:sz w:val="20"/>
                <w:szCs w:val="20"/>
              </w:rPr>
            </w:pPr>
            <w:r w:rsidRPr="0092439D">
              <w:rPr>
                <w:rFonts w:ascii="Cambria" w:hAnsi="Cambria" w:cs="Arial"/>
                <w:sz w:val="20"/>
                <w:szCs w:val="20"/>
              </w:rPr>
              <w:t>Junio 30 de 2006</w:t>
            </w:r>
          </w:p>
        </w:tc>
      </w:tr>
      <w:tr w:rsidR="005A249F" w:rsidRPr="005A249F" w:rsidTr="009D6FB7">
        <w:tc>
          <w:tcPr>
            <w:tcW w:w="2263" w:type="dxa"/>
            <w:vAlign w:val="center"/>
          </w:tcPr>
          <w:p w:rsidR="00CF16D1" w:rsidRPr="00463E73" w:rsidRDefault="008A2298" w:rsidP="00C75A60">
            <w:pPr>
              <w:spacing w:after="0" w:line="240" w:lineRule="auto"/>
              <w:jc w:val="center"/>
              <w:rPr>
                <w:rFonts w:ascii="Cambria" w:hAnsi="Cambria" w:cs="Arial"/>
                <w:sz w:val="20"/>
                <w:szCs w:val="20"/>
              </w:rPr>
            </w:pPr>
            <w:r w:rsidRPr="00463E73">
              <w:rPr>
                <w:rFonts w:ascii="Cambria" w:hAnsi="Cambria" w:cs="Arial"/>
                <w:sz w:val="20"/>
                <w:szCs w:val="20"/>
              </w:rPr>
              <w:t>Manual del Usuario Informático</w:t>
            </w:r>
          </w:p>
        </w:tc>
        <w:tc>
          <w:tcPr>
            <w:tcW w:w="3657" w:type="dxa"/>
            <w:vAlign w:val="center"/>
          </w:tcPr>
          <w:p w:rsidR="00CF16D1" w:rsidRPr="00463E73" w:rsidRDefault="008A2298" w:rsidP="00C75A60">
            <w:pPr>
              <w:spacing w:after="0" w:line="240" w:lineRule="auto"/>
              <w:jc w:val="both"/>
              <w:rPr>
                <w:rFonts w:ascii="Cambria" w:hAnsi="Cambria" w:cs="Arial"/>
                <w:sz w:val="20"/>
                <w:szCs w:val="20"/>
              </w:rPr>
            </w:pPr>
            <w:r w:rsidRPr="00463E73">
              <w:rPr>
                <w:rFonts w:ascii="Cambria" w:hAnsi="Cambria" w:cs="Arial"/>
                <w:sz w:val="20"/>
                <w:szCs w:val="20"/>
              </w:rPr>
              <w:t>Contiene la política para un uso adecuado de la tecnología para el procesamiento de información</w:t>
            </w:r>
            <w:r w:rsidR="007F7F24" w:rsidRPr="00463E73">
              <w:rPr>
                <w:rFonts w:ascii="Cambria" w:hAnsi="Cambria" w:cs="Arial"/>
                <w:sz w:val="20"/>
                <w:szCs w:val="20"/>
              </w:rPr>
              <w:t>.</w:t>
            </w:r>
          </w:p>
        </w:tc>
        <w:tc>
          <w:tcPr>
            <w:tcW w:w="1418" w:type="dxa"/>
            <w:vAlign w:val="center"/>
          </w:tcPr>
          <w:p w:rsidR="00CF16D1" w:rsidRPr="00463E73" w:rsidRDefault="00463E73" w:rsidP="00C75A60">
            <w:pPr>
              <w:spacing w:after="0" w:line="240" w:lineRule="auto"/>
              <w:jc w:val="center"/>
              <w:rPr>
                <w:rFonts w:ascii="Cambria" w:hAnsi="Cambria" w:cs="Arial"/>
                <w:sz w:val="20"/>
                <w:szCs w:val="20"/>
              </w:rPr>
            </w:pPr>
            <w:r w:rsidRPr="00463E73">
              <w:rPr>
                <w:rFonts w:ascii="Cambria" w:hAnsi="Cambria" w:cs="Arial"/>
                <w:sz w:val="20"/>
                <w:szCs w:val="20"/>
              </w:rPr>
              <w:t>Acta Comité Antitrámites y Gobierno en Línea</w:t>
            </w:r>
          </w:p>
        </w:tc>
        <w:tc>
          <w:tcPr>
            <w:tcW w:w="1640" w:type="dxa"/>
            <w:vAlign w:val="center"/>
          </w:tcPr>
          <w:p w:rsidR="00CF16D1" w:rsidRPr="00463E73" w:rsidRDefault="00463E73" w:rsidP="00C75A60">
            <w:pPr>
              <w:spacing w:after="0" w:line="240" w:lineRule="auto"/>
              <w:jc w:val="center"/>
              <w:rPr>
                <w:rFonts w:ascii="Cambria" w:hAnsi="Cambria" w:cs="Arial"/>
                <w:sz w:val="20"/>
                <w:szCs w:val="20"/>
              </w:rPr>
            </w:pPr>
            <w:r w:rsidRPr="00463E73">
              <w:rPr>
                <w:rFonts w:ascii="Cambria" w:hAnsi="Cambria" w:cs="Arial"/>
                <w:sz w:val="20"/>
                <w:szCs w:val="20"/>
              </w:rPr>
              <w:t>Diciembre 27</w:t>
            </w:r>
            <w:r w:rsidR="008A2298" w:rsidRPr="00463E73">
              <w:rPr>
                <w:rFonts w:ascii="Cambria" w:hAnsi="Cambria" w:cs="Arial"/>
                <w:sz w:val="20"/>
                <w:szCs w:val="20"/>
              </w:rPr>
              <w:t xml:space="preserve"> de</w:t>
            </w:r>
            <w:r w:rsidRPr="00463E73">
              <w:rPr>
                <w:rFonts w:ascii="Cambria" w:hAnsi="Cambria" w:cs="Arial"/>
                <w:sz w:val="20"/>
                <w:szCs w:val="20"/>
              </w:rPr>
              <w:t xml:space="preserve"> 2014</w:t>
            </w:r>
          </w:p>
        </w:tc>
      </w:tr>
      <w:tr w:rsidR="005A249F" w:rsidRPr="005A249F" w:rsidTr="009D6FB7">
        <w:tc>
          <w:tcPr>
            <w:tcW w:w="2263" w:type="dxa"/>
            <w:vAlign w:val="center"/>
          </w:tcPr>
          <w:p w:rsidR="008A2298" w:rsidRPr="00047A52" w:rsidRDefault="001959CB" w:rsidP="00C75A60">
            <w:pPr>
              <w:spacing w:after="0" w:line="240" w:lineRule="auto"/>
              <w:jc w:val="center"/>
              <w:rPr>
                <w:rFonts w:ascii="Cambria" w:hAnsi="Cambria" w:cs="Arial"/>
                <w:sz w:val="20"/>
                <w:szCs w:val="20"/>
              </w:rPr>
            </w:pPr>
            <w:r w:rsidRPr="00047A52">
              <w:rPr>
                <w:rFonts w:ascii="Cambria" w:hAnsi="Cambria" w:cs="Arial"/>
                <w:sz w:val="20"/>
                <w:szCs w:val="20"/>
              </w:rPr>
              <w:t>Plan de Contingencia preventivo del sistema informático</w:t>
            </w:r>
          </w:p>
        </w:tc>
        <w:tc>
          <w:tcPr>
            <w:tcW w:w="3657" w:type="dxa"/>
            <w:vAlign w:val="center"/>
          </w:tcPr>
          <w:p w:rsidR="008A2298" w:rsidRPr="00047A52" w:rsidRDefault="001959CB" w:rsidP="00C75A60">
            <w:pPr>
              <w:spacing w:after="0" w:line="240" w:lineRule="auto"/>
              <w:jc w:val="both"/>
              <w:rPr>
                <w:rFonts w:ascii="Cambria" w:hAnsi="Cambria" w:cs="Arial"/>
                <w:sz w:val="20"/>
                <w:szCs w:val="20"/>
              </w:rPr>
            </w:pPr>
            <w:r w:rsidRPr="00047A52">
              <w:rPr>
                <w:rFonts w:ascii="Cambria" w:hAnsi="Cambria" w:cs="Arial"/>
                <w:sz w:val="20"/>
                <w:szCs w:val="20"/>
              </w:rPr>
              <w:t>Contiene las políticas para el manejo eventual de un colapso del sistema de información de la Entidad</w:t>
            </w:r>
            <w:r w:rsidR="007F7F24" w:rsidRPr="00047A52">
              <w:rPr>
                <w:rFonts w:ascii="Cambria" w:hAnsi="Cambria" w:cs="Arial"/>
                <w:sz w:val="20"/>
                <w:szCs w:val="20"/>
              </w:rPr>
              <w:t>.</w:t>
            </w:r>
          </w:p>
        </w:tc>
        <w:tc>
          <w:tcPr>
            <w:tcW w:w="1418" w:type="dxa"/>
            <w:vAlign w:val="center"/>
          </w:tcPr>
          <w:p w:rsidR="008A2298" w:rsidRPr="00047A52" w:rsidRDefault="001959CB" w:rsidP="00C75A60">
            <w:pPr>
              <w:spacing w:after="0" w:line="240" w:lineRule="auto"/>
              <w:jc w:val="center"/>
              <w:rPr>
                <w:rFonts w:ascii="Cambria" w:hAnsi="Cambria" w:cs="Arial"/>
                <w:sz w:val="20"/>
                <w:szCs w:val="20"/>
              </w:rPr>
            </w:pPr>
            <w:r w:rsidRPr="00047A52">
              <w:rPr>
                <w:rFonts w:ascii="Cambria" w:hAnsi="Cambria" w:cs="Arial"/>
                <w:sz w:val="20"/>
                <w:szCs w:val="20"/>
              </w:rPr>
              <w:t>Resolución DG-138</w:t>
            </w:r>
          </w:p>
        </w:tc>
        <w:tc>
          <w:tcPr>
            <w:tcW w:w="1640" w:type="dxa"/>
            <w:vAlign w:val="center"/>
          </w:tcPr>
          <w:p w:rsidR="008A2298" w:rsidRPr="00047A52" w:rsidRDefault="001959CB" w:rsidP="00C75A60">
            <w:pPr>
              <w:spacing w:after="0" w:line="240" w:lineRule="auto"/>
              <w:jc w:val="center"/>
              <w:rPr>
                <w:rFonts w:ascii="Cambria" w:hAnsi="Cambria" w:cs="Arial"/>
                <w:sz w:val="20"/>
                <w:szCs w:val="20"/>
              </w:rPr>
            </w:pPr>
            <w:r w:rsidRPr="00047A52">
              <w:rPr>
                <w:rFonts w:ascii="Cambria" w:hAnsi="Cambria" w:cs="Arial"/>
                <w:sz w:val="20"/>
                <w:szCs w:val="20"/>
              </w:rPr>
              <w:t>Diciembre 5 de 2005</w:t>
            </w:r>
          </w:p>
        </w:tc>
      </w:tr>
      <w:tr w:rsidR="005A249F" w:rsidRPr="005A249F" w:rsidTr="009D6FB7">
        <w:tc>
          <w:tcPr>
            <w:tcW w:w="2263" w:type="dxa"/>
            <w:vAlign w:val="center"/>
          </w:tcPr>
          <w:p w:rsidR="001959CB" w:rsidRPr="00F4180B" w:rsidRDefault="009526E1" w:rsidP="00C75A60">
            <w:pPr>
              <w:spacing w:after="0" w:line="240" w:lineRule="auto"/>
              <w:jc w:val="center"/>
              <w:rPr>
                <w:rFonts w:ascii="Cambria" w:hAnsi="Cambria" w:cs="Arial"/>
                <w:sz w:val="20"/>
                <w:szCs w:val="20"/>
              </w:rPr>
            </w:pPr>
            <w:r w:rsidRPr="00F4180B">
              <w:rPr>
                <w:rFonts w:ascii="Cambria" w:hAnsi="Cambria" w:cs="Arial"/>
                <w:sz w:val="20"/>
                <w:szCs w:val="20"/>
              </w:rPr>
              <w:t>Procedimiento para la conciliación y defensa de los intereses del Instituto</w:t>
            </w:r>
          </w:p>
        </w:tc>
        <w:tc>
          <w:tcPr>
            <w:tcW w:w="3657" w:type="dxa"/>
            <w:vAlign w:val="center"/>
          </w:tcPr>
          <w:p w:rsidR="001959CB" w:rsidRPr="00F4180B" w:rsidRDefault="009526E1" w:rsidP="00C75A60">
            <w:pPr>
              <w:spacing w:after="0" w:line="240" w:lineRule="auto"/>
              <w:jc w:val="both"/>
              <w:rPr>
                <w:rFonts w:ascii="Cambria" w:hAnsi="Cambria" w:cs="Arial"/>
                <w:sz w:val="20"/>
                <w:szCs w:val="20"/>
              </w:rPr>
            </w:pPr>
            <w:r w:rsidRPr="00F4180B">
              <w:rPr>
                <w:rFonts w:ascii="Cambria" w:hAnsi="Cambria" w:cs="Arial"/>
                <w:sz w:val="20"/>
                <w:szCs w:val="20"/>
              </w:rPr>
              <w:t xml:space="preserve">Integración del Comité de Conciliación, funciones y </w:t>
            </w:r>
            <w:r w:rsidR="009841D1" w:rsidRPr="00F4180B">
              <w:rPr>
                <w:rFonts w:ascii="Cambria" w:hAnsi="Cambria" w:cs="Arial"/>
                <w:sz w:val="20"/>
                <w:szCs w:val="20"/>
              </w:rPr>
              <w:t>procedimientos</w:t>
            </w:r>
            <w:r w:rsidR="007F7F24" w:rsidRPr="00F4180B">
              <w:rPr>
                <w:rFonts w:ascii="Cambria" w:hAnsi="Cambria" w:cs="Arial"/>
                <w:sz w:val="20"/>
                <w:szCs w:val="20"/>
              </w:rPr>
              <w:t>.</w:t>
            </w:r>
          </w:p>
        </w:tc>
        <w:tc>
          <w:tcPr>
            <w:tcW w:w="1418" w:type="dxa"/>
            <w:vAlign w:val="center"/>
          </w:tcPr>
          <w:p w:rsidR="001959CB" w:rsidRPr="00F4180B" w:rsidRDefault="009526E1" w:rsidP="00C75A60">
            <w:pPr>
              <w:spacing w:after="0" w:line="240" w:lineRule="auto"/>
              <w:jc w:val="center"/>
              <w:rPr>
                <w:rFonts w:ascii="Cambria" w:hAnsi="Cambria" w:cs="Arial"/>
                <w:sz w:val="20"/>
                <w:szCs w:val="20"/>
              </w:rPr>
            </w:pPr>
            <w:r w:rsidRPr="00F4180B">
              <w:rPr>
                <w:rFonts w:ascii="Cambria" w:hAnsi="Cambria" w:cs="Arial"/>
                <w:sz w:val="20"/>
                <w:szCs w:val="20"/>
              </w:rPr>
              <w:t>Resolución DG-</w:t>
            </w:r>
            <w:r w:rsidR="00BC2BA0" w:rsidRPr="00F4180B">
              <w:rPr>
                <w:rFonts w:ascii="Cambria" w:hAnsi="Cambria" w:cs="Arial"/>
                <w:sz w:val="20"/>
                <w:szCs w:val="20"/>
              </w:rPr>
              <w:t>183</w:t>
            </w:r>
          </w:p>
        </w:tc>
        <w:tc>
          <w:tcPr>
            <w:tcW w:w="1640" w:type="dxa"/>
            <w:vAlign w:val="center"/>
          </w:tcPr>
          <w:p w:rsidR="001959CB" w:rsidRPr="00F4180B" w:rsidRDefault="00BC2BA0" w:rsidP="00C75A60">
            <w:pPr>
              <w:spacing w:after="0" w:line="240" w:lineRule="auto"/>
              <w:jc w:val="center"/>
              <w:rPr>
                <w:rFonts w:ascii="Cambria" w:hAnsi="Cambria" w:cs="Arial"/>
                <w:sz w:val="20"/>
                <w:szCs w:val="20"/>
              </w:rPr>
            </w:pPr>
            <w:r w:rsidRPr="00F4180B">
              <w:rPr>
                <w:rFonts w:ascii="Cambria" w:hAnsi="Cambria" w:cs="Arial"/>
                <w:sz w:val="20"/>
                <w:szCs w:val="20"/>
              </w:rPr>
              <w:t>Octubre 20 de 2009</w:t>
            </w:r>
          </w:p>
        </w:tc>
      </w:tr>
      <w:tr w:rsidR="005A249F" w:rsidRPr="005A249F" w:rsidTr="009D6FB7">
        <w:tc>
          <w:tcPr>
            <w:tcW w:w="2263" w:type="dxa"/>
            <w:vAlign w:val="center"/>
          </w:tcPr>
          <w:p w:rsidR="003B2AE4" w:rsidRPr="00E87050" w:rsidRDefault="003C59AE" w:rsidP="00C75A60">
            <w:pPr>
              <w:spacing w:after="0" w:line="240" w:lineRule="auto"/>
              <w:jc w:val="center"/>
              <w:rPr>
                <w:rFonts w:ascii="Cambria" w:hAnsi="Cambria" w:cs="Arial"/>
                <w:sz w:val="20"/>
                <w:szCs w:val="20"/>
              </w:rPr>
            </w:pPr>
            <w:r w:rsidRPr="00E87050">
              <w:rPr>
                <w:rFonts w:ascii="Cambria" w:hAnsi="Cambria" w:cs="Arial"/>
                <w:sz w:val="20"/>
                <w:szCs w:val="20"/>
              </w:rPr>
              <w:t>Manual de Inventarios</w:t>
            </w:r>
          </w:p>
        </w:tc>
        <w:tc>
          <w:tcPr>
            <w:tcW w:w="3657" w:type="dxa"/>
            <w:vAlign w:val="center"/>
          </w:tcPr>
          <w:p w:rsidR="003B2AE4" w:rsidRPr="00E87050" w:rsidRDefault="003C59AE" w:rsidP="00C75A60">
            <w:pPr>
              <w:spacing w:after="0" w:line="240" w:lineRule="auto"/>
              <w:jc w:val="both"/>
              <w:rPr>
                <w:rFonts w:ascii="Cambria" w:hAnsi="Cambria" w:cs="Arial"/>
                <w:sz w:val="20"/>
                <w:szCs w:val="20"/>
              </w:rPr>
            </w:pPr>
            <w:r w:rsidRPr="00E87050">
              <w:rPr>
                <w:rFonts w:ascii="Cambria" w:hAnsi="Cambria" w:cs="Arial"/>
                <w:sz w:val="20"/>
                <w:szCs w:val="20"/>
              </w:rPr>
              <w:t>Da las pautas para el manejo de los inventarios del I.DT.Q.</w:t>
            </w:r>
          </w:p>
        </w:tc>
        <w:tc>
          <w:tcPr>
            <w:tcW w:w="1418" w:type="dxa"/>
            <w:vAlign w:val="center"/>
          </w:tcPr>
          <w:p w:rsidR="003B2AE4" w:rsidRPr="00E87050" w:rsidRDefault="00E87050" w:rsidP="00C75A60">
            <w:pPr>
              <w:spacing w:after="0" w:line="240" w:lineRule="auto"/>
              <w:jc w:val="center"/>
              <w:rPr>
                <w:rFonts w:ascii="Cambria" w:hAnsi="Cambria" w:cs="Arial"/>
                <w:sz w:val="20"/>
                <w:szCs w:val="20"/>
              </w:rPr>
            </w:pPr>
            <w:r w:rsidRPr="00E87050">
              <w:rPr>
                <w:rFonts w:ascii="Cambria" w:hAnsi="Cambria" w:cs="Arial"/>
                <w:sz w:val="20"/>
                <w:szCs w:val="20"/>
              </w:rPr>
              <w:t>Resolución DG-081</w:t>
            </w:r>
          </w:p>
        </w:tc>
        <w:tc>
          <w:tcPr>
            <w:tcW w:w="1640" w:type="dxa"/>
            <w:vAlign w:val="center"/>
          </w:tcPr>
          <w:p w:rsidR="003B2AE4" w:rsidRPr="00E87050" w:rsidRDefault="00E87050" w:rsidP="00C75A60">
            <w:pPr>
              <w:spacing w:after="0" w:line="240" w:lineRule="auto"/>
              <w:jc w:val="center"/>
              <w:rPr>
                <w:rFonts w:ascii="Cambria" w:hAnsi="Cambria" w:cs="Arial"/>
                <w:sz w:val="20"/>
                <w:szCs w:val="20"/>
              </w:rPr>
            </w:pPr>
            <w:r w:rsidRPr="00E87050">
              <w:rPr>
                <w:rFonts w:ascii="Cambria" w:hAnsi="Cambria" w:cs="Arial"/>
                <w:sz w:val="20"/>
                <w:szCs w:val="20"/>
              </w:rPr>
              <w:t>17 de junio de 2014</w:t>
            </w:r>
          </w:p>
        </w:tc>
      </w:tr>
      <w:tr w:rsidR="005A249F" w:rsidRPr="005A249F" w:rsidTr="009D6FB7">
        <w:tc>
          <w:tcPr>
            <w:tcW w:w="2263" w:type="dxa"/>
            <w:vAlign w:val="center"/>
          </w:tcPr>
          <w:p w:rsidR="008B6718" w:rsidRPr="009573C7" w:rsidRDefault="00EF6623" w:rsidP="00C75A60">
            <w:pPr>
              <w:spacing w:after="0" w:line="240" w:lineRule="auto"/>
              <w:jc w:val="center"/>
              <w:rPr>
                <w:rFonts w:ascii="Cambria" w:hAnsi="Cambria" w:cs="Arial"/>
                <w:sz w:val="18"/>
                <w:szCs w:val="18"/>
              </w:rPr>
            </w:pPr>
            <w:r w:rsidRPr="009573C7">
              <w:rPr>
                <w:rFonts w:ascii="Cambria" w:hAnsi="Cambria" w:cs="Arial"/>
                <w:sz w:val="18"/>
                <w:szCs w:val="18"/>
              </w:rPr>
              <w:t xml:space="preserve">Manual </w:t>
            </w:r>
            <w:r w:rsidR="008B6718" w:rsidRPr="009573C7">
              <w:rPr>
                <w:rFonts w:ascii="Cambria" w:hAnsi="Cambria" w:cs="Arial"/>
                <w:sz w:val="18"/>
                <w:szCs w:val="18"/>
              </w:rPr>
              <w:t>Gestión del Mejoramiento Continuo</w:t>
            </w:r>
          </w:p>
          <w:p w:rsidR="008B6718" w:rsidRPr="009573C7" w:rsidRDefault="009573C7" w:rsidP="00C75A60">
            <w:pPr>
              <w:spacing w:after="0" w:line="240" w:lineRule="auto"/>
              <w:jc w:val="center"/>
              <w:rPr>
                <w:rFonts w:ascii="Cambria" w:hAnsi="Cambria" w:cs="Arial"/>
                <w:sz w:val="18"/>
                <w:szCs w:val="18"/>
              </w:rPr>
            </w:pPr>
            <w:r>
              <w:rPr>
                <w:rFonts w:ascii="Cambria" w:hAnsi="Cambria" w:cs="Arial"/>
                <w:sz w:val="18"/>
                <w:szCs w:val="18"/>
              </w:rPr>
              <w:t>Versión 3</w:t>
            </w:r>
            <w:r w:rsidR="008B6718" w:rsidRPr="009573C7">
              <w:rPr>
                <w:rFonts w:ascii="Cambria" w:hAnsi="Cambria" w:cs="Arial"/>
                <w:sz w:val="18"/>
                <w:szCs w:val="18"/>
              </w:rPr>
              <w:t xml:space="preserve"> </w:t>
            </w:r>
          </w:p>
        </w:tc>
        <w:tc>
          <w:tcPr>
            <w:tcW w:w="3657" w:type="dxa"/>
            <w:vAlign w:val="center"/>
          </w:tcPr>
          <w:p w:rsidR="008B6718" w:rsidRPr="009573C7" w:rsidRDefault="008B6718" w:rsidP="00C75A60">
            <w:pPr>
              <w:autoSpaceDE w:val="0"/>
              <w:autoSpaceDN w:val="0"/>
              <w:adjustRightInd w:val="0"/>
              <w:spacing w:after="0" w:line="240" w:lineRule="auto"/>
              <w:jc w:val="both"/>
              <w:rPr>
                <w:rFonts w:ascii="Cambria" w:hAnsi="Cambria" w:cs="Arial"/>
                <w:sz w:val="20"/>
                <w:szCs w:val="20"/>
              </w:rPr>
            </w:pPr>
            <w:r w:rsidRPr="009573C7">
              <w:rPr>
                <w:rFonts w:ascii="Cambria" w:hAnsi="Cambria" w:cs="Arial"/>
                <w:sz w:val="20"/>
                <w:szCs w:val="20"/>
              </w:rPr>
              <w:t>Establece los diferentes procedimientos, criterios y disposiciones en el Instituto Departamental de Transito del Quindío, para el desarrollo de la gestión en términos del mejoramiento continuo, enmarcado dentro de los requisitos del Sistema de Gestión de Calidad de la entidad.</w:t>
            </w:r>
          </w:p>
        </w:tc>
        <w:tc>
          <w:tcPr>
            <w:tcW w:w="1418" w:type="dxa"/>
            <w:vAlign w:val="center"/>
          </w:tcPr>
          <w:p w:rsidR="008B6718" w:rsidRPr="009573C7" w:rsidRDefault="00DA27A3" w:rsidP="00C75A60">
            <w:pPr>
              <w:spacing w:after="0" w:line="240" w:lineRule="auto"/>
              <w:jc w:val="center"/>
              <w:rPr>
                <w:rFonts w:ascii="Cambria" w:hAnsi="Cambria" w:cs="Arial"/>
                <w:sz w:val="18"/>
                <w:szCs w:val="18"/>
              </w:rPr>
            </w:pPr>
            <w:r w:rsidRPr="009573C7">
              <w:rPr>
                <w:rFonts w:ascii="Cambria" w:hAnsi="Cambria" w:cs="Arial"/>
                <w:sz w:val="18"/>
                <w:szCs w:val="18"/>
              </w:rPr>
              <w:t>Acta Comité Coordinador de Control Interno y Calidad</w:t>
            </w:r>
            <w:r w:rsidR="008B6718" w:rsidRPr="009573C7">
              <w:rPr>
                <w:rFonts w:ascii="Cambria" w:hAnsi="Cambria" w:cs="Arial"/>
                <w:sz w:val="18"/>
                <w:szCs w:val="18"/>
              </w:rPr>
              <w:t xml:space="preserve"> </w:t>
            </w:r>
          </w:p>
        </w:tc>
        <w:tc>
          <w:tcPr>
            <w:tcW w:w="1640" w:type="dxa"/>
            <w:vAlign w:val="center"/>
          </w:tcPr>
          <w:p w:rsidR="008B6718" w:rsidRPr="009573C7" w:rsidRDefault="009573C7" w:rsidP="00C75A60">
            <w:pPr>
              <w:spacing w:after="0" w:line="240" w:lineRule="auto"/>
              <w:jc w:val="center"/>
              <w:rPr>
                <w:rFonts w:ascii="Cambria" w:hAnsi="Cambria" w:cs="Arial"/>
                <w:sz w:val="18"/>
                <w:szCs w:val="18"/>
              </w:rPr>
            </w:pPr>
            <w:r w:rsidRPr="009573C7">
              <w:rPr>
                <w:rFonts w:ascii="Cambria" w:hAnsi="Cambria" w:cs="Arial"/>
                <w:sz w:val="18"/>
                <w:szCs w:val="18"/>
              </w:rPr>
              <w:t>18 de septiembre de 2013</w:t>
            </w:r>
          </w:p>
        </w:tc>
      </w:tr>
      <w:tr w:rsidR="005A249F" w:rsidRPr="005A249F" w:rsidTr="009D6FB7">
        <w:tc>
          <w:tcPr>
            <w:tcW w:w="2263" w:type="dxa"/>
            <w:vAlign w:val="center"/>
          </w:tcPr>
          <w:p w:rsidR="00EF6623" w:rsidRPr="009573C7" w:rsidRDefault="00EF6623" w:rsidP="00C75A60">
            <w:pPr>
              <w:spacing w:after="0" w:line="240" w:lineRule="auto"/>
              <w:jc w:val="center"/>
              <w:rPr>
                <w:rFonts w:ascii="Cambria" w:hAnsi="Cambria" w:cs="Arial"/>
                <w:sz w:val="18"/>
                <w:szCs w:val="18"/>
              </w:rPr>
            </w:pPr>
            <w:r w:rsidRPr="009573C7">
              <w:rPr>
                <w:rFonts w:ascii="Cambria" w:hAnsi="Cambria" w:cs="Arial"/>
                <w:sz w:val="18"/>
                <w:szCs w:val="18"/>
              </w:rPr>
              <w:t xml:space="preserve">Manual Control de Documentos y Registros </w:t>
            </w:r>
            <w:r w:rsidR="00DA3809" w:rsidRPr="009573C7">
              <w:rPr>
                <w:rFonts w:ascii="Cambria" w:hAnsi="Cambria" w:cs="Arial"/>
                <w:sz w:val="18"/>
                <w:szCs w:val="18"/>
              </w:rPr>
              <w:t>del Sistema de Gestión de Calidad del I.D.T.Q.</w:t>
            </w:r>
          </w:p>
          <w:p w:rsidR="00DA3809" w:rsidRPr="009573C7" w:rsidRDefault="009573C7" w:rsidP="00C75A60">
            <w:pPr>
              <w:spacing w:after="0" w:line="240" w:lineRule="auto"/>
              <w:jc w:val="center"/>
              <w:rPr>
                <w:rFonts w:ascii="Cambria" w:hAnsi="Cambria" w:cs="Arial"/>
                <w:sz w:val="18"/>
                <w:szCs w:val="18"/>
              </w:rPr>
            </w:pPr>
            <w:r w:rsidRPr="009573C7">
              <w:rPr>
                <w:rFonts w:ascii="Cambria" w:hAnsi="Cambria" w:cs="Arial"/>
                <w:sz w:val="18"/>
                <w:szCs w:val="18"/>
              </w:rPr>
              <w:t>Versión 3</w:t>
            </w:r>
            <w:r w:rsidR="00DA3809" w:rsidRPr="009573C7">
              <w:rPr>
                <w:rFonts w:ascii="Cambria" w:hAnsi="Cambria" w:cs="Arial"/>
                <w:sz w:val="18"/>
                <w:szCs w:val="18"/>
              </w:rPr>
              <w:t xml:space="preserve"> </w:t>
            </w:r>
          </w:p>
        </w:tc>
        <w:tc>
          <w:tcPr>
            <w:tcW w:w="3657" w:type="dxa"/>
            <w:vAlign w:val="center"/>
          </w:tcPr>
          <w:p w:rsidR="00EF6623" w:rsidRPr="009573C7" w:rsidRDefault="0086420F" w:rsidP="00C75A60">
            <w:pPr>
              <w:autoSpaceDE w:val="0"/>
              <w:autoSpaceDN w:val="0"/>
              <w:adjustRightInd w:val="0"/>
              <w:spacing w:after="0" w:line="240" w:lineRule="auto"/>
              <w:jc w:val="both"/>
              <w:rPr>
                <w:rFonts w:ascii="Cambria" w:hAnsi="Cambria" w:cs="Arial"/>
                <w:sz w:val="20"/>
                <w:szCs w:val="20"/>
              </w:rPr>
            </w:pPr>
            <w:r w:rsidRPr="009573C7">
              <w:rPr>
                <w:rFonts w:ascii="Cambria" w:hAnsi="Cambria" w:cs="Arial"/>
                <w:sz w:val="20"/>
                <w:szCs w:val="20"/>
              </w:rPr>
              <w:t>Asegura</w:t>
            </w:r>
            <w:r w:rsidR="00EF6623" w:rsidRPr="009573C7">
              <w:rPr>
                <w:rFonts w:ascii="Cambria" w:hAnsi="Cambria" w:cs="Arial"/>
                <w:sz w:val="20"/>
                <w:szCs w:val="20"/>
              </w:rPr>
              <w:t xml:space="preserve"> que los documentos del Sistema de Gestión de Calidad del Instituto Departamental de Transito del Quindío, se preparen, revisen, aprueben, publiquen, distribuyan y administren de acuerdo a lo especificado en este Manual.</w:t>
            </w:r>
          </w:p>
        </w:tc>
        <w:tc>
          <w:tcPr>
            <w:tcW w:w="1418" w:type="dxa"/>
            <w:vAlign w:val="center"/>
          </w:tcPr>
          <w:p w:rsidR="00EF6623" w:rsidRPr="009573C7" w:rsidRDefault="0004777A" w:rsidP="00C75A60">
            <w:pPr>
              <w:spacing w:after="0" w:line="240" w:lineRule="auto"/>
              <w:jc w:val="center"/>
              <w:rPr>
                <w:rFonts w:ascii="Cambria" w:hAnsi="Cambria" w:cs="Arial"/>
                <w:sz w:val="18"/>
                <w:szCs w:val="18"/>
              </w:rPr>
            </w:pPr>
            <w:r w:rsidRPr="009573C7">
              <w:rPr>
                <w:rFonts w:ascii="Cambria" w:hAnsi="Cambria" w:cs="Arial"/>
                <w:sz w:val="18"/>
                <w:szCs w:val="18"/>
              </w:rPr>
              <w:t>Acta Comité Coordinador de Control Interno</w:t>
            </w:r>
            <w:r w:rsidR="00EF6623" w:rsidRPr="009573C7">
              <w:rPr>
                <w:rFonts w:ascii="Cambria" w:hAnsi="Cambria" w:cs="Arial"/>
                <w:sz w:val="18"/>
                <w:szCs w:val="18"/>
              </w:rPr>
              <w:t xml:space="preserve"> </w:t>
            </w:r>
            <w:r w:rsidR="00DA27A3" w:rsidRPr="009573C7">
              <w:rPr>
                <w:rFonts w:ascii="Cambria" w:hAnsi="Cambria" w:cs="Arial"/>
                <w:sz w:val="18"/>
                <w:szCs w:val="18"/>
              </w:rPr>
              <w:t xml:space="preserve"> y Calidad</w:t>
            </w:r>
          </w:p>
        </w:tc>
        <w:tc>
          <w:tcPr>
            <w:tcW w:w="1640" w:type="dxa"/>
            <w:vAlign w:val="center"/>
          </w:tcPr>
          <w:p w:rsidR="00EF6623" w:rsidRPr="009573C7" w:rsidRDefault="00143FEF" w:rsidP="009573C7">
            <w:pPr>
              <w:spacing w:after="0" w:line="240" w:lineRule="auto"/>
              <w:jc w:val="center"/>
              <w:rPr>
                <w:rFonts w:ascii="Cambria" w:hAnsi="Cambria" w:cs="Arial"/>
                <w:sz w:val="18"/>
                <w:szCs w:val="18"/>
              </w:rPr>
            </w:pPr>
            <w:r w:rsidRPr="009573C7">
              <w:rPr>
                <w:rFonts w:ascii="Cambria" w:hAnsi="Cambria" w:cs="Arial"/>
                <w:sz w:val="18"/>
                <w:szCs w:val="18"/>
              </w:rPr>
              <w:t xml:space="preserve">18 </w:t>
            </w:r>
            <w:r w:rsidR="009573C7" w:rsidRPr="009573C7">
              <w:rPr>
                <w:rFonts w:ascii="Cambria" w:hAnsi="Cambria" w:cs="Arial"/>
                <w:sz w:val="18"/>
                <w:szCs w:val="18"/>
              </w:rPr>
              <w:t>de septiembre de 2013</w:t>
            </w:r>
          </w:p>
        </w:tc>
      </w:tr>
      <w:tr w:rsidR="005A249F" w:rsidRPr="005A249F" w:rsidTr="009D6FB7">
        <w:tc>
          <w:tcPr>
            <w:tcW w:w="2263" w:type="dxa"/>
            <w:vAlign w:val="center"/>
          </w:tcPr>
          <w:p w:rsidR="00596973" w:rsidRPr="00A65FA0" w:rsidRDefault="00596973" w:rsidP="00C75A60">
            <w:pPr>
              <w:spacing w:after="0" w:line="240" w:lineRule="auto"/>
              <w:jc w:val="center"/>
              <w:rPr>
                <w:rFonts w:ascii="Cambria" w:hAnsi="Cambria" w:cs="Arial"/>
                <w:sz w:val="18"/>
                <w:szCs w:val="18"/>
              </w:rPr>
            </w:pPr>
            <w:r w:rsidRPr="00A65FA0">
              <w:rPr>
                <w:rFonts w:ascii="Cambria" w:hAnsi="Cambria" w:cs="Arial"/>
                <w:sz w:val="18"/>
                <w:szCs w:val="18"/>
              </w:rPr>
              <w:t>Diseño Curricular</w:t>
            </w:r>
          </w:p>
          <w:p w:rsidR="00596973" w:rsidRPr="00A65FA0" w:rsidRDefault="00A65FA0" w:rsidP="00C75A60">
            <w:pPr>
              <w:spacing w:after="0" w:line="240" w:lineRule="auto"/>
              <w:jc w:val="center"/>
              <w:rPr>
                <w:rFonts w:ascii="Cambria" w:hAnsi="Cambria" w:cs="Arial"/>
                <w:sz w:val="18"/>
                <w:szCs w:val="18"/>
              </w:rPr>
            </w:pPr>
            <w:r w:rsidRPr="00A65FA0">
              <w:rPr>
                <w:rFonts w:ascii="Cambria" w:hAnsi="Cambria" w:cs="Arial"/>
                <w:sz w:val="18"/>
                <w:szCs w:val="18"/>
              </w:rPr>
              <w:t>Versión 2</w:t>
            </w:r>
            <w:r w:rsidR="00596973" w:rsidRPr="00A65FA0">
              <w:rPr>
                <w:rFonts w:ascii="Cambria" w:hAnsi="Cambria" w:cs="Arial"/>
                <w:sz w:val="18"/>
                <w:szCs w:val="18"/>
              </w:rPr>
              <w:t xml:space="preserve"> </w:t>
            </w:r>
          </w:p>
        </w:tc>
        <w:tc>
          <w:tcPr>
            <w:tcW w:w="3657" w:type="dxa"/>
            <w:vAlign w:val="center"/>
          </w:tcPr>
          <w:p w:rsidR="00596973" w:rsidRPr="00A65FA0" w:rsidRDefault="006B06B7" w:rsidP="00C75A60">
            <w:pPr>
              <w:autoSpaceDE w:val="0"/>
              <w:autoSpaceDN w:val="0"/>
              <w:adjustRightInd w:val="0"/>
              <w:spacing w:after="0" w:line="240" w:lineRule="auto"/>
              <w:jc w:val="both"/>
              <w:rPr>
                <w:rFonts w:ascii="Cambria" w:hAnsi="Cambria" w:cs="Arial"/>
                <w:sz w:val="20"/>
                <w:szCs w:val="20"/>
              </w:rPr>
            </w:pPr>
            <w:r w:rsidRPr="00A65FA0">
              <w:rPr>
                <w:rFonts w:ascii="Cambria" w:hAnsi="Cambria" w:cs="Arial"/>
                <w:sz w:val="20"/>
                <w:szCs w:val="20"/>
              </w:rPr>
              <w:t>Desarrollo de los módulos establecidos en el Proyecto Educativo Institucional</w:t>
            </w:r>
            <w:r w:rsidR="00596973" w:rsidRPr="00A65FA0">
              <w:rPr>
                <w:rFonts w:ascii="Cambria" w:hAnsi="Cambria" w:cs="Arial"/>
                <w:sz w:val="20"/>
                <w:szCs w:val="20"/>
              </w:rPr>
              <w:t>.</w:t>
            </w:r>
          </w:p>
        </w:tc>
        <w:tc>
          <w:tcPr>
            <w:tcW w:w="1418" w:type="dxa"/>
            <w:vAlign w:val="center"/>
          </w:tcPr>
          <w:p w:rsidR="00596973" w:rsidRPr="00A65FA0" w:rsidRDefault="00EB6713" w:rsidP="00C75A60">
            <w:pPr>
              <w:spacing w:after="0" w:line="240" w:lineRule="auto"/>
              <w:jc w:val="center"/>
              <w:rPr>
                <w:rFonts w:ascii="Cambria" w:hAnsi="Cambria" w:cs="Arial"/>
                <w:sz w:val="18"/>
                <w:szCs w:val="18"/>
              </w:rPr>
            </w:pPr>
            <w:r w:rsidRPr="00A65FA0">
              <w:rPr>
                <w:rFonts w:ascii="Cambria" w:hAnsi="Cambria" w:cs="Arial"/>
                <w:sz w:val="18"/>
                <w:szCs w:val="18"/>
              </w:rPr>
              <w:t>Acta Comité Coordinador Control Interno</w:t>
            </w:r>
            <w:r w:rsidR="00567F45" w:rsidRPr="00A65FA0">
              <w:rPr>
                <w:rFonts w:ascii="Cambria" w:hAnsi="Cambria" w:cs="Arial"/>
                <w:sz w:val="18"/>
                <w:szCs w:val="18"/>
              </w:rPr>
              <w:t xml:space="preserve"> y Calidad</w:t>
            </w:r>
          </w:p>
        </w:tc>
        <w:tc>
          <w:tcPr>
            <w:tcW w:w="1640" w:type="dxa"/>
            <w:vAlign w:val="center"/>
          </w:tcPr>
          <w:p w:rsidR="00596973" w:rsidRPr="00A65FA0" w:rsidRDefault="00A65FA0" w:rsidP="00C75A60">
            <w:pPr>
              <w:spacing w:after="0" w:line="240" w:lineRule="auto"/>
              <w:jc w:val="center"/>
              <w:rPr>
                <w:rFonts w:ascii="Cambria" w:hAnsi="Cambria" w:cs="Arial"/>
                <w:sz w:val="18"/>
                <w:szCs w:val="18"/>
              </w:rPr>
            </w:pPr>
            <w:r w:rsidRPr="00A65FA0">
              <w:rPr>
                <w:rFonts w:ascii="Cambria" w:hAnsi="Cambria" w:cs="Arial"/>
                <w:sz w:val="18"/>
                <w:szCs w:val="18"/>
              </w:rPr>
              <w:t>Septiembre 18 de 2013</w:t>
            </w:r>
          </w:p>
        </w:tc>
      </w:tr>
      <w:tr w:rsidR="005A249F" w:rsidRPr="005A249F" w:rsidTr="009D6FB7">
        <w:tc>
          <w:tcPr>
            <w:tcW w:w="2263" w:type="dxa"/>
            <w:vAlign w:val="center"/>
          </w:tcPr>
          <w:p w:rsidR="00BC530A" w:rsidRPr="00A65FA0" w:rsidRDefault="00BC530A" w:rsidP="00C75A60">
            <w:pPr>
              <w:spacing w:after="0" w:line="240" w:lineRule="auto"/>
              <w:jc w:val="center"/>
              <w:rPr>
                <w:rFonts w:ascii="Cambria" w:hAnsi="Cambria" w:cs="Arial"/>
                <w:sz w:val="18"/>
                <w:szCs w:val="18"/>
              </w:rPr>
            </w:pPr>
            <w:r w:rsidRPr="00A65FA0">
              <w:rPr>
                <w:rFonts w:ascii="Cambria" w:hAnsi="Cambria" w:cs="Arial"/>
                <w:sz w:val="18"/>
                <w:szCs w:val="18"/>
              </w:rPr>
              <w:t>Proyecto Educativo Institucional</w:t>
            </w:r>
          </w:p>
          <w:p w:rsidR="00BC530A" w:rsidRPr="00A65FA0" w:rsidRDefault="00BC530A" w:rsidP="00C75A60">
            <w:pPr>
              <w:spacing w:after="0" w:line="240" w:lineRule="auto"/>
              <w:jc w:val="center"/>
              <w:rPr>
                <w:rFonts w:ascii="Cambria" w:hAnsi="Cambria" w:cs="Arial"/>
                <w:sz w:val="18"/>
                <w:szCs w:val="18"/>
              </w:rPr>
            </w:pPr>
            <w:r w:rsidRPr="00A65FA0">
              <w:rPr>
                <w:rFonts w:ascii="Cambria" w:hAnsi="Cambria" w:cs="Arial"/>
                <w:sz w:val="18"/>
                <w:szCs w:val="18"/>
              </w:rPr>
              <w:t xml:space="preserve">Versión </w:t>
            </w:r>
            <w:r w:rsidR="00A65FA0" w:rsidRPr="00A65FA0">
              <w:rPr>
                <w:rFonts w:ascii="Cambria" w:hAnsi="Cambria" w:cs="Arial"/>
                <w:sz w:val="18"/>
                <w:szCs w:val="18"/>
              </w:rPr>
              <w:t>6</w:t>
            </w:r>
          </w:p>
        </w:tc>
        <w:tc>
          <w:tcPr>
            <w:tcW w:w="3657" w:type="dxa"/>
            <w:vAlign w:val="center"/>
          </w:tcPr>
          <w:p w:rsidR="00BC530A" w:rsidRPr="00A65FA0" w:rsidRDefault="00EB6713" w:rsidP="00C75A60">
            <w:pPr>
              <w:autoSpaceDE w:val="0"/>
              <w:autoSpaceDN w:val="0"/>
              <w:adjustRightInd w:val="0"/>
              <w:spacing w:after="0" w:line="240" w:lineRule="auto"/>
              <w:jc w:val="both"/>
              <w:rPr>
                <w:rFonts w:ascii="Cambria" w:hAnsi="Cambria" w:cs="Arial"/>
                <w:sz w:val="20"/>
                <w:szCs w:val="20"/>
              </w:rPr>
            </w:pPr>
            <w:r w:rsidRPr="00A65FA0">
              <w:rPr>
                <w:rFonts w:ascii="Cambria" w:hAnsi="Cambria"/>
                <w:sz w:val="20"/>
                <w:szCs w:val="20"/>
              </w:rPr>
              <w:t>R</w:t>
            </w:r>
            <w:r w:rsidR="0036051B" w:rsidRPr="00A65FA0">
              <w:rPr>
                <w:rFonts w:ascii="Cambria" w:hAnsi="Cambria"/>
                <w:sz w:val="20"/>
                <w:szCs w:val="20"/>
              </w:rPr>
              <w:t>eglamento pedagógico que permite</w:t>
            </w:r>
            <w:r w:rsidR="0049192A" w:rsidRPr="00A65FA0">
              <w:rPr>
                <w:rFonts w:ascii="Cambria" w:hAnsi="Cambria"/>
                <w:sz w:val="20"/>
                <w:szCs w:val="20"/>
              </w:rPr>
              <w:t xml:space="preserve"> evidenciar una empresa con organización    técnica, tecnológica, competente y humana</w:t>
            </w:r>
            <w:r w:rsidR="0036051B" w:rsidRPr="00A65FA0">
              <w:rPr>
                <w:rFonts w:ascii="Cambria" w:hAnsi="Cambria"/>
                <w:sz w:val="20"/>
                <w:szCs w:val="20"/>
              </w:rPr>
              <w:t>.</w:t>
            </w:r>
          </w:p>
        </w:tc>
        <w:tc>
          <w:tcPr>
            <w:tcW w:w="1418" w:type="dxa"/>
            <w:vAlign w:val="center"/>
          </w:tcPr>
          <w:p w:rsidR="00BC530A" w:rsidRPr="00A65FA0" w:rsidRDefault="00EB6713" w:rsidP="00C75A60">
            <w:pPr>
              <w:spacing w:after="0" w:line="240" w:lineRule="auto"/>
              <w:jc w:val="center"/>
              <w:rPr>
                <w:rFonts w:ascii="Cambria" w:hAnsi="Cambria" w:cs="Arial"/>
                <w:sz w:val="18"/>
                <w:szCs w:val="18"/>
              </w:rPr>
            </w:pPr>
            <w:r w:rsidRPr="00A65FA0">
              <w:rPr>
                <w:rFonts w:ascii="Cambria" w:hAnsi="Cambria" w:cs="Arial"/>
                <w:sz w:val="18"/>
                <w:szCs w:val="18"/>
              </w:rPr>
              <w:t>Acta Comité Coordinador Control Interno</w:t>
            </w:r>
            <w:r w:rsidR="00B059EF" w:rsidRPr="00A65FA0">
              <w:rPr>
                <w:rFonts w:ascii="Cambria" w:hAnsi="Cambria" w:cs="Arial"/>
                <w:sz w:val="18"/>
                <w:szCs w:val="18"/>
              </w:rPr>
              <w:t xml:space="preserve"> y Calidad</w:t>
            </w:r>
          </w:p>
        </w:tc>
        <w:tc>
          <w:tcPr>
            <w:tcW w:w="1640" w:type="dxa"/>
            <w:vAlign w:val="center"/>
          </w:tcPr>
          <w:p w:rsidR="00BC530A" w:rsidRPr="00A65FA0" w:rsidRDefault="00A65FA0" w:rsidP="00C75A60">
            <w:pPr>
              <w:spacing w:after="0" w:line="240" w:lineRule="auto"/>
              <w:jc w:val="center"/>
              <w:rPr>
                <w:rFonts w:ascii="Cambria" w:hAnsi="Cambria" w:cs="Arial"/>
                <w:sz w:val="18"/>
                <w:szCs w:val="18"/>
              </w:rPr>
            </w:pPr>
            <w:r w:rsidRPr="00A65FA0">
              <w:rPr>
                <w:rFonts w:ascii="Cambria" w:hAnsi="Cambria" w:cs="Arial"/>
                <w:sz w:val="18"/>
                <w:szCs w:val="18"/>
              </w:rPr>
              <w:t>Septiembre 27 de 2014</w:t>
            </w:r>
          </w:p>
        </w:tc>
      </w:tr>
      <w:tr w:rsidR="008E38DA" w:rsidRPr="008E38DA" w:rsidTr="009D6FB7">
        <w:tc>
          <w:tcPr>
            <w:tcW w:w="2263" w:type="dxa"/>
            <w:vAlign w:val="center"/>
          </w:tcPr>
          <w:p w:rsidR="000E3F84" w:rsidRPr="008E38DA" w:rsidRDefault="000E3F84" w:rsidP="00C75A60">
            <w:pPr>
              <w:spacing w:after="0" w:line="240" w:lineRule="auto"/>
              <w:jc w:val="center"/>
              <w:rPr>
                <w:rFonts w:ascii="Cambria" w:hAnsi="Cambria" w:cs="Arial"/>
                <w:sz w:val="18"/>
                <w:szCs w:val="18"/>
              </w:rPr>
            </w:pPr>
            <w:r w:rsidRPr="008E38DA">
              <w:rPr>
                <w:rFonts w:ascii="Cambria" w:hAnsi="Cambria" w:cs="Arial"/>
                <w:sz w:val="18"/>
                <w:szCs w:val="18"/>
              </w:rPr>
              <w:t xml:space="preserve">Manual de Convivencia </w:t>
            </w:r>
          </w:p>
          <w:p w:rsidR="000E3F84" w:rsidRPr="008E38DA" w:rsidRDefault="008E38DA" w:rsidP="00C75A60">
            <w:pPr>
              <w:spacing w:after="0" w:line="240" w:lineRule="auto"/>
              <w:jc w:val="center"/>
              <w:rPr>
                <w:rFonts w:ascii="Cambria" w:hAnsi="Cambria" w:cs="Arial"/>
                <w:sz w:val="18"/>
                <w:szCs w:val="18"/>
              </w:rPr>
            </w:pPr>
            <w:r w:rsidRPr="008E38DA">
              <w:rPr>
                <w:rFonts w:ascii="Cambria" w:hAnsi="Cambria" w:cs="Arial"/>
                <w:sz w:val="18"/>
                <w:szCs w:val="18"/>
              </w:rPr>
              <w:t>Versión 4</w:t>
            </w:r>
          </w:p>
        </w:tc>
        <w:tc>
          <w:tcPr>
            <w:tcW w:w="3657" w:type="dxa"/>
            <w:vAlign w:val="center"/>
          </w:tcPr>
          <w:p w:rsidR="000E3F84" w:rsidRPr="008E38DA" w:rsidRDefault="00576657" w:rsidP="00C75A60">
            <w:pPr>
              <w:autoSpaceDE w:val="0"/>
              <w:autoSpaceDN w:val="0"/>
              <w:adjustRightInd w:val="0"/>
              <w:spacing w:after="0" w:line="240" w:lineRule="auto"/>
              <w:jc w:val="both"/>
              <w:rPr>
                <w:rFonts w:ascii="Cambria" w:hAnsi="Cambria" w:cs="Arial"/>
                <w:sz w:val="20"/>
                <w:szCs w:val="20"/>
              </w:rPr>
            </w:pPr>
            <w:r w:rsidRPr="008E38DA">
              <w:rPr>
                <w:rFonts w:ascii="Cambria" w:hAnsi="Cambria" w:cs="Arial"/>
                <w:sz w:val="20"/>
                <w:szCs w:val="20"/>
              </w:rPr>
              <w:t>Manual y estatutos de convivencia para el Centro de Enseñanza Automovilística del I.D.T.</w:t>
            </w:r>
            <w:r w:rsidR="00471375" w:rsidRPr="008E38DA">
              <w:rPr>
                <w:rFonts w:ascii="Cambria" w:hAnsi="Cambria" w:cs="Arial"/>
                <w:sz w:val="20"/>
                <w:szCs w:val="20"/>
              </w:rPr>
              <w:t>Q.</w:t>
            </w:r>
          </w:p>
        </w:tc>
        <w:tc>
          <w:tcPr>
            <w:tcW w:w="1418" w:type="dxa"/>
            <w:vAlign w:val="center"/>
          </w:tcPr>
          <w:p w:rsidR="000E3F84" w:rsidRPr="008E38DA" w:rsidRDefault="00EB6713" w:rsidP="00C75A60">
            <w:pPr>
              <w:spacing w:after="0" w:line="240" w:lineRule="auto"/>
              <w:jc w:val="center"/>
              <w:rPr>
                <w:rFonts w:ascii="Cambria" w:hAnsi="Cambria" w:cs="Arial"/>
                <w:sz w:val="18"/>
                <w:szCs w:val="18"/>
              </w:rPr>
            </w:pPr>
            <w:r w:rsidRPr="008E38DA">
              <w:rPr>
                <w:rFonts w:ascii="Cambria" w:hAnsi="Cambria" w:cs="Arial"/>
                <w:sz w:val="18"/>
                <w:szCs w:val="18"/>
              </w:rPr>
              <w:t>Acta Comité Coordinador Control Interno</w:t>
            </w:r>
            <w:r w:rsidR="00B059EF" w:rsidRPr="008E38DA">
              <w:rPr>
                <w:rFonts w:ascii="Cambria" w:hAnsi="Cambria" w:cs="Arial"/>
                <w:sz w:val="18"/>
                <w:szCs w:val="18"/>
              </w:rPr>
              <w:t xml:space="preserve"> y Calidad</w:t>
            </w:r>
          </w:p>
        </w:tc>
        <w:tc>
          <w:tcPr>
            <w:tcW w:w="1640" w:type="dxa"/>
            <w:vAlign w:val="center"/>
          </w:tcPr>
          <w:p w:rsidR="000E3F84" w:rsidRPr="008E38DA" w:rsidRDefault="008E38DA" w:rsidP="008E38DA">
            <w:pPr>
              <w:spacing w:after="0" w:line="240" w:lineRule="auto"/>
              <w:jc w:val="center"/>
              <w:rPr>
                <w:rFonts w:ascii="Cambria" w:hAnsi="Cambria" w:cs="Arial"/>
                <w:sz w:val="18"/>
                <w:szCs w:val="18"/>
              </w:rPr>
            </w:pPr>
            <w:r w:rsidRPr="008E38DA">
              <w:rPr>
                <w:rFonts w:ascii="Cambria" w:hAnsi="Cambria" w:cs="Arial"/>
                <w:sz w:val="18"/>
                <w:szCs w:val="18"/>
              </w:rPr>
              <w:t>Septiembre 18 de 2014</w:t>
            </w:r>
          </w:p>
        </w:tc>
      </w:tr>
      <w:tr w:rsidR="005A249F" w:rsidRPr="005A249F" w:rsidTr="009D6FB7">
        <w:tc>
          <w:tcPr>
            <w:tcW w:w="2263" w:type="dxa"/>
            <w:vAlign w:val="center"/>
          </w:tcPr>
          <w:p w:rsidR="004B1111" w:rsidRPr="002154E9" w:rsidRDefault="004B1111" w:rsidP="00C75A60">
            <w:pPr>
              <w:spacing w:after="0" w:line="240" w:lineRule="auto"/>
              <w:jc w:val="center"/>
              <w:rPr>
                <w:rFonts w:ascii="Cambria" w:hAnsi="Cambria" w:cs="Arial"/>
                <w:sz w:val="18"/>
                <w:szCs w:val="18"/>
              </w:rPr>
            </w:pPr>
            <w:r w:rsidRPr="002154E9">
              <w:rPr>
                <w:rFonts w:ascii="Cambria" w:hAnsi="Cambria" w:cs="Arial"/>
                <w:sz w:val="18"/>
                <w:szCs w:val="18"/>
              </w:rPr>
              <w:t>Plan de Emergencias</w:t>
            </w:r>
            <w:r w:rsidR="00531D50" w:rsidRPr="002154E9">
              <w:rPr>
                <w:rFonts w:ascii="Cambria" w:hAnsi="Cambria" w:cs="Arial"/>
                <w:sz w:val="18"/>
                <w:szCs w:val="18"/>
              </w:rPr>
              <w:t xml:space="preserve"> del I.D.T.Q.</w:t>
            </w:r>
          </w:p>
        </w:tc>
        <w:tc>
          <w:tcPr>
            <w:tcW w:w="3657" w:type="dxa"/>
            <w:vAlign w:val="center"/>
          </w:tcPr>
          <w:p w:rsidR="004B1111" w:rsidRPr="002154E9" w:rsidRDefault="00531D50" w:rsidP="00C75A60">
            <w:pPr>
              <w:autoSpaceDE w:val="0"/>
              <w:autoSpaceDN w:val="0"/>
              <w:adjustRightInd w:val="0"/>
              <w:spacing w:after="0" w:line="240" w:lineRule="auto"/>
              <w:jc w:val="both"/>
              <w:rPr>
                <w:rFonts w:ascii="Cambria" w:hAnsi="Cambria" w:cs="Arial"/>
                <w:sz w:val="20"/>
                <w:szCs w:val="20"/>
              </w:rPr>
            </w:pPr>
            <w:r w:rsidRPr="002154E9">
              <w:rPr>
                <w:rFonts w:ascii="Cambria" w:hAnsi="Cambria" w:cs="Arial"/>
                <w:sz w:val="20"/>
                <w:szCs w:val="20"/>
              </w:rPr>
              <w:t>Proporciona los lineamientos necesarios para la preparación y respuesta a las emergencias que pueden afectar la sede.</w:t>
            </w:r>
          </w:p>
        </w:tc>
        <w:tc>
          <w:tcPr>
            <w:tcW w:w="1418" w:type="dxa"/>
            <w:vAlign w:val="center"/>
          </w:tcPr>
          <w:p w:rsidR="004B1111" w:rsidRPr="002154E9" w:rsidRDefault="00531D50" w:rsidP="00C75A60">
            <w:pPr>
              <w:spacing w:after="0" w:line="240" w:lineRule="auto"/>
              <w:jc w:val="center"/>
              <w:rPr>
                <w:rFonts w:ascii="Cambria" w:hAnsi="Cambria" w:cs="Arial"/>
                <w:sz w:val="18"/>
                <w:szCs w:val="18"/>
              </w:rPr>
            </w:pPr>
            <w:r w:rsidRPr="002154E9">
              <w:rPr>
                <w:rFonts w:ascii="Cambria" w:hAnsi="Cambria" w:cs="Arial"/>
                <w:sz w:val="18"/>
                <w:szCs w:val="18"/>
              </w:rPr>
              <w:t>Acta Comité Coordinador Control Interno y Calidad</w:t>
            </w:r>
          </w:p>
        </w:tc>
        <w:tc>
          <w:tcPr>
            <w:tcW w:w="1640" w:type="dxa"/>
            <w:vAlign w:val="center"/>
          </w:tcPr>
          <w:p w:rsidR="004B1111" w:rsidRPr="002154E9" w:rsidRDefault="002154E9" w:rsidP="00C75A60">
            <w:pPr>
              <w:spacing w:after="0" w:line="240" w:lineRule="auto"/>
              <w:jc w:val="center"/>
              <w:rPr>
                <w:rFonts w:ascii="Cambria" w:hAnsi="Cambria" w:cs="Arial"/>
                <w:sz w:val="18"/>
                <w:szCs w:val="18"/>
              </w:rPr>
            </w:pPr>
            <w:r w:rsidRPr="002154E9">
              <w:rPr>
                <w:rFonts w:ascii="Cambria" w:hAnsi="Cambria" w:cs="Arial"/>
                <w:sz w:val="18"/>
                <w:szCs w:val="18"/>
              </w:rPr>
              <w:t>Abril 1º de 2012</w:t>
            </w:r>
          </w:p>
        </w:tc>
      </w:tr>
      <w:tr w:rsidR="0092439D" w:rsidRPr="005A249F" w:rsidTr="009D6FB7">
        <w:trPr>
          <w:trHeight w:val="426"/>
        </w:trPr>
        <w:tc>
          <w:tcPr>
            <w:tcW w:w="2263" w:type="dxa"/>
            <w:vAlign w:val="center"/>
          </w:tcPr>
          <w:p w:rsidR="0092439D" w:rsidRPr="00CE7F5F" w:rsidRDefault="0092439D" w:rsidP="00C75A60">
            <w:pPr>
              <w:spacing w:after="0" w:line="240" w:lineRule="auto"/>
              <w:jc w:val="center"/>
              <w:rPr>
                <w:rFonts w:ascii="Cambria" w:hAnsi="Cambria" w:cs="Arial"/>
                <w:sz w:val="18"/>
                <w:szCs w:val="18"/>
              </w:rPr>
            </w:pPr>
            <w:r w:rsidRPr="00CE7F5F">
              <w:rPr>
                <w:rFonts w:ascii="Cambria" w:hAnsi="Cambria" w:cs="Arial"/>
                <w:sz w:val="18"/>
                <w:szCs w:val="18"/>
              </w:rPr>
              <w:t>Manual de Gestión Documental</w:t>
            </w:r>
            <w:r w:rsidR="00CE7F5F" w:rsidRPr="00CE7F5F">
              <w:rPr>
                <w:rFonts w:ascii="Cambria" w:hAnsi="Cambria" w:cs="Arial"/>
                <w:sz w:val="18"/>
                <w:szCs w:val="18"/>
              </w:rPr>
              <w:t>, Archivo y Correspondencia</w:t>
            </w:r>
          </w:p>
        </w:tc>
        <w:tc>
          <w:tcPr>
            <w:tcW w:w="3657" w:type="dxa"/>
            <w:vAlign w:val="center"/>
          </w:tcPr>
          <w:p w:rsidR="0092439D" w:rsidRPr="00CE7F5F" w:rsidRDefault="00CE7F5F" w:rsidP="00CE7F5F">
            <w:pPr>
              <w:spacing w:line="100" w:lineRule="atLeast"/>
              <w:jc w:val="both"/>
              <w:rPr>
                <w:rFonts w:ascii="Cambria" w:hAnsi="Cambria" w:cs="Arial"/>
                <w:sz w:val="20"/>
                <w:szCs w:val="20"/>
              </w:rPr>
            </w:pPr>
            <w:r w:rsidRPr="00CE7F5F">
              <w:rPr>
                <w:rFonts w:ascii="Cambria" w:hAnsi="Cambria" w:cs="Arial"/>
                <w:sz w:val="20"/>
                <w:szCs w:val="20"/>
              </w:rPr>
              <w:t>Normalizar en forma sistemática la gestión documental de la Entidad, para orientar a las dependencias y hacer más eficiente su implantación.</w:t>
            </w:r>
          </w:p>
        </w:tc>
        <w:tc>
          <w:tcPr>
            <w:tcW w:w="1418" w:type="dxa"/>
            <w:vAlign w:val="center"/>
          </w:tcPr>
          <w:p w:rsidR="0092439D" w:rsidRPr="00CE7F5F" w:rsidRDefault="00CE7F5F" w:rsidP="00C75A60">
            <w:pPr>
              <w:spacing w:after="0" w:line="240" w:lineRule="auto"/>
              <w:jc w:val="center"/>
              <w:rPr>
                <w:rFonts w:ascii="Cambria" w:hAnsi="Cambria" w:cs="Arial"/>
                <w:sz w:val="18"/>
                <w:szCs w:val="18"/>
              </w:rPr>
            </w:pPr>
            <w:r w:rsidRPr="00CE7F5F">
              <w:rPr>
                <w:rFonts w:ascii="Cambria" w:hAnsi="Cambria" w:cs="Arial"/>
                <w:sz w:val="18"/>
                <w:szCs w:val="18"/>
              </w:rPr>
              <w:t>Acta Comité Interno de Archivo</w:t>
            </w:r>
          </w:p>
        </w:tc>
        <w:tc>
          <w:tcPr>
            <w:tcW w:w="1640" w:type="dxa"/>
            <w:vAlign w:val="center"/>
          </w:tcPr>
          <w:p w:rsidR="0092439D" w:rsidRPr="00CE7F5F" w:rsidRDefault="00CE7F5F" w:rsidP="00C75A60">
            <w:pPr>
              <w:spacing w:after="0" w:line="240" w:lineRule="auto"/>
              <w:jc w:val="center"/>
              <w:rPr>
                <w:rFonts w:ascii="Cambria" w:hAnsi="Cambria" w:cs="Arial"/>
                <w:sz w:val="18"/>
                <w:szCs w:val="18"/>
              </w:rPr>
            </w:pPr>
            <w:r w:rsidRPr="00CE7F5F">
              <w:rPr>
                <w:rFonts w:ascii="Cambria" w:hAnsi="Cambria" w:cs="Arial"/>
                <w:sz w:val="18"/>
                <w:szCs w:val="18"/>
              </w:rPr>
              <w:t>Octubre 7 de 2014</w:t>
            </w:r>
          </w:p>
        </w:tc>
      </w:tr>
    </w:tbl>
    <w:p w:rsidR="00750541" w:rsidRPr="00205A9E" w:rsidRDefault="00B27656" w:rsidP="00275D92">
      <w:pPr>
        <w:rPr>
          <w:rFonts w:ascii="Cambria" w:hAnsi="Cambria" w:cs="Arial"/>
          <w:b/>
          <w:sz w:val="24"/>
          <w:szCs w:val="24"/>
        </w:rPr>
      </w:pPr>
      <w:r w:rsidRPr="00205A9E">
        <w:rPr>
          <w:rFonts w:ascii="Cambria" w:hAnsi="Cambria" w:cs="Arial"/>
          <w:b/>
          <w:sz w:val="24"/>
          <w:szCs w:val="24"/>
        </w:rPr>
        <w:lastRenderedPageBreak/>
        <w:t>10. CONCEPTO</w:t>
      </w:r>
      <w:r w:rsidR="00750541" w:rsidRPr="00205A9E">
        <w:rPr>
          <w:rFonts w:ascii="Cambria" w:hAnsi="Cambria" w:cs="Arial"/>
          <w:b/>
          <w:sz w:val="24"/>
          <w:szCs w:val="24"/>
        </w:rPr>
        <w:t xml:space="preserve"> GENERAL</w:t>
      </w:r>
    </w:p>
    <w:p w:rsidR="008C0EF4" w:rsidRDefault="008C0EF4" w:rsidP="00205A9E">
      <w:pPr>
        <w:spacing w:after="0" w:line="240" w:lineRule="auto"/>
        <w:jc w:val="both"/>
        <w:rPr>
          <w:rFonts w:asciiTheme="majorHAnsi" w:hAnsiTheme="majorHAnsi" w:cs="Arial"/>
          <w:sz w:val="24"/>
          <w:szCs w:val="24"/>
        </w:rPr>
      </w:pPr>
    </w:p>
    <w:p w:rsidR="009207D2" w:rsidRPr="00205A9E" w:rsidRDefault="009207D2" w:rsidP="00205A9E">
      <w:pPr>
        <w:spacing w:after="0" w:line="240" w:lineRule="auto"/>
        <w:jc w:val="both"/>
        <w:rPr>
          <w:rFonts w:asciiTheme="majorHAnsi" w:hAnsiTheme="majorHAnsi" w:cs="Arial"/>
          <w:sz w:val="24"/>
          <w:szCs w:val="24"/>
        </w:rPr>
      </w:pPr>
      <w:r w:rsidRPr="00205A9E">
        <w:rPr>
          <w:rFonts w:asciiTheme="majorHAnsi" w:hAnsiTheme="majorHAnsi" w:cs="Arial"/>
          <w:sz w:val="24"/>
          <w:szCs w:val="24"/>
        </w:rPr>
        <w:t xml:space="preserve">Con respecto a las Ejecuciones presupuestales de ingresos y gastos de la entidad en el periodo comprendido entre el 08 de Noviembre y el 31 de Diciembre de 2012 tenemos ingresos por valor de $450.188.438 que significa un 22,65% del 91,15% del total de la vigencia 2012 y  de gastos por valor de $ 408.536.669 que significa el 20,62% del 88,37% del total de gastos de la vigencia 2012, dejando un superávit de    $ 55.243.073 para dicha vigencia. </w:t>
      </w:r>
    </w:p>
    <w:p w:rsidR="009207D2" w:rsidRPr="00205A9E" w:rsidRDefault="009207D2" w:rsidP="00205A9E">
      <w:pPr>
        <w:spacing w:after="0" w:line="240" w:lineRule="auto"/>
        <w:jc w:val="both"/>
        <w:rPr>
          <w:rFonts w:asciiTheme="majorHAnsi" w:hAnsiTheme="majorHAnsi" w:cs="Arial"/>
          <w:sz w:val="24"/>
          <w:szCs w:val="24"/>
        </w:rPr>
      </w:pPr>
    </w:p>
    <w:p w:rsidR="009207D2" w:rsidRPr="00205A9E" w:rsidRDefault="009207D2" w:rsidP="00205A9E">
      <w:pPr>
        <w:spacing w:after="0" w:line="240" w:lineRule="auto"/>
        <w:jc w:val="both"/>
        <w:rPr>
          <w:rFonts w:asciiTheme="majorHAnsi" w:hAnsiTheme="majorHAnsi" w:cs="Arial"/>
          <w:sz w:val="24"/>
          <w:szCs w:val="24"/>
        </w:rPr>
      </w:pPr>
      <w:r w:rsidRPr="00205A9E">
        <w:rPr>
          <w:rFonts w:asciiTheme="majorHAnsi" w:hAnsiTheme="majorHAnsi" w:cs="Arial"/>
          <w:sz w:val="24"/>
          <w:szCs w:val="24"/>
        </w:rPr>
        <w:t>Para la vigencia fiscal 2013 se tuvo un ingreso de $ 1.998.470.534 para una ejecución del 90.36% y un gasto de $1.982.922.621 para una ejecución de gastos del 89.66% dejando como resultado de la vigencia un superávit de $ 15.547.913, demostrando una vez más una buena gestión en la administración.</w:t>
      </w:r>
    </w:p>
    <w:p w:rsidR="009207D2" w:rsidRPr="00205A9E" w:rsidRDefault="009207D2" w:rsidP="00205A9E">
      <w:pPr>
        <w:spacing w:after="0" w:line="240" w:lineRule="auto"/>
        <w:jc w:val="both"/>
        <w:rPr>
          <w:rFonts w:asciiTheme="majorHAnsi" w:hAnsiTheme="majorHAnsi" w:cs="Arial"/>
          <w:sz w:val="24"/>
          <w:szCs w:val="24"/>
        </w:rPr>
      </w:pPr>
    </w:p>
    <w:p w:rsidR="009207D2" w:rsidRPr="00205A9E" w:rsidRDefault="009207D2" w:rsidP="00205A9E">
      <w:pPr>
        <w:spacing w:after="0" w:line="240" w:lineRule="auto"/>
        <w:jc w:val="both"/>
        <w:rPr>
          <w:rFonts w:asciiTheme="majorHAnsi" w:hAnsiTheme="majorHAnsi" w:cs="Arial"/>
          <w:sz w:val="24"/>
          <w:szCs w:val="24"/>
        </w:rPr>
      </w:pPr>
      <w:r w:rsidRPr="00205A9E">
        <w:rPr>
          <w:rFonts w:asciiTheme="majorHAnsi" w:hAnsiTheme="majorHAnsi" w:cs="Arial"/>
          <w:sz w:val="24"/>
          <w:szCs w:val="24"/>
        </w:rPr>
        <w:t>En términos generales podemos decir que el comportamiento de la entidad durante este periodo fue positiva toda vez que los ingresos  fueron superiores a los gastos teniendo en cuenta que se pagaron gastos que no estaban previstos realizar por concepto de sentencias y conciliaciones.</w:t>
      </w:r>
    </w:p>
    <w:p w:rsidR="009207D2" w:rsidRPr="00205A9E" w:rsidRDefault="009207D2" w:rsidP="00205A9E">
      <w:pPr>
        <w:spacing w:after="0" w:line="240" w:lineRule="auto"/>
        <w:jc w:val="both"/>
        <w:rPr>
          <w:rFonts w:asciiTheme="majorHAnsi" w:hAnsiTheme="majorHAnsi" w:cs="Arial"/>
          <w:sz w:val="24"/>
          <w:szCs w:val="24"/>
        </w:rPr>
      </w:pPr>
    </w:p>
    <w:p w:rsidR="009207D2" w:rsidRPr="00205A9E" w:rsidRDefault="009207D2" w:rsidP="00205A9E">
      <w:pPr>
        <w:spacing w:after="0" w:line="240" w:lineRule="auto"/>
        <w:jc w:val="both"/>
        <w:rPr>
          <w:rFonts w:asciiTheme="majorHAnsi" w:hAnsiTheme="majorHAnsi" w:cs="Arial"/>
          <w:sz w:val="24"/>
          <w:szCs w:val="24"/>
        </w:rPr>
      </w:pPr>
      <w:r w:rsidRPr="00205A9E">
        <w:rPr>
          <w:rFonts w:asciiTheme="majorHAnsi" w:hAnsiTheme="majorHAnsi" w:cs="Arial"/>
          <w:sz w:val="24"/>
          <w:szCs w:val="24"/>
        </w:rPr>
        <w:t xml:space="preserve">Para la vigencia fiscal 2014 se tuvo un ingreso de $2.050.896.767 para una ejecución del 97.29% y un gasto de $1.933.477.331 para una ejecución de gastos del 91.72% dejando como resultado de la vigencia un superávit de $ 117.419.436, demostrando una excelente </w:t>
      </w:r>
      <w:r w:rsidR="00205A9E">
        <w:rPr>
          <w:rFonts w:asciiTheme="majorHAnsi" w:hAnsiTheme="majorHAnsi" w:cs="Arial"/>
          <w:sz w:val="24"/>
          <w:szCs w:val="24"/>
        </w:rPr>
        <w:t>gestión por parte de la D</w:t>
      </w:r>
      <w:r w:rsidR="00205A9E" w:rsidRPr="00205A9E">
        <w:rPr>
          <w:rFonts w:asciiTheme="majorHAnsi" w:hAnsiTheme="majorHAnsi" w:cs="Arial"/>
          <w:sz w:val="24"/>
          <w:szCs w:val="24"/>
        </w:rPr>
        <w:t>irección</w:t>
      </w:r>
      <w:r w:rsidRPr="00205A9E">
        <w:rPr>
          <w:rFonts w:asciiTheme="majorHAnsi" w:hAnsiTheme="majorHAnsi" w:cs="Arial"/>
          <w:sz w:val="24"/>
          <w:szCs w:val="24"/>
        </w:rPr>
        <w:t xml:space="preserve"> y demostrando el fortalecimiento financiero con que cuenta la entidad.</w:t>
      </w:r>
    </w:p>
    <w:p w:rsidR="009207D2" w:rsidRPr="00205A9E" w:rsidRDefault="009207D2" w:rsidP="00205A9E">
      <w:pPr>
        <w:spacing w:after="0" w:line="240" w:lineRule="auto"/>
        <w:jc w:val="both"/>
        <w:rPr>
          <w:rFonts w:asciiTheme="majorHAnsi" w:hAnsiTheme="majorHAnsi" w:cs="Arial"/>
          <w:sz w:val="24"/>
          <w:szCs w:val="24"/>
        </w:rPr>
      </w:pPr>
    </w:p>
    <w:p w:rsidR="001B4A57" w:rsidRPr="00205A9E" w:rsidRDefault="001B4A57" w:rsidP="00205A9E">
      <w:pPr>
        <w:spacing w:after="0" w:line="240" w:lineRule="auto"/>
        <w:jc w:val="both"/>
        <w:rPr>
          <w:rFonts w:asciiTheme="majorHAnsi" w:hAnsiTheme="majorHAnsi" w:cs="Arial"/>
          <w:sz w:val="24"/>
          <w:szCs w:val="24"/>
        </w:rPr>
      </w:pPr>
      <w:r w:rsidRPr="00205A9E">
        <w:rPr>
          <w:rFonts w:asciiTheme="majorHAnsi" w:hAnsiTheme="majorHAnsi" w:cs="Arial"/>
          <w:sz w:val="24"/>
          <w:szCs w:val="24"/>
        </w:rPr>
        <w:t xml:space="preserve">Para darle continuidad y cumplimiento al Plan Estratégico Institucional que finaliza en esta vigencia 2015, es importante adicionar estos recursos para </w:t>
      </w:r>
      <w:r w:rsidRPr="00205A9E">
        <w:rPr>
          <w:rFonts w:asciiTheme="majorHAnsi" w:hAnsiTheme="majorHAnsi" w:cs="Arial"/>
          <w:sz w:val="24"/>
          <w:szCs w:val="24"/>
        </w:rPr>
        <w:t xml:space="preserve">avanzar en la ejecución de algunas metas que aún se encuentran en bajo nivel de cumplimiento porque en las vigencias anteriores la Entidad no contaba con los recursos </w:t>
      </w:r>
      <w:r w:rsidRPr="00205A9E">
        <w:rPr>
          <w:rFonts w:asciiTheme="majorHAnsi" w:hAnsiTheme="majorHAnsi" w:cs="Arial"/>
          <w:sz w:val="24"/>
          <w:szCs w:val="24"/>
        </w:rPr>
        <w:t xml:space="preserve">para su ejecución, tales como: </w:t>
      </w:r>
    </w:p>
    <w:p w:rsidR="001B4A57" w:rsidRPr="00205A9E" w:rsidRDefault="001B4A57" w:rsidP="00205A9E">
      <w:pPr>
        <w:spacing w:after="0" w:line="240" w:lineRule="auto"/>
        <w:jc w:val="both"/>
        <w:rPr>
          <w:rFonts w:asciiTheme="majorHAnsi" w:hAnsiTheme="majorHAnsi" w:cs="Arial"/>
          <w:sz w:val="24"/>
          <w:szCs w:val="24"/>
        </w:rPr>
      </w:pPr>
    </w:p>
    <w:p w:rsidR="001B4A57" w:rsidRPr="00205A9E" w:rsidRDefault="001B4A57" w:rsidP="00205A9E">
      <w:pPr>
        <w:pStyle w:val="Prrafodelista"/>
        <w:numPr>
          <w:ilvl w:val="0"/>
          <w:numId w:val="26"/>
        </w:numPr>
        <w:spacing w:after="0" w:line="240" w:lineRule="auto"/>
        <w:jc w:val="both"/>
        <w:rPr>
          <w:rFonts w:asciiTheme="majorHAnsi" w:hAnsiTheme="majorHAnsi" w:cs="Arial"/>
          <w:sz w:val="24"/>
          <w:szCs w:val="24"/>
        </w:rPr>
      </w:pPr>
      <w:r w:rsidRPr="00205A9E">
        <w:rPr>
          <w:rFonts w:asciiTheme="majorHAnsi" w:hAnsiTheme="majorHAnsi" w:cs="Arial"/>
          <w:sz w:val="24"/>
          <w:szCs w:val="24"/>
        </w:rPr>
        <w:t>Adquisición de soluciones tecnológicas para implementar los componentes de la estrategia de gobierno en línea en la Entidad (sistema de gestión documental, intranet, trámite en línea)</w:t>
      </w:r>
      <w:r w:rsidR="00347E2B" w:rsidRPr="00205A9E">
        <w:rPr>
          <w:rFonts w:asciiTheme="majorHAnsi" w:hAnsiTheme="majorHAnsi" w:cs="Arial"/>
          <w:sz w:val="24"/>
          <w:szCs w:val="24"/>
        </w:rPr>
        <w:t>.</w:t>
      </w:r>
    </w:p>
    <w:p w:rsidR="00E71750" w:rsidRPr="00E71750" w:rsidRDefault="00DC0185" w:rsidP="00E71750">
      <w:pPr>
        <w:numPr>
          <w:ilvl w:val="0"/>
          <w:numId w:val="27"/>
        </w:numPr>
        <w:spacing w:after="0" w:line="240" w:lineRule="auto"/>
        <w:jc w:val="both"/>
        <w:rPr>
          <w:rFonts w:asciiTheme="majorHAnsi" w:hAnsiTheme="majorHAnsi" w:cs="Arial"/>
          <w:sz w:val="24"/>
          <w:szCs w:val="24"/>
        </w:rPr>
      </w:pPr>
      <w:r w:rsidRPr="00205A9E">
        <w:rPr>
          <w:rFonts w:asciiTheme="majorHAnsi" w:hAnsiTheme="majorHAnsi" w:cs="Arial"/>
          <w:sz w:val="24"/>
          <w:szCs w:val="24"/>
        </w:rPr>
        <w:t xml:space="preserve">Compra de dos vehículos para el Centro de Enseñanza Automovilística, ya que se cuenta con dos Chevrolet Spark modelo 2007, </w:t>
      </w:r>
      <w:r w:rsidR="00E71750" w:rsidRPr="00E71750">
        <w:rPr>
          <w:rFonts w:asciiTheme="majorHAnsi" w:hAnsiTheme="majorHAnsi" w:cs="Arial"/>
          <w:sz w:val="24"/>
          <w:szCs w:val="24"/>
        </w:rPr>
        <w:t>los cuales</w:t>
      </w:r>
      <w:r w:rsidR="00E71750" w:rsidRPr="00E71750">
        <w:rPr>
          <w:rFonts w:asciiTheme="majorHAnsi" w:hAnsiTheme="majorHAnsi" w:cs="Arial"/>
          <w:sz w:val="24"/>
          <w:szCs w:val="24"/>
        </w:rPr>
        <w:t xml:space="preserve"> además de haber  cumplido su vida útil se requiere en perfecto estado a fin de que se garantice la acreditación pendiente para este año 2015.</w:t>
      </w:r>
    </w:p>
    <w:p w:rsidR="00DC0185" w:rsidRPr="00E71750" w:rsidRDefault="00DC0185" w:rsidP="00BA5016">
      <w:pPr>
        <w:pStyle w:val="Prrafodelista"/>
        <w:numPr>
          <w:ilvl w:val="0"/>
          <w:numId w:val="26"/>
        </w:numPr>
        <w:spacing w:after="0" w:line="240" w:lineRule="auto"/>
        <w:jc w:val="both"/>
        <w:rPr>
          <w:rFonts w:asciiTheme="majorHAnsi" w:hAnsiTheme="majorHAnsi" w:cs="Arial"/>
          <w:sz w:val="24"/>
          <w:szCs w:val="24"/>
        </w:rPr>
      </w:pPr>
      <w:r w:rsidRPr="00E71750">
        <w:rPr>
          <w:rFonts w:asciiTheme="majorHAnsi" w:hAnsiTheme="majorHAnsi" w:cs="Arial"/>
          <w:sz w:val="24"/>
          <w:szCs w:val="24"/>
        </w:rPr>
        <w:t>Contratación de mano de obra calificada para efectuar la demarcación vial en vías de jurisdicción del Instituto, así como reguladores de tránsito e instructores para el Centro de Enseñanza.</w:t>
      </w:r>
    </w:p>
    <w:p w:rsidR="009207D2" w:rsidRPr="00205A9E" w:rsidRDefault="009207D2" w:rsidP="00205A9E">
      <w:pPr>
        <w:spacing w:after="0" w:line="240" w:lineRule="auto"/>
        <w:jc w:val="both"/>
        <w:rPr>
          <w:rFonts w:asciiTheme="majorHAnsi" w:hAnsiTheme="majorHAnsi" w:cs="Arial"/>
          <w:color w:val="FF0000"/>
          <w:sz w:val="24"/>
          <w:szCs w:val="24"/>
        </w:rPr>
      </w:pPr>
    </w:p>
    <w:p w:rsidR="002B1D24" w:rsidRDefault="002B1D24" w:rsidP="002B1D24">
      <w:pPr>
        <w:spacing w:after="0" w:line="240" w:lineRule="auto"/>
        <w:jc w:val="both"/>
        <w:rPr>
          <w:rFonts w:asciiTheme="majorHAnsi" w:hAnsiTheme="majorHAnsi" w:cs="Arial"/>
          <w:sz w:val="24"/>
          <w:szCs w:val="24"/>
        </w:rPr>
      </w:pPr>
      <w:r w:rsidRPr="002B1D24">
        <w:rPr>
          <w:rFonts w:asciiTheme="majorHAnsi" w:hAnsiTheme="majorHAnsi" w:cs="Arial"/>
          <w:sz w:val="24"/>
          <w:szCs w:val="24"/>
        </w:rPr>
        <w:t xml:space="preserve">De la vigencia 2012 al 2014 se </w:t>
      </w:r>
      <w:r w:rsidR="0077654F" w:rsidRPr="002B1D24">
        <w:rPr>
          <w:rFonts w:asciiTheme="majorHAnsi" w:hAnsiTheme="majorHAnsi" w:cs="Arial"/>
          <w:sz w:val="24"/>
          <w:szCs w:val="24"/>
        </w:rPr>
        <w:t>trabajó</w:t>
      </w:r>
      <w:r w:rsidRPr="002B1D24">
        <w:rPr>
          <w:rFonts w:asciiTheme="majorHAnsi" w:hAnsiTheme="majorHAnsi" w:cs="Arial"/>
          <w:sz w:val="24"/>
          <w:szCs w:val="24"/>
        </w:rPr>
        <w:t xml:space="preserve"> en la contabilidad del IDTQ, con el fin de poder reflejar en sus cifras valores reales, quedando solo pendiente por sanear la parte de propiedad planta y equipo, ya que está pendiente por realizar la actualización de los avalúos de la construcción y del lote donde funcionan las instalaciones del IDTQ, de igual manera con los muebles y enseres se </w:t>
      </w:r>
      <w:r w:rsidR="0077654F" w:rsidRPr="002B1D24">
        <w:rPr>
          <w:rFonts w:asciiTheme="majorHAnsi" w:hAnsiTheme="majorHAnsi" w:cs="Arial"/>
          <w:sz w:val="24"/>
          <w:szCs w:val="24"/>
        </w:rPr>
        <w:t>realizó</w:t>
      </w:r>
      <w:r w:rsidRPr="002B1D24">
        <w:rPr>
          <w:rFonts w:asciiTheme="majorHAnsi" w:hAnsiTheme="majorHAnsi" w:cs="Arial"/>
          <w:sz w:val="24"/>
          <w:szCs w:val="24"/>
        </w:rPr>
        <w:t xml:space="preserve"> un proceso de actualización y queda pendiente la actualización de los valores en el balance, al igual que unos equipos de </w:t>
      </w:r>
      <w:r w:rsidR="0077654F" w:rsidRPr="002B1D24">
        <w:rPr>
          <w:rFonts w:asciiTheme="majorHAnsi" w:hAnsiTheme="majorHAnsi" w:cs="Arial"/>
          <w:sz w:val="24"/>
          <w:szCs w:val="24"/>
        </w:rPr>
        <w:t>cómputo</w:t>
      </w:r>
      <w:r w:rsidRPr="002B1D24">
        <w:rPr>
          <w:rFonts w:asciiTheme="majorHAnsi" w:hAnsiTheme="majorHAnsi" w:cs="Arial"/>
          <w:sz w:val="24"/>
          <w:szCs w:val="24"/>
        </w:rPr>
        <w:t xml:space="preserve"> que aun funcionan pero que ya están depreciados, proceso que queda montado para realizarlo en la vigencia 2015 igual queda pendiente la actualización del cálculo actuarial.</w:t>
      </w:r>
    </w:p>
    <w:p w:rsidR="0077654F" w:rsidRPr="002B1D24" w:rsidRDefault="0077654F" w:rsidP="002B1D24">
      <w:pPr>
        <w:spacing w:after="0" w:line="240" w:lineRule="auto"/>
        <w:jc w:val="both"/>
        <w:rPr>
          <w:rFonts w:asciiTheme="majorHAnsi" w:hAnsiTheme="majorHAnsi" w:cs="Arial"/>
          <w:sz w:val="24"/>
          <w:szCs w:val="24"/>
        </w:rPr>
      </w:pPr>
    </w:p>
    <w:p w:rsidR="002B1D24" w:rsidRDefault="002B1D24" w:rsidP="002B1D24">
      <w:pPr>
        <w:spacing w:after="0" w:line="240" w:lineRule="auto"/>
        <w:jc w:val="both"/>
        <w:rPr>
          <w:rFonts w:asciiTheme="majorHAnsi" w:hAnsiTheme="majorHAnsi" w:cs="Arial"/>
          <w:sz w:val="24"/>
          <w:szCs w:val="24"/>
        </w:rPr>
      </w:pPr>
      <w:r w:rsidRPr="002B1D24">
        <w:rPr>
          <w:rFonts w:asciiTheme="majorHAnsi" w:hAnsiTheme="majorHAnsi" w:cs="Arial"/>
          <w:sz w:val="24"/>
          <w:szCs w:val="24"/>
        </w:rPr>
        <w:t>S</w:t>
      </w:r>
      <w:r w:rsidRPr="002B1D24">
        <w:rPr>
          <w:rFonts w:asciiTheme="majorHAnsi" w:hAnsiTheme="majorHAnsi" w:cs="Arial"/>
          <w:sz w:val="24"/>
          <w:szCs w:val="24"/>
        </w:rPr>
        <w:t xml:space="preserve">e sanearon la cuenta de deudores  la gran mayoría de pasivos de la entidad las cuentas de bancos y caja reflejan  la realidad a la fecha, de igual forma se </w:t>
      </w:r>
      <w:r w:rsidR="0077654F" w:rsidRPr="002B1D24">
        <w:rPr>
          <w:rFonts w:asciiTheme="majorHAnsi" w:hAnsiTheme="majorHAnsi" w:cs="Arial"/>
          <w:sz w:val="24"/>
          <w:szCs w:val="24"/>
        </w:rPr>
        <w:t>logró</w:t>
      </w:r>
      <w:r w:rsidRPr="002B1D24">
        <w:rPr>
          <w:rFonts w:asciiTheme="majorHAnsi" w:hAnsiTheme="majorHAnsi" w:cs="Arial"/>
          <w:sz w:val="24"/>
          <w:szCs w:val="24"/>
        </w:rPr>
        <w:t xml:space="preserve"> unificar los saldos del  balance con los saldos de chip.</w:t>
      </w:r>
    </w:p>
    <w:p w:rsidR="0077654F" w:rsidRPr="002B1D24" w:rsidRDefault="0077654F" w:rsidP="002B1D24">
      <w:pPr>
        <w:spacing w:after="0" w:line="240" w:lineRule="auto"/>
        <w:jc w:val="both"/>
        <w:rPr>
          <w:rFonts w:asciiTheme="majorHAnsi" w:hAnsiTheme="majorHAnsi" w:cs="Arial"/>
          <w:sz w:val="24"/>
          <w:szCs w:val="24"/>
        </w:rPr>
      </w:pPr>
    </w:p>
    <w:p w:rsidR="002B1D24" w:rsidRPr="002B1D24" w:rsidRDefault="002B1D24" w:rsidP="002B1D24">
      <w:pPr>
        <w:spacing w:after="0" w:line="240" w:lineRule="auto"/>
        <w:jc w:val="both"/>
        <w:rPr>
          <w:rFonts w:asciiTheme="majorHAnsi" w:hAnsiTheme="majorHAnsi" w:cs="Arial"/>
          <w:sz w:val="24"/>
          <w:szCs w:val="24"/>
        </w:rPr>
      </w:pPr>
      <w:r w:rsidRPr="002B1D24">
        <w:rPr>
          <w:rFonts w:asciiTheme="majorHAnsi" w:hAnsiTheme="majorHAnsi" w:cs="Arial"/>
          <w:sz w:val="24"/>
          <w:szCs w:val="24"/>
        </w:rPr>
        <w:t xml:space="preserve">Al inicio de la administración se presentaban  inconvenientes con las autoridades  por las inconsistencias del sistema chip con los valores del balance, situación que para el cierre de 2014 quedo subsanado, de igual manare se </w:t>
      </w:r>
      <w:r w:rsidR="0077654F" w:rsidRPr="002B1D24">
        <w:rPr>
          <w:rFonts w:asciiTheme="majorHAnsi" w:hAnsiTheme="majorHAnsi" w:cs="Arial"/>
          <w:sz w:val="24"/>
          <w:szCs w:val="24"/>
        </w:rPr>
        <w:t>logró</w:t>
      </w:r>
      <w:r w:rsidRPr="002B1D24">
        <w:rPr>
          <w:rFonts w:asciiTheme="majorHAnsi" w:hAnsiTheme="majorHAnsi" w:cs="Arial"/>
          <w:sz w:val="24"/>
          <w:szCs w:val="24"/>
        </w:rPr>
        <w:t xml:space="preserve"> la depuración del balance de la entidad en un 80% quedando algunos aspectos como muebles y enseres y calculo actuarial pendiente de llegar a valores reales.</w:t>
      </w:r>
    </w:p>
    <w:p w:rsidR="009207D2" w:rsidRPr="002B1D24" w:rsidRDefault="009207D2" w:rsidP="002B1D24">
      <w:pPr>
        <w:spacing w:after="0" w:line="240" w:lineRule="auto"/>
        <w:jc w:val="both"/>
        <w:rPr>
          <w:rFonts w:asciiTheme="majorHAnsi" w:hAnsiTheme="majorHAnsi" w:cs="Arial"/>
          <w:sz w:val="24"/>
          <w:szCs w:val="24"/>
        </w:rPr>
      </w:pPr>
    </w:p>
    <w:p w:rsidR="009207D2" w:rsidRPr="002B1D24" w:rsidRDefault="009207D2" w:rsidP="002B1D24">
      <w:pPr>
        <w:spacing w:after="0" w:line="240" w:lineRule="auto"/>
        <w:jc w:val="both"/>
        <w:rPr>
          <w:rFonts w:asciiTheme="majorHAnsi" w:hAnsiTheme="majorHAnsi" w:cs="Arial"/>
          <w:sz w:val="24"/>
          <w:szCs w:val="24"/>
        </w:rPr>
      </w:pPr>
      <w:r w:rsidRPr="002B1D24">
        <w:rPr>
          <w:rFonts w:asciiTheme="majorHAnsi" w:hAnsiTheme="majorHAnsi" w:cs="Arial"/>
          <w:sz w:val="24"/>
          <w:szCs w:val="24"/>
        </w:rPr>
        <w:t>En conclusión el Instituto Departamental de Transito del Quindío, durante esta administración obtuvo un excelente comportamiento</w:t>
      </w:r>
      <w:r w:rsidR="008C0EF4">
        <w:rPr>
          <w:rFonts w:asciiTheme="majorHAnsi" w:hAnsiTheme="majorHAnsi" w:cs="Arial"/>
          <w:sz w:val="24"/>
          <w:szCs w:val="24"/>
        </w:rPr>
        <w:t xml:space="preserve"> administrativo, financiero y operativo, gracias a las estrategias adoptadas que permitieron evidenciar un incremento en los ingresos por venta de servicios</w:t>
      </w:r>
      <w:r w:rsidR="0010004F">
        <w:rPr>
          <w:rFonts w:asciiTheme="majorHAnsi" w:hAnsiTheme="majorHAnsi" w:cs="Arial"/>
          <w:sz w:val="24"/>
          <w:szCs w:val="24"/>
        </w:rPr>
        <w:t xml:space="preserve">, </w:t>
      </w:r>
      <w:r w:rsidR="00CA140B">
        <w:rPr>
          <w:rFonts w:asciiTheme="majorHAnsi" w:hAnsiTheme="majorHAnsi" w:cs="Arial"/>
          <w:sz w:val="24"/>
          <w:szCs w:val="24"/>
        </w:rPr>
        <w:t>convenios interadministrativos con la Gobernación del Quindío y los diferentes municipios, sin dejar de resaltar que todo esto ha permitido que el Instituto se posicione como uno de los organismos de tránsito m</w:t>
      </w:r>
      <w:r w:rsidR="00AF1CBC">
        <w:rPr>
          <w:rFonts w:asciiTheme="majorHAnsi" w:hAnsiTheme="majorHAnsi" w:cs="Arial"/>
          <w:sz w:val="24"/>
          <w:szCs w:val="24"/>
        </w:rPr>
        <w:t xml:space="preserve">ás destacados </w:t>
      </w:r>
      <w:r w:rsidR="00AB558C">
        <w:rPr>
          <w:rFonts w:asciiTheme="majorHAnsi" w:hAnsiTheme="majorHAnsi" w:cs="Arial"/>
          <w:sz w:val="24"/>
          <w:szCs w:val="24"/>
        </w:rPr>
        <w:t>en su capacidad misional.</w:t>
      </w:r>
    </w:p>
    <w:p w:rsidR="009A2FE4" w:rsidRPr="009A2FE4" w:rsidRDefault="009A2FE4" w:rsidP="00A57D03">
      <w:pPr>
        <w:spacing w:after="0" w:line="240" w:lineRule="auto"/>
        <w:jc w:val="both"/>
        <w:rPr>
          <w:rFonts w:ascii="Cambria" w:hAnsi="Cambria" w:cs="Arial"/>
          <w:color w:val="FF0000"/>
          <w:sz w:val="26"/>
          <w:szCs w:val="26"/>
          <w:lang w:val="es-CO"/>
        </w:rPr>
      </w:pPr>
    </w:p>
    <w:p w:rsidR="004D1599" w:rsidRPr="002A33BD" w:rsidRDefault="004D1599" w:rsidP="00A57D03">
      <w:pPr>
        <w:spacing w:after="0" w:line="240" w:lineRule="auto"/>
        <w:jc w:val="both"/>
        <w:rPr>
          <w:rFonts w:ascii="Cambria" w:hAnsi="Cambria" w:cs="Arial"/>
          <w:color w:val="FF0000"/>
          <w:sz w:val="24"/>
          <w:szCs w:val="24"/>
        </w:rPr>
      </w:pPr>
    </w:p>
    <w:p w:rsidR="00A53391" w:rsidRPr="00F64676" w:rsidRDefault="00A53391" w:rsidP="00A57D03">
      <w:pPr>
        <w:spacing w:after="0"/>
        <w:jc w:val="both"/>
        <w:rPr>
          <w:rFonts w:ascii="Cambria" w:hAnsi="Cambria" w:cs="Arial"/>
          <w:b/>
          <w:sz w:val="24"/>
          <w:szCs w:val="24"/>
        </w:rPr>
      </w:pPr>
      <w:r w:rsidRPr="00F64676">
        <w:rPr>
          <w:rFonts w:ascii="Cambria" w:hAnsi="Cambria" w:cs="Arial"/>
          <w:b/>
          <w:sz w:val="24"/>
          <w:szCs w:val="24"/>
        </w:rPr>
        <w:t>11. FIRMA</w:t>
      </w:r>
      <w:r w:rsidR="005A685E" w:rsidRPr="00F64676">
        <w:rPr>
          <w:rFonts w:ascii="Cambria" w:hAnsi="Cambria" w:cs="Arial"/>
          <w:b/>
          <w:sz w:val="24"/>
          <w:szCs w:val="24"/>
        </w:rPr>
        <w:t>S.</w:t>
      </w:r>
    </w:p>
    <w:p w:rsidR="00A53391" w:rsidRPr="00F64676" w:rsidRDefault="00A53391" w:rsidP="00B27656">
      <w:pPr>
        <w:jc w:val="both"/>
        <w:rPr>
          <w:rFonts w:ascii="Cambria" w:hAnsi="Cambria" w:cs="Arial"/>
          <w:sz w:val="24"/>
          <w:szCs w:val="24"/>
        </w:rPr>
      </w:pPr>
    </w:p>
    <w:p w:rsidR="004D1599" w:rsidRDefault="004D1599" w:rsidP="00B27656">
      <w:pPr>
        <w:jc w:val="both"/>
        <w:rPr>
          <w:rFonts w:ascii="Cambria" w:hAnsi="Cambria" w:cs="Arial"/>
          <w:sz w:val="24"/>
          <w:szCs w:val="24"/>
        </w:rPr>
      </w:pPr>
    </w:p>
    <w:p w:rsidR="009C2C31" w:rsidRPr="00F64676" w:rsidRDefault="009C2C31" w:rsidP="00B27656">
      <w:pPr>
        <w:jc w:val="both"/>
        <w:rPr>
          <w:rFonts w:ascii="Cambria" w:hAnsi="Cambria" w:cs="Arial"/>
          <w:sz w:val="24"/>
          <w:szCs w:val="24"/>
        </w:rPr>
      </w:pPr>
    </w:p>
    <w:p w:rsidR="00B748B3" w:rsidRPr="00F64676" w:rsidRDefault="005A685E" w:rsidP="005A685E">
      <w:pPr>
        <w:spacing w:after="0"/>
        <w:jc w:val="both"/>
        <w:rPr>
          <w:rFonts w:ascii="Cambria" w:hAnsi="Cambria" w:cs="Arial"/>
          <w:b/>
          <w:sz w:val="24"/>
          <w:szCs w:val="24"/>
        </w:rPr>
      </w:pPr>
      <w:r w:rsidRPr="00F64676">
        <w:rPr>
          <w:rFonts w:ascii="Cambria" w:hAnsi="Cambria" w:cs="Arial"/>
          <w:b/>
          <w:sz w:val="24"/>
          <w:szCs w:val="24"/>
        </w:rPr>
        <w:t>________________________________________</w:t>
      </w:r>
    </w:p>
    <w:p w:rsidR="00B748B3" w:rsidRPr="00F64676" w:rsidRDefault="0088175A" w:rsidP="005A685E">
      <w:pPr>
        <w:spacing w:after="0"/>
        <w:jc w:val="both"/>
        <w:rPr>
          <w:rFonts w:ascii="Cambria" w:hAnsi="Cambria" w:cs="Arial"/>
          <w:b/>
          <w:sz w:val="24"/>
          <w:szCs w:val="24"/>
        </w:rPr>
      </w:pPr>
      <w:r>
        <w:rPr>
          <w:rFonts w:ascii="Cambria" w:hAnsi="Cambria" w:cs="Arial"/>
          <w:b/>
          <w:sz w:val="24"/>
          <w:szCs w:val="24"/>
        </w:rPr>
        <w:t>GLADYS HERNÁNDEZ MONTOYA</w:t>
      </w:r>
    </w:p>
    <w:p w:rsidR="005A685E" w:rsidRPr="00F64676" w:rsidRDefault="005A685E" w:rsidP="005A685E">
      <w:pPr>
        <w:spacing w:after="0"/>
        <w:jc w:val="both"/>
        <w:rPr>
          <w:rFonts w:ascii="Cambria" w:hAnsi="Cambria" w:cs="Arial"/>
          <w:b/>
          <w:sz w:val="24"/>
          <w:szCs w:val="24"/>
        </w:rPr>
      </w:pPr>
      <w:r w:rsidRPr="00F64676">
        <w:rPr>
          <w:rFonts w:ascii="Cambria" w:hAnsi="Cambria" w:cs="Arial"/>
          <w:b/>
          <w:sz w:val="24"/>
          <w:szCs w:val="24"/>
        </w:rPr>
        <w:t>FUNCIONARIO SALIENTE, RESPONSABLE IDTQ</w:t>
      </w:r>
    </w:p>
    <w:sectPr w:rsidR="005A685E" w:rsidRPr="00F64676" w:rsidSect="00471375">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F0" w:rsidRDefault="00D755F0" w:rsidP="00516EA3">
      <w:pPr>
        <w:spacing w:after="0" w:line="240" w:lineRule="auto"/>
      </w:pPr>
      <w:r>
        <w:separator/>
      </w:r>
    </w:p>
  </w:endnote>
  <w:endnote w:type="continuationSeparator" w:id="0">
    <w:p w:rsidR="00D755F0" w:rsidRDefault="00D755F0" w:rsidP="0051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76" w:rsidRDefault="00E25576">
    <w:pPr>
      <w:pStyle w:val="Piedepgina"/>
      <w:jc w:val="center"/>
    </w:pPr>
    <w:r>
      <w:rPr>
        <w:noProof/>
        <w:lang w:val="es-CO" w:eastAsia="es-CO"/>
      </w:rPr>
      <mc:AlternateContent>
        <mc:Choice Requires="wpg">
          <w:drawing>
            <wp:anchor distT="0" distB="0" distL="114300" distR="114300" simplePos="0" relativeHeight="251659776" behindDoc="0" locked="0" layoutInCell="1" allowOverlap="1">
              <wp:simplePos x="0" y="0"/>
              <wp:positionH relativeFrom="page">
                <wp:posOffset>53340</wp:posOffset>
              </wp:positionH>
              <wp:positionV relativeFrom="page">
                <wp:posOffset>8942705</wp:posOffset>
              </wp:positionV>
              <wp:extent cx="6767830" cy="695325"/>
              <wp:effectExtent l="5715" t="8255" r="8255" b="10795"/>
              <wp:wrapNone/>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95325"/>
                        <a:chOff x="15" y="14415"/>
                        <a:chExt cx="10658" cy="1060"/>
                      </a:xfrm>
                    </wpg:grpSpPr>
                    <wps:wsp>
                      <wps:cNvPr id="2" name="AutoShape 41"/>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3" name="Oval 42"/>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43"/>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44"/>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25576" w:rsidRPr="006A11F4" w:rsidRDefault="00E25576" w:rsidP="00D27DF3">
                            <w:pPr>
                              <w:rPr>
                                <w:color w:val="FFFFFF"/>
                              </w:rPr>
                            </w:pPr>
                            <w:r>
                              <w:fldChar w:fldCharType="begin"/>
                            </w:r>
                            <w:r>
                              <w:instrText xml:space="preserve"> PAGE   \* MERGEFORMAT </w:instrText>
                            </w:r>
                            <w:r>
                              <w:fldChar w:fldCharType="separate"/>
                            </w:r>
                            <w:r w:rsidR="00C62739" w:rsidRPr="00C62739">
                              <w:rPr>
                                <w:noProof/>
                                <w:color w:val="FFFFFF"/>
                              </w:rPr>
                              <w:t>9</w:t>
                            </w:r>
                            <w:r>
                              <w:rPr>
                                <w:noProof/>
                                <w:color w:val="FFFFFF"/>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51" style="position:absolute;left:0;text-align:left;margin-left:4.2pt;margin-top:704.15pt;width:532.9pt;height:54.75pt;z-index:251659776;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">
              <v:shapetype id="_x0000_t32" coordsize="21600,21600" o:spt="32" o:oned="t" path="m,l21600,21600e" filled="f">
                <v:path arrowok="t" fillok="f" o:connecttype="none"/>
                <o:lock v:ext="edit" shapetype="t"/>
              </v:shapetype>
              <v:shape id="AutoShape 41" o:spid="_x0000_s1052" type="#_x0000_t32" style="position:absolute;left:15;top:14415;width:10171;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42" o:spid="_x0000_s1053" style="position:absolute;left:9657;top:14459;width:101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cqhsMA&#10;AADaAAAADwAAAGRycy9kb3ducmV2LnhtbESPQWvCQBSE74L/YXlCb3WjgmjqKiJYC1Wk1ktvj+wz&#10;G8y+TbPbJP57Vyh4HGbmG2ax6mwpGqp94VjBaJiAIM6cLjhXcP7evs5A+ICssXRMCm7kYbXs9xaY&#10;atfyFzWnkIsIYZ+iAhNClUrpM0MW/dBVxNG7uNpiiLLOpa6xjXBbynGSTKXFguOCwYo2hrLr6c8q&#10;aG9VMn93OjvvPuc/zfZofvcHo9TLoFu/gQjUhWf4v/2hFUzgcSXe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7cqhsMAAADaAAAADwAAAAAAAAAAAAAAAACYAgAAZHJzL2Rv&#10;d25yZXYueG1sUEsFBgAAAAAEAAQA9QAAAIgDAAAAAA==&#10;" fillcolor="#a7bfde" stroked="f"/>
              <v:oval id="Oval 43" o:spid="_x0000_s1054" style="position:absolute;left:9733;top:14568;width:90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81sIA&#10;AADaAAAADwAAAGRycy9kb3ducmV2LnhtbESP3YrCMBSE74V9h3AWvNNUWXe1GkVXBEUW8ecBDs2x&#10;LTYnpYm2+vRmQfBymJlvmMmsMYW4UeVyywp63QgEcWJ1zqmC03HVGYJwHlljYZkU3MnBbPrRmmCs&#10;bc17uh18KgKEXYwKMu/LWEqXZGTQdW1JHLyzrQz6IKtU6grrADeF7EfRtzSYc1jIsKTfjJLL4WoU&#10;bAd6lVNT3JPNY/HzZ0b1cifnSrU/m/kYhKfGv8Ov9lor+IL/K+EG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XzWwgAAANoAAAAPAAAAAAAAAAAAAAAAAJgCAABkcnMvZG93&#10;bnJldi54bWxQSwUGAAAAAAQABAD1AAAAhwMAAAAA&#10;" fillcolor="#d3dfee" stroked="f"/>
              <v:oval id="Oval 44" o:spid="_x0000_s1055" style="position:absolute;left:9802;top:14688;width:783;height: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0MMQA&#10;AADaAAAADwAAAGRycy9kb3ducmV2LnhtbESPQWsCMRSE74X+h/AEL0WzbbHIapRiqXgoilsRvD02&#10;z+yym5clibr9941Q6HGYmW+Y+bK3rbiSD7VjBc/jDARx6XTNRsHh+3M0BREissbWMSn4oQDLxePD&#10;HHPtbrynaxGNSBAOOSqoYuxyKUNZkcUwdh1x8s7OW4xJeiO1x1uC21a+ZNmbtFhzWqiwo1VFZVNc&#10;rAK87PxHczwZ/TXZrp4aXpvXbq3UcNC/z0BE6uN/+K+90QomcL+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N9DDEAAAA2gAAAA8AAAAAAAAAAAAAAAAAmAIAAGRycy9k&#10;b3ducmV2LnhtbFBLBQYAAAAABAAEAPUAAACJAwAAAAA=&#10;" fillcolor="#7ba0cd" stroked="f">
                <v:textbox>
                  <w:txbxContent>
                    <w:p w:rsidR="00E25576" w:rsidRPr="006A11F4" w:rsidRDefault="00E25576" w:rsidP="00D27DF3">
                      <w:pPr>
                        <w:rPr>
                          <w:color w:val="FFFFFF"/>
                        </w:rPr>
                      </w:pPr>
                      <w:r>
                        <w:fldChar w:fldCharType="begin"/>
                      </w:r>
                      <w:r>
                        <w:instrText xml:space="preserve"> PAGE   \* MERGEFORMAT </w:instrText>
                      </w:r>
                      <w:r>
                        <w:fldChar w:fldCharType="separate"/>
                      </w:r>
                      <w:r w:rsidR="00C62739" w:rsidRPr="00C62739">
                        <w:rPr>
                          <w:noProof/>
                          <w:color w:val="FFFFFF"/>
                        </w:rPr>
                        <w:t>9</w:t>
                      </w:r>
                      <w:r>
                        <w:rPr>
                          <w:noProof/>
                          <w:color w:val="FFFFFF"/>
                        </w:rPr>
                        <w:fldChar w:fldCharType="end"/>
                      </w:r>
                    </w:p>
                  </w:txbxContent>
                </v:textbox>
              </v:oval>
              <w10:wrap anchorx="page" anchory="page"/>
            </v:group>
          </w:pict>
        </mc:Fallback>
      </mc:AlternateContent>
    </w:r>
  </w:p>
  <w:p w:rsidR="00E25576" w:rsidRDefault="00E255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76" w:rsidRDefault="00E25576">
    <w:pPr>
      <w:pStyle w:val="Piedepgina"/>
      <w:jc w:val="center"/>
    </w:pPr>
    <w:r>
      <w:fldChar w:fldCharType="begin"/>
    </w:r>
    <w:r>
      <w:instrText xml:space="preserve"> PAGE   \* MERGEFORMAT </w:instrText>
    </w:r>
    <w:r>
      <w:fldChar w:fldCharType="separate"/>
    </w:r>
    <w:r w:rsidR="00C62739">
      <w:rPr>
        <w:noProof/>
      </w:rPr>
      <w:t>12</w:t>
    </w:r>
    <w:r>
      <w:rPr>
        <w:noProof/>
      </w:rPr>
      <w:fldChar w:fldCharType="end"/>
    </w:r>
  </w:p>
  <w:p w:rsidR="00E25576" w:rsidRDefault="00E2557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76" w:rsidRDefault="00E25576">
    <w:pPr>
      <w:pStyle w:val="Piedepgina"/>
      <w:jc w:val="center"/>
    </w:pPr>
    <w:r>
      <w:fldChar w:fldCharType="begin"/>
    </w:r>
    <w:r>
      <w:instrText xml:space="preserve"> PAGE   \* MERGEFORMAT </w:instrText>
    </w:r>
    <w:r>
      <w:fldChar w:fldCharType="separate"/>
    </w:r>
    <w:r w:rsidR="00C62739">
      <w:rPr>
        <w:noProof/>
      </w:rPr>
      <w:t>24</w:t>
    </w:r>
    <w:r>
      <w:rPr>
        <w:noProof/>
      </w:rPr>
      <w:fldChar w:fldCharType="end"/>
    </w:r>
  </w:p>
  <w:p w:rsidR="00E25576" w:rsidRDefault="00E255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F0" w:rsidRDefault="00D755F0" w:rsidP="00516EA3">
      <w:pPr>
        <w:spacing w:after="0" w:line="240" w:lineRule="auto"/>
      </w:pPr>
      <w:r>
        <w:separator/>
      </w:r>
    </w:p>
  </w:footnote>
  <w:footnote w:type="continuationSeparator" w:id="0">
    <w:p w:rsidR="00D755F0" w:rsidRDefault="00D755F0" w:rsidP="00516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76" w:rsidRPr="001D3E1C" w:rsidRDefault="00E25576" w:rsidP="00792B48">
    <w:pPr>
      <w:pStyle w:val="Sinespaciado"/>
      <w:rPr>
        <w:rStyle w:val="PuestoCar"/>
        <w:b/>
        <w:color w:val="365F91"/>
        <w:sz w:val="30"/>
        <w:szCs w:val="30"/>
        <w14:shadow w14:blurRad="50800" w14:dist="38100" w14:dir="2700000" w14:sx="100000" w14:sy="100000" w14:kx="0" w14:ky="0" w14:algn="tl">
          <w14:srgbClr w14:val="000000">
            <w14:alpha w14:val="60000"/>
          </w14:srgbClr>
        </w14:shadow>
      </w:rPr>
    </w:pPr>
    <w:r>
      <w:rPr>
        <w:noProof/>
        <w:color w:val="365F91"/>
        <w:sz w:val="30"/>
        <w:szCs w:val="30"/>
        <w:lang w:val="es-CO" w:eastAsia="es-CO"/>
      </w:rPr>
      <mc:AlternateContent>
        <mc:Choice Requires="wpg">
          <w:drawing>
            <wp:anchor distT="0" distB="0" distL="114300" distR="114300" simplePos="0" relativeHeight="251655680" behindDoc="0" locked="0" layoutInCell="0" allowOverlap="1">
              <wp:simplePos x="0" y="0"/>
              <wp:positionH relativeFrom="page">
                <wp:align>right</wp:align>
              </wp:positionH>
              <wp:positionV relativeFrom="page">
                <wp:align>top</wp:align>
              </wp:positionV>
              <wp:extent cx="1334770" cy="3482975"/>
              <wp:effectExtent l="6985" t="7620" r="5715" b="635"/>
              <wp:wrapNone/>
              <wp:docPr id="24"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334770" cy="3482975"/>
                        <a:chOff x="5531" y="1258"/>
                        <a:chExt cx="5291" cy="13813"/>
                      </a:xfrm>
                    </wpg:grpSpPr>
                    <wps:wsp>
                      <wps:cNvPr id="25" name="AutoShape 2"/>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7" name="Group 3"/>
                      <wpg:cNvGrpSpPr>
                        <a:grpSpLocks noChangeAspect="1"/>
                      </wpg:cNvGrpSpPr>
                      <wpg:grpSpPr bwMode="auto">
                        <a:xfrm>
                          <a:off x="5531" y="9226"/>
                          <a:ext cx="5291" cy="5845"/>
                          <a:chOff x="5531" y="9226"/>
                          <a:chExt cx="5291" cy="5845"/>
                        </a:xfrm>
                      </wpg:grpSpPr>
                      <wps:wsp>
                        <wps:cNvPr id="28"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Oval 5"/>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30" name="Oval 6"/>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rsidR="00E25576" w:rsidRPr="00C75A60" w:rsidRDefault="00E25576">
                              <w:pPr>
                                <w:pStyle w:val="Encabezado"/>
                                <w:jc w:val="center"/>
                                <w:rPr>
                                  <w:b/>
                                  <w:bCs/>
                                  <w:color w:val="FFFFFF"/>
                                </w:rPr>
                              </w:pPr>
                              <w:r w:rsidRPr="00C75A60">
                                <w:rPr>
                                  <w:b/>
                                  <w:bCs/>
                                  <w:color w:val="FFFFFF"/>
                                </w:rPr>
                                <w:t>2012</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7" style="position:absolute;margin-left:53.9pt;margin-top:0;width:105.1pt;height:274.25pt;rotation:90;flip:x y;z-index:251655680;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" o:allowincell="f">
              <o:lock v:ext="edit" aspectratio="t"/>
              <v:shapetype id="_x0000_t32" coordsize="21600,21600" o:spt="32" o:oned="t" path="m,l21600,21600e" filled="f">
                <v:path arrowok="t" fillok="f" o:connecttype="none"/>
                <o:lock v:ext="edit" shapetype="t"/>
              </v:shapetype>
              <v:shape id="AutoShape 2" o:spid="_x0000_s1028"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cztcMAAADbAAAADwAAAGRycy9kb3ducmV2LnhtbESPQYvCMBSE78L+h/CEvWlaV0WqURZR&#10;0L2I7l68PZtnW2xeShK1/nuzIHgcZuYbZrZoTS1u5HxlWUHaT0AQ51ZXXCj4+133JiB8QNZYWyYF&#10;D/KwmH90Zphpe+c93Q6hEBHCPkMFZQhNJqXPSzLo+7Yhjt7ZOoMhSldI7fAe4aaWgyQZS4MVx4US&#10;G1qWlF8OV6Ng9TMcb7+qdL07Gbdz6aM5LeVRqc9u+z0FEagN7/CrvdEKBiP4/x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3M7XDAAAA2wAAAA8AAAAAAAAAAAAA&#10;AAAAoQIAAGRycy9kb3ducmV2LnhtbFBLBQYAAAAABAAEAPkAAACRAwAAAAA=&#10;" strokecolor="#a7bfde">
                <o:lock v:ext="edit" aspectratio="t"/>
              </v:shape>
              <v:group id="Group 3" o:spid="_x0000_s1029"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t"/>
                <v:shape id="Freeform 4" o:spid="_x0000_s1030"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3gLsA&#10;AADbAAAADwAAAGRycy9kb3ducmV2LnhtbERPuwrCMBTdBf8hXMFNUx1Eq1FUUHT0AeJ2Sa5taXNT&#10;mqj1780gOB7Oe7FqbSVe1PjCsYLRMAFBrJ0pOFNwvewGUxA+IBusHJOCD3lYLbudBabGvflEr3PI&#10;RAxhn6KCPIQ6ldLrnCz6oauJI/dwjcUQYZNJ0+A7httKjpNkIi0WHBtyrGmbky7PT6vA7bFFo+/X&#10;yUPONmV5m2p/1Er1e+16DiJQG/7in/tgFIzj2Pgl/g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K/t4C7AAAA2wAAAA8AAAAAAAAAAAAAAAAAmAIAAGRycy9kb3ducmV2Lnht&#10;bFBLBQYAAAAABAAEAPUAAACAAwAAAAA=&#10;" path="m6418,1185r,5485l1809,6669c974,5889,,3958,1407,1987,2830,,5591,411,6418,1185xe" fillcolor="#a7bfde" stroked="f">
                  <v:path arrowok="t" o:connecttype="custom" o:connectlocs="5291,1038;5291,5845;1491,5844;1160,1741;5291,1038" o:connectangles="0,0,0,0,0"/>
                  <o:lock v:ext="edit" aspectratio="t"/>
                </v:shape>
                <v:oval id="Oval 5" o:spid="_x0000_s1031"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QRMMA&#10;AADbAAAADwAAAGRycy9kb3ducmV2LnhtbESPzWrDMBCE74W+g9hCbrXcpJjatWxCQyCnQtw+wNZa&#10;/9VaGUtJnLevCoEch5n5hsnLxYziTLPrLSt4iWIQxLXVPbcKvr/2z28gnEfWOFomBVdyUBaPDzlm&#10;2l74SOfKtyJA2GWooPN+yqR0dUcGXWQn4uA1djbog5xbqWe8BLgZ5TqOE2mw57DQ4UQfHdW/1cko&#10;+Dy++oOehnpodolMf1reNulGqdXTsn0H4Wnx9/CtfdAK1in8fwk/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QRMMAAADbAAAADwAAAAAAAAAAAAAAAACYAgAAZHJzL2Rv&#10;d25yZXYueG1sUEsFBgAAAAAEAAQA9QAAAIgDAAAAAA==&#10;" fillcolor="#d3dfee" stroked="f" strokecolor="#a7bfde">
                  <o:lock v:ext="edit" aspectratio="t"/>
                </v:oval>
                <v:oval id="Oval 6" o:spid="_x0000_s1032"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I8sEA&#10;AADbAAAADwAAAGRycy9kb3ducmV2LnhtbERPz2vCMBS+C/sfwht407QbiqtGKcKgHmS22+7P5q0p&#10;a15Kk9X63y+HwY4f3+/dYbKdGGnwrWMF6TIBQVw73XKj4OP9dbEB4QOyxs4xKbiTh8P+YbbDTLsb&#10;lzRWoRExhH2GCkwIfSalrw1Z9EvXE0fuyw0WQ4RDI/WAtxhuO/mUJGtpseXYYLCno6H6u/qxCj5N&#10;V5wu5/Q6+rJYvRWrl5yPQan545RvQQSawr/4z11oBc9xff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yCPLBAAAA2wAAAA8AAAAAAAAAAAAAAAAAmAIAAGRycy9kb3du&#10;cmV2LnhtbFBLBQYAAAAABAAEAPUAAACGAwAAAAA=&#10;" fillcolor="#7ba0cd" stroked="f" strokecolor="#a7bfde">
                  <o:lock v:ext="edit" aspectratio="t"/>
                  <v:textbox inset="0,0,0,0">
                    <w:txbxContent>
                      <w:p w:rsidR="00E25576" w:rsidRPr="00C75A60" w:rsidRDefault="00E25576">
                        <w:pPr>
                          <w:pStyle w:val="Encabezado"/>
                          <w:jc w:val="center"/>
                          <w:rPr>
                            <w:b/>
                            <w:bCs/>
                            <w:color w:val="FFFFFF"/>
                          </w:rPr>
                        </w:pPr>
                        <w:r w:rsidRPr="00C75A60">
                          <w:rPr>
                            <w:b/>
                            <w:bCs/>
                            <w:color w:val="FFFFFF"/>
                          </w:rPr>
                          <w:t>2012</w:t>
                        </w:r>
                      </w:p>
                    </w:txbxContent>
                  </v:textbox>
                </v:oval>
              </v:group>
              <w10:wrap anchorx="page" anchory="page"/>
            </v:group>
          </w:pict>
        </mc:Fallback>
      </mc:AlternateContent>
    </w:r>
    <w:r>
      <w:rPr>
        <w:rFonts w:ascii="Cambria" w:hAnsi="Cambria"/>
        <w:b/>
        <w:noProof/>
        <w:color w:val="365F91"/>
        <w:sz w:val="30"/>
        <w:szCs w:val="30"/>
        <w14:shadow w14:blurRad="50800" w14:dist="38100" w14:dir="2700000" w14:sx="100000" w14:sy="100000" w14:kx="0" w14:ky="0" w14:algn="tl">
          <w14:srgbClr w14:val="000000">
            <w14:alpha w14:val="60000"/>
          </w14:srgbClr>
        </w14:shad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5377" o:spid="_x0000_s2061" type="#_x0000_t75" style="position:absolute;margin-left:0;margin-top:0;width:8in;height:6in;z-index:-251655680;mso-position-horizontal:center;mso-position-horizontal-relative:margin;mso-position-vertical:center;mso-position-vertical-relative:margin" o:allowincell="f">
          <v:imagedata r:id="rId1" o:title="LOGO IDTQ" gain="19661f" blacklevel="22938f"/>
          <w10:wrap anchorx="margin" anchory="margin"/>
        </v:shape>
      </w:pict>
    </w:r>
    <w:r w:rsidRPr="001D3E1C">
      <w:rPr>
        <w:rFonts w:ascii="Cambria" w:hAnsi="Cambria"/>
        <w:b/>
        <w:noProof/>
        <w:color w:val="365F91"/>
        <w:sz w:val="30"/>
        <w:szCs w:val="30"/>
        <w:lang w:val="es-CO" w:eastAsia="es-CO"/>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54656" behindDoc="0" locked="0" layoutInCell="0" allowOverlap="1">
              <wp:simplePos x="0" y="0"/>
              <wp:positionH relativeFrom="page">
                <wp:align>right</wp:align>
              </wp:positionH>
              <wp:positionV relativeFrom="page">
                <wp:align>top</wp:align>
              </wp:positionV>
              <wp:extent cx="1334770" cy="3482975"/>
              <wp:effectExtent l="6985" t="7620" r="5715" b="635"/>
              <wp:wrapNone/>
              <wp:docPr id="18"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334770" cy="3482975"/>
                        <a:chOff x="5531" y="1258"/>
                        <a:chExt cx="5291" cy="13813"/>
                      </a:xfrm>
                    </wpg:grpSpPr>
                    <wps:wsp>
                      <wps:cNvPr id="19" name="AutoShape 8"/>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0" name="Group 9"/>
                      <wpg:cNvGrpSpPr>
                        <a:grpSpLocks noChangeAspect="1"/>
                      </wpg:cNvGrpSpPr>
                      <wpg:grpSpPr bwMode="auto">
                        <a:xfrm>
                          <a:off x="5531" y="9226"/>
                          <a:ext cx="5291" cy="5845"/>
                          <a:chOff x="5531" y="9226"/>
                          <a:chExt cx="5291" cy="5845"/>
                        </a:xfrm>
                      </wpg:grpSpPr>
                      <wps:wsp>
                        <wps:cNvPr id="21" name="Freeform 10"/>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Oval 11"/>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23" name="Oval 12"/>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rsidR="00E25576" w:rsidRPr="00865D59" w:rsidRDefault="00E25576" w:rsidP="00792B48">
                              <w:pPr>
                                <w:pStyle w:val="Encabezado"/>
                                <w:rPr>
                                  <w:b/>
                                  <w:bCs/>
                                  <w:color w:val="FFFFFF"/>
                                  <w:sz w:val="16"/>
                                  <w:szCs w:val="16"/>
                                </w:rPr>
                              </w:pPr>
                            </w:p>
                            <w:p w:rsidR="00E25576" w:rsidRPr="00FE7B5C" w:rsidRDefault="00E25576" w:rsidP="00792B48">
                              <w:pPr>
                                <w:pStyle w:val="Encabezado"/>
                                <w:jc w:val="center"/>
                                <w:rPr>
                                  <w:b/>
                                  <w:bCs/>
                                  <w:color w:val="FFFFFF"/>
                                  <w:sz w:val="32"/>
                                  <w:szCs w:val="32"/>
                                </w:rPr>
                              </w:pPr>
                              <w:r w:rsidRPr="00FE7B5C">
                                <w:rPr>
                                  <w:b/>
                                  <w:bCs/>
                                  <w:color w:val="FFFFFF"/>
                                  <w:sz w:val="32"/>
                                  <w:szCs w:val="32"/>
                                </w:rPr>
                                <w:t>2009</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33" style="position:absolute;margin-left:53.9pt;margin-top:0;width:105.1pt;height:274.25pt;rotation:90;flip:x y;z-index:251654656;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" o:allowincell="f">
              <o:lock v:ext="edit" aspectratio="t"/>
              <v:shape id="_x0000_s1034"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bzDcEAAADbAAAADwAAAGRycy9kb3ducmV2LnhtbERPTYvCMBC9C/sfwix407SriFuNsoiC&#10;ehF1L97GZrYt20xKErX+eyMI3ubxPmc6b00truR8ZVlB2k9AEOdWV1wo+D2uemMQPiBrrC2Tgjt5&#10;mM8+OlPMtL3xnq6HUIgYwj5DBWUITSalz0sy6Pu2IY7cn3UGQ4SukNrhLYabWn4lyUgarDg2lNjQ&#10;oqT8/3AxCpbb4WgzqNLV7mzczqX35ryQJ6W6n+3PBESgNrzFL/dax/nf8PwlHi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VvMNwQAAANsAAAAPAAAAAAAAAAAAAAAA&#10;AKECAABkcnMvZG93bnJldi54bWxQSwUGAAAAAAQABAD5AAAAjwMAAAAA&#10;" strokecolor="#a7bfde">
                <o:lock v:ext="edit" aspectratio="t"/>
              </v:shape>
              <v:group id="Group 9" o:spid="_x0000_s1035"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o:lock v:ext="edit" aspectratio="t"/>
                <v:shape id="Freeform 10" o:spid="_x0000_s1036"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UeHcIA&#10;AADbAAAADwAAAGRycy9kb3ducmV2LnhtbESPQWvCQBSE7wX/w/KE3upGDyGmrlKFlno0BsTbY/eZ&#10;hGTfhuzWpP/eFQo9DjPzDbPZTbYTdxp841jBcpGAINbONFwpKM+fbxkIH5ANdo5JwS952G1nLxvM&#10;jRv5RPciVCJC2OeooA6hz6X0uiaLfuF64ujd3GAxRDlU0gw4Rrjt5CpJUmmx4bhQY0+HmnRb/FgF&#10;7gsnNPpapje53rftJdP+qJV6nU8f7yACTeE//Nf+NgpWS3h+i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hR4dwgAAANsAAAAPAAAAAAAAAAAAAAAAAJgCAABkcnMvZG93&#10;bnJldi54bWxQSwUGAAAAAAQABAD1AAAAhwMAAAAA&#10;" path="m6418,1185r,5485l1809,6669c974,5889,,3958,1407,1987,2830,,5591,411,6418,1185xe" fillcolor="#a7bfde" stroked="f">
                  <v:path arrowok="t" o:connecttype="custom" o:connectlocs="5291,1038;5291,5845;1491,5844;1160,1741;5291,1038" o:connectangles="0,0,0,0,0"/>
                  <o:lock v:ext="edit" aspectratio="t"/>
                </v:shape>
                <v:oval id="Oval 11" o:spid="_x0000_s1037"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CNcMA&#10;AADbAAAADwAAAGRycy9kb3ducmV2LnhtbESPzWrDMBCE74W+g9hCbrVcp4TatRxCQ8CngtM+wNZa&#10;/9VaGUtJnLevCoEch5n5hsm3ixnFmWbXW1bwEsUgiGure24VfH8dnt9AOI+scbRMCq7kYFs8PuSY&#10;aXvhis5H34oAYZehgs77KZPS1R0ZdJGdiIPX2NmgD3JupZ7xEuBmlEkcb6TBnsNChxN9dFT/Hk9G&#10;wWf16ks9DfXQ7Dcy/Wl516RrpVZPy+4dhKfF38O3dqkVJAn8fwk/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xCNcMAAADbAAAADwAAAAAAAAAAAAAAAACYAgAAZHJzL2Rv&#10;d25yZXYueG1sUEsFBgAAAAAEAAQA9QAAAIgDAAAAAA==&#10;" fillcolor="#d3dfee" stroked="f" strokecolor="#a7bfde">
                  <o:lock v:ext="edit" aspectratio="t"/>
                </v:oval>
                <v:oval id="Oval 12" o:spid="_x0000_s1038"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kAWMMA&#10;AADbAAAADwAAAGRycy9kb3ducmV2LnhtbESPT4vCMBTE7wv7HcJb8LamKspuNYoIC/Ug/tn1/mye&#10;TdnmpTSx1m9vBMHjMDO/YWaLzlaipcaXjhUM+gkI4tzpkgsFf78/n18gfEDWWDkmBTfysJi/v80w&#10;1e7Ke2oPoRARwj5FBSaEOpXS54Ys+r6riaN3do3FEGVTSN3gNcJtJYdJMpEWS44LBmtaGcr/Dxer&#10;4GiqbL3bDE6t32fjbTb+XvIqKNX76JZTEIG68Ao/25lWMBzB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kAWMMAAADbAAAADwAAAAAAAAAAAAAAAACYAgAAZHJzL2Rv&#10;d25yZXYueG1sUEsFBgAAAAAEAAQA9QAAAIgDAAAAAA==&#10;" fillcolor="#7ba0cd" stroked="f" strokecolor="#a7bfde">
                  <o:lock v:ext="edit" aspectratio="t"/>
                  <v:textbox inset="0,0,0,0">
                    <w:txbxContent>
                      <w:p w:rsidR="00E25576" w:rsidRPr="00865D59" w:rsidRDefault="00E25576" w:rsidP="00792B48">
                        <w:pPr>
                          <w:pStyle w:val="Encabezado"/>
                          <w:rPr>
                            <w:b/>
                            <w:bCs/>
                            <w:color w:val="FFFFFF"/>
                            <w:sz w:val="16"/>
                            <w:szCs w:val="16"/>
                          </w:rPr>
                        </w:pPr>
                      </w:p>
                      <w:p w:rsidR="00E25576" w:rsidRPr="00FE7B5C" w:rsidRDefault="00E25576" w:rsidP="00792B48">
                        <w:pPr>
                          <w:pStyle w:val="Encabezado"/>
                          <w:jc w:val="center"/>
                          <w:rPr>
                            <w:b/>
                            <w:bCs/>
                            <w:color w:val="FFFFFF"/>
                            <w:sz w:val="32"/>
                            <w:szCs w:val="32"/>
                          </w:rPr>
                        </w:pPr>
                        <w:r w:rsidRPr="00FE7B5C">
                          <w:rPr>
                            <w:b/>
                            <w:bCs/>
                            <w:color w:val="FFFFFF"/>
                            <w:sz w:val="32"/>
                            <w:szCs w:val="32"/>
                          </w:rPr>
                          <w:t>2009</w:t>
                        </w:r>
                      </w:p>
                    </w:txbxContent>
                  </v:textbox>
                </v:oval>
              </v:group>
              <w10:wrap anchorx="page" anchory="page"/>
            </v:group>
          </w:pict>
        </mc:Fallback>
      </mc:AlternateContent>
    </w:r>
    <w:r w:rsidRPr="001D3E1C">
      <w:rPr>
        <w:rStyle w:val="PuestoCar"/>
        <w:b/>
        <w:color w:val="365F91"/>
        <w:sz w:val="30"/>
        <w:szCs w:val="30"/>
        <w14:shadow w14:blurRad="50800" w14:dist="38100" w14:dir="2700000" w14:sx="100000" w14:sy="100000" w14:kx="0" w14:ky="0" w14:algn="tl">
          <w14:srgbClr w14:val="000000">
            <w14:alpha w14:val="60000"/>
          </w14:srgbClr>
        </w14:shadow>
      </w:rPr>
      <w:t>INSTITUTO DEPARTAMENTAL DE TRÁNSITO DEL QUINDÍO</w:t>
    </w:r>
  </w:p>
  <w:p w:rsidR="00E25576" w:rsidRPr="001D3E1C" w:rsidRDefault="00E25576" w:rsidP="00792B48">
    <w:pPr>
      <w:pStyle w:val="Sinespaciado"/>
      <w:rPr>
        <w:rFonts w:ascii="Cambria" w:hAnsi="Cambria"/>
        <w:b/>
        <w:noProof/>
        <w:color w:val="365F91"/>
        <w:sz w:val="34"/>
        <w:szCs w:val="34"/>
        <w:lang w:eastAsia="zh-TW"/>
        <w14:shadow w14:blurRad="50800" w14:dist="38100" w14:dir="2700000" w14:sx="100000" w14:sy="100000" w14:kx="0" w14:ky="0" w14:algn="tl">
          <w14:srgbClr w14:val="000000">
            <w14:alpha w14:val="60000"/>
          </w14:srgbClr>
        </w14:shadow>
      </w:rPr>
    </w:pPr>
    <w:r>
      <w:rPr>
        <w:noProof/>
        <w:color w:val="365F91"/>
        <w:sz w:val="34"/>
        <w:szCs w:val="34"/>
        <w:lang w:val="es-CO" w:eastAsia="es-CO"/>
      </w:rPr>
      <mc:AlternateContent>
        <mc:Choice Requires="wpg">
          <w:drawing>
            <wp:anchor distT="0" distB="0" distL="114300" distR="114300" simplePos="0" relativeHeight="251657728" behindDoc="0" locked="0" layoutInCell="0" allowOverlap="1">
              <wp:simplePos x="0" y="0"/>
              <wp:positionH relativeFrom="page">
                <wp:align>right</wp:align>
              </wp:positionH>
              <wp:positionV relativeFrom="page">
                <wp:align>top</wp:align>
              </wp:positionV>
              <wp:extent cx="1334770" cy="3482975"/>
              <wp:effectExtent l="6985" t="7620" r="5715" b="635"/>
              <wp:wrapNone/>
              <wp:docPr id="12"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334770" cy="3482975"/>
                        <a:chOff x="5531" y="1258"/>
                        <a:chExt cx="5291" cy="13813"/>
                      </a:xfrm>
                    </wpg:grpSpPr>
                    <wps:wsp>
                      <wps:cNvPr id="13" name="AutoShape 15"/>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4" name="Group 16"/>
                      <wpg:cNvGrpSpPr>
                        <a:grpSpLocks noChangeAspect="1"/>
                      </wpg:cNvGrpSpPr>
                      <wpg:grpSpPr bwMode="auto">
                        <a:xfrm>
                          <a:off x="5531" y="9226"/>
                          <a:ext cx="5291" cy="5845"/>
                          <a:chOff x="5531" y="9226"/>
                          <a:chExt cx="5291" cy="5845"/>
                        </a:xfrm>
                      </wpg:grpSpPr>
                      <wps:wsp>
                        <wps:cNvPr id="15" name="Freeform 17"/>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18"/>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7" name="Oval 19"/>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rsidR="00E25576" w:rsidRPr="00C75A60" w:rsidRDefault="00E25576" w:rsidP="00792B48">
                              <w:pPr>
                                <w:pStyle w:val="Encabezado"/>
                                <w:jc w:val="center"/>
                                <w:rPr>
                                  <w:b/>
                                  <w:bCs/>
                                  <w:color w:val="FFFFFF"/>
                                  <w:sz w:val="28"/>
                                  <w:szCs w:val="28"/>
                                </w:rPr>
                              </w:pPr>
                              <w:r>
                                <w:rPr>
                                  <w:b/>
                                  <w:bCs/>
                                  <w:color w:val="FFFFFF"/>
                                  <w:sz w:val="28"/>
                                  <w:szCs w:val="28"/>
                                </w:rPr>
                                <w:t>2015</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 o:spid="_x0000_s1039" style="position:absolute;margin-left:53.9pt;margin-top:0;width:105.1pt;height:274.25pt;rotation:90;flip:x y;z-index:251657728;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" o:allowincell="f">
              <o:lock v:ext="edit" aspectratio="t"/>
              <v:shape id="AutoShape 15" o:spid="_x0000_s1040"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7E58EAAADbAAAADwAAAGRycy9kb3ducmV2LnhtbERPTYvCMBC9C/sfwgjeNK2KLF2jiKyg&#10;XsS6l72NzdgWm0lJotZ/bxYWvM3jfc582ZlG3Mn52rKCdJSAIC6srrlU8HPaDD9B+ICssbFMCp7k&#10;Ybn46M0x0/bBR7rnoRQxhH2GCqoQ2kxKX1Rk0I9sSxy5i3UGQ4SulNrhI4abRo6TZCYN1hwbKmxp&#10;XVFxzW9Gwfd+OttN6nRzOBt3cOmzPa/lr1KDfrf6AhGoC2/xv3ur4/wJ/P0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vsTnwQAAANsAAAAPAAAAAAAAAAAAAAAA&#10;AKECAABkcnMvZG93bnJldi54bWxQSwUGAAAAAAQABAD5AAAAjwMAAAAA&#10;" strokecolor="#a7bfde">
                <o:lock v:ext="edit" aspectratio="t"/>
              </v:shape>
              <v:group id="Group 16" o:spid="_x0000_s1041"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o:lock v:ext="edit" aspectratio="t"/>
                <v:shape id="Freeform 17" o:spid="_x0000_s1042"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o78A&#10;AADbAAAADwAAAGRycy9kb3ducmV2LnhtbERPTYvCMBC9C/6HMMLeNFVY0WpaVFDc46og3oZkbEub&#10;SWmi1n+/WVjY2zze56zz3jbiSZ2vHCuYThIQxNqZigsFl/N+vADhA7LBxjEpeJOHPBsO1pga9+Jv&#10;ep5CIWII+xQVlCG0qZRel2TRT1xLHLm76yyGCLtCmg5fMdw2cpYkc2mx4thQYku7knR9elgF7oA9&#10;Gn27zO9yua3r60L7L63Ux6jfrEAE6sO/+M99NHH+J/z+Eg+Q2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0tKjvwAAANsAAAAPAAAAAAAAAAAAAAAAAJgCAABkcnMvZG93bnJl&#10;di54bWxQSwUGAAAAAAQABAD1AAAAhAMAAAAA&#10;" path="m6418,1185r,5485l1809,6669c974,5889,,3958,1407,1987,2830,,5591,411,6418,1185xe" fillcolor="#a7bfde" stroked="f">
                  <v:path arrowok="t" o:connecttype="custom" o:connectlocs="5291,1038;5291,5845;1491,5844;1160,1741;5291,1038" o:connectangles="0,0,0,0,0"/>
                  <o:lock v:ext="edit" aspectratio="t"/>
                </v:shape>
                <v:oval id="Oval 18" o:spid="_x0000_s1043"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Oi78A&#10;AADbAAAADwAAAGRycy9kb3ducmV2LnhtbERP24rCMBB9F/yHMMK+aequFNs1FVlZ8Enw8gGzzfRm&#10;MylN1O7fG0HwbQ7nOqv1YFpxo97VlhXMZxEI4tzqmksF59PvdAnCeWSNrWVS8E8O1tl4tMJU2zsf&#10;6Hb0pQgh7FJUUHnfpVK6vCKDbmY74sAVtjfoA+xLqXu8h3DTys8oiqXBmkNDhR39VJRfjlejYH9Y&#10;+J3umrwptrFM/kreFMmXUh+TYfMNwtPg3+KXe6fD/Biev4QDZP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G46LvwAAANsAAAAPAAAAAAAAAAAAAAAAAJgCAABkcnMvZG93bnJl&#10;di54bWxQSwUGAAAAAAQABAD1AAAAhAMAAAAA&#10;" fillcolor="#d3dfee" stroked="f" strokecolor="#a7bfde">
                  <o:lock v:ext="edit" aspectratio="t"/>
                </v:oval>
                <v:oval id="Oval 19" o:spid="_x0000_s1044"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M5sIA&#10;AADbAAAADwAAAGRycy9kb3ducmV2LnhtbERPTWvCQBC9F/wPywi91Y2CraZugghCPJTWtN6n2TEb&#10;zM6G7DbGf98tFLzN433OJh9tKwbqfeNYwXyWgCCunG64VvD1uX9agfABWWPrmBTcyEOeTR42mGp3&#10;5SMNZahFDGGfogITQpdK6StDFv3MdcSRO7veYoiwr6Xu8RrDbSsXSfIsLTYcGwx2tDNUXcofq+Bk&#10;2uLw8Tb/HvyxWL4Xy/WWd0Gpx+m4fQURaAx38b+70HH+C/z9Eg+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szmwgAAANsAAAAPAAAAAAAAAAAAAAAAAJgCAABkcnMvZG93&#10;bnJldi54bWxQSwUGAAAAAAQABAD1AAAAhwMAAAAA&#10;" fillcolor="#7ba0cd" stroked="f" strokecolor="#a7bfde">
                  <o:lock v:ext="edit" aspectratio="t"/>
                  <v:textbox inset="0,0,0,0">
                    <w:txbxContent>
                      <w:p w:rsidR="00E25576" w:rsidRPr="00C75A60" w:rsidRDefault="00E25576" w:rsidP="00792B48">
                        <w:pPr>
                          <w:pStyle w:val="Encabezado"/>
                          <w:jc w:val="center"/>
                          <w:rPr>
                            <w:b/>
                            <w:bCs/>
                            <w:color w:val="FFFFFF"/>
                            <w:sz w:val="28"/>
                            <w:szCs w:val="28"/>
                          </w:rPr>
                        </w:pPr>
                        <w:r>
                          <w:rPr>
                            <w:b/>
                            <w:bCs/>
                            <w:color w:val="FFFFFF"/>
                            <w:sz w:val="28"/>
                            <w:szCs w:val="28"/>
                          </w:rPr>
                          <w:t>2015</w:t>
                        </w:r>
                      </w:p>
                    </w:txbxContent>
                  </v:textbox>
                </v:oval>
              </v:group>
              <w10:wrap anchorx="page" anchory="page"/>
            </v:group>
          </w:pict>
        </mc:Fallback>
      </mc:AlternateContent>
    </w:r>
    <w:r w:rsidRPr="001D3E1C">
      <w:rPr>
        <w:rFonts w:ascii="Cambria" w:hAnsi="Cambria"/>
        <w:b/>
        <w:noProof/>
        <w:color w:val="365F91"/>
        <w:sz w:val="34"/>
        <w:szCs w:val="34"/>
        <w:lang w:val="es-CO" w:eastAsia="es-CO"/>
        <w14:shadow w14:blurRad="50800" w14:dist="38100" w14:dir="2700000" w14:sx="100000" w14:sy="100000" w14:kx="0" w14:ky="0" w14:algn="tl">
          <w14:srgbClr w14:val="000000">
            <w14:alpha w14:val="60000"/>
          </w14:srgbClr>
        </w14:shadow>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7315200" cy="5486400"/>
          <wp:effectExtent l="19050" t="0" r="0" b="0"/>
          <wp:wrapNone/>
          <wp:docPr id="26" name="Imagen 26" descr="LOGO ID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IDTQ"/>
                  <pic:cNvPicPr>
                    <a:picLocks noChangeAspect="1" noChangeArrowheads="1"/>
                  </pic:cNvPicPr>
                </pic:nvPicPr>
                <pic:blipFill>
                  <a:blip r:embed="rId2">
                    <a:lum bright="70000" contrast="-70000"/>
                  </a:blip>
                  <a:srcRect/>
                  <a:stretch>
                    <a:fillRect/>
                  </a:stretch>
                </pic:blipFill>
                <pic:spPr bwMode="auto">
                  <a:xfrm>
                    <a:off x="0" y="0"/>
                    <a:ext cx="7315200" cy="5486400"/>
                  </a:xfrm>
                  <a:prstGeom prst="rect">
                    <a:avLst/>
                  </a:prstGeom>
                  <a:noFill/>
                </pic:spPr>
              </pic:pic>
            </a:graphicData>
          </a:graphic>
        </wp:anchor>
      </w:drawing>
    </w:r>
    <w:r w:rsidRPr="001D3E1C">
      <w:rPr>
        <w:rFonts w:ascii="Cambria" w:hAnsi="Cambria"/>
        <w:b/>
        <w:noProof/>
        <w:color w:val="365F91"/>
        <w:sz w:val="34"/>
        <w:szCs w:val="34"/>
        <w:lang w:val="es-CO" w:eastAsia="es-CO"/>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56704" behindDoc="0" locked="0" layoutInCell="0" allowOverlap="1">
              <wp:simplePos x="0" y="0"/>
              <wp:positionH relativeFrom="page">
                <wp:align>right</wp:align>
              </wp:positionH>
              <wp:positionV relativeFrom="page">
                <wp:align>top</wp:align>
              </wp:positionV>
              <wp:extent cx="1334770" cy="3482975"/>
              <wp:effectExtent l="6985" t="7620" r="5715" b="635"/>
              <wp:wrapNone/>
              <wp:docPr id="6"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334770" cy="3482975"/>
                        <a:chOff x="5531" y="1258"/>
                        <a:chExt cx="5291" cy="13813"/>
                      </a:xfrm>
                    </wpg:grpSpPr>
                    <wps:wsp>
                      <wps:cNvPr id="7" name="AutoShape 21"/>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8" name="Group 22"/>
                      <wpg:cNvGrpSpPr>
                        <a:grpSpLocks noChangeAspect="1"/>
                      </wpg:cNvGrpSpPr>
                      <wpg:grpSpPr bwMode="auto">
                        <a:xfrm>
                          <a:off x="5531" y="9226"/>
                          <a:ext cx="5291" cy="5845"/>
                          <a:chOff x="5531" y="9226"/>
                          <a:chExt cx="5291" cy="5845"/>
                        </a:xfrm>
                      </wpg:grpSpPr>
                      <wps:wsp>
                        <wps:cNvPr id="9" name="Freeform 23"/>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24"/>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11" name="Oval 25"/>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rsidR="00E25576" w:rsidRPr="00865D59" w:rsidRDefault="00E25576" w:rsidP="00792B48">
                              <w:pPr>
                                <w:pStyle w:val="Encabezado"/>
                                <w:rPr>
                                  <w:b/>
                                  <w:bCs/>
                                  <w:color w:val="FFFFFF"/>
                                  <w:sz w:val="16"/>
                                  <w:szCs w:val="16"/>
                                </w:rPr>
                              </w:pPr>
                            </w:p>
                            <w:p w:rsidR="00E25576" w:rsidRPr="00FE7B5C" w:rsidRDefault="00E25576" w:rsidP="00792B48">
                              <w:pPr>
                                <w:pStyle w:val="Encabezado"/>
                                <w:jc w:val="center"/>
                                <w:rPr>
                                  <w:b/>
                                  <w:bCs/>
                                  <w:color w:val="FFFFFF"/>
                                  <w:sz w:val="32"/>
                                  <w:szCs w:val="32"/>
                                </w:rPr>
                              </w:pPr>
                              <w:r w:rsidRPr="00FE7B5C">
                                <w:rPr>
                                  <w:b/>
                                  <w:bCs/>
                                  <w:color w:val="FFFFFF"/>
                                  <w:sz w:val="32"/>
                                  <w:szCs w:val="32"/>
                                </w:rPr>
                                <w:t>2009</w:t>
                              </w: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45" style="position:absolute;margin-left:53.9pt;margin-top:0;width:105.1pt;height:274.25pt;rotation:90;flip:x y;z-index:251656704;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" o:allowincell="f">
              <o:lock v:ext="edit" aspectratio="t"/>
              <v:shape id="AutoShape 21" o:spid="_x0000_s1046"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sgOcIAAADaAAAADwAAAGRycy9kb3ducmV2LnhtbESPQYvCMBSE78L+h/AWvGnaVXSpRllE&#10;Qb2Iuhdvz+ZtW7Z5KUnU+u+NIHgcZuYbZjpvTS2u5HxlWUHaT0AQ51ZXXCj4Pa563yB8QNZYWyYF&#10;d/Iwn310pphpe+M9XQ+hEBHCPkMFZQhNJqXPSzLo+7Yhjt6fdQZDlK6Q2uEtwk0tv5JkJA1WHBdK&#10;bGhRUv5/uBgFy+1wtBlU6Wp3Nm7n0ntzXsiTUt3P9mcCIlAb3uFXe60VjOF5Jd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sgOcIAAADaAAAADwAAAAAAAAAAAAAA&#10;AAChAgAAZHJzL2Rvd25yZXYueG1sUEsFBgAAAAAEAAQA+QAAAJADAAAAAA==&#10;" strokecolor="#a7bfde">
                <o:lock v:ext="edit" aspectratio="t"/>
              </v:shape>
              <v:group id="Group 22" o:spid="_x0000_s1047"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Freeform 23" o:spid="_x0000_s1048"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7lKsAA&#10;AADaAAAADwAAAGRycy9kb3ducmV2LnhtbESPS4sCMRCE7wv+h9CCtzXjHkRHM6LCinv0AeKtSXoe&#10;zKQzTKKO/94sCB6LqvqKWq5624g7db5yrGAyTkAQa2cqLhScT7/fMxA+IBtsHJOCJ3lYZYOvJabG&#10;PfhA92MoRISwT1FBGUKbSul1SRb92LXE0ctdZzFE2RXSdPiIcNvInySZSosVx4USW9qWpOvjzSpw&#10;O+zR6Ot5msv5pq4vM+3/tFKjYb9egAjUh0/43d4bBXP4vxJvgM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7lKsAAAADaAAAADwAAAAAAAAAAAAAAAACYAgAAZHJzL2Rvd25y&#10;ZXYueG1sUEsFBgAAAAAEAAQA9QAAAIUDAAAAAA==&#10;" path="m6418,1185r,5485l1809,6669c974,5889,,3958,1407,1987,2830,,5591,411,6418,1185xe" fillcolor="#a7bfde" stroked="f">
                  <v:path arrowok="t" o:connecttype="custom" o:connectlocs="5291,1038;5291,5845;1491,5844;1160,1741;5291,1038" o:connectangles="0,0,0,0,0"/>
                  <o:lock v:ext="edit" aspectratio="t"/>
                </v:shape>
                <v:oval id="Oval 24" o:spid="_x0000_s1049"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6zZMIA&#10;AADbAAAADwAAAGRycy9kb3ducmV2LnhtbESPzYoCQQyE7wu+QxPB29rjuoiOtiKK4GnBnweI05kf&#10;nU4P0706vr05CN4SqlL1ZbHqXK3u1IbKs4HRMAFFnHlbcWHgfNp9T0GFiGyx9kwGnhRgtex9LTC1&#10;/sEHuh9joSSEQ4oGyhibVOuQleQwDH1DLFruW4dR1rbQtsWHhLta/yTJRDusWBpKbGhTUnY7/jsD&#10;f4ffuLfNNbvm24meXQpe57OxMYN+t56DitTFj/l9vbeCL/Tyiwy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rNkwgAAANsAAAAPAAAAAAAAAAAAAAAAAJgCAABkcnMvZG93&#10;bnJldi54bWxQSwUGAAAAAAQABAD1AAAAhwMAAAAA&#10;" fillcolor="#d3dfee" stroked="f" strokecolor="#a7bfde">
                  <o:lock v:ext="edit" aspectratio="t"/>
                </v:oval>
                <v:oval id="Oval 25" o:spid="_x0000_s1050" style="position:absolute;left:6217;top:10481;width:3424;height:3221;rotation:-5819284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vxCcAA&#10;AADbAAAADwAAAGRycy9kb3ducmV2LnhtbERPS4vCMBC+L/gfwgje1rSCy1qNIoJQD8v6vI/N2BSb&#10;SWli7f77zYKwt/n4nrNY9bYWHbW+cqwgHScgiAunKy4VnE/b908QPiBrrB2Tgh/ysFoO3haYaffk&#10;A3XHUIoYwj5DBSaEJpPSF4Ys+rFriCN3c63FEGFbSt3iM4bbWk6S5ENarDg2GGxoY6i4Hx9WwcXU&#10;+W7/lV47f8in3/l0tuZNUGo07NdzEIH68C9+uXMd56fw90s8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vxCcAAAADbAAAADwAAAAAAAAAAAAAAAACYAgAAZHJzL2Rvd25y&#10;ZXYueG1sUEsFBgAAAAAEAAQA9QAAAIUDAAAAAA==&#10;" fillcolor="#7ba0cd" stroked="f" strokecolor="#a7bfde">
                  <o:lock v:ext="edit" aspectratio="t"/>
                  <v:textbox inset="0,0,0,0">
                    <w:txbxContent>
                      <w:p w:rsidR="00E25576" w:rsidRPr="00865D59" w:rsidRDefault="00E25576" w:rsidP="00792B48">
                        <w:pPr>
                          <w:pStyle w:val="Encabezado"/>
                          <w:rPr>
                            <w:b/>
                            <w:bCs/>
                            <w:color w:val="FFFFFF"/>
                            <w:sz w:val="16"/>
                            <w:szCs w:val="16"/>
                          </w:rPr>
                        </w:pPr>
                      </w:p>
                      <w:p w:rsidR="00E25576" w:rsidRPr="00FE7B5C" w:rsidRDefault="00E25576" w:rsidP="00792B48">
                        <w:pPr>
                          <w:pStyle w:val="Encabezado"/>
                          <w:jc w:val="center"/>
                          <w:rPr>
                            <w:b/>
                            <w:bCs/>
                            <w:color w:val="FFFFFF"/>
                            <w:sz w:val="32"/>
                            <w:szCs w:val="32"/>
                          </w:rPr>
                        </w:pPr>
                        <w:r w:rsidRPr="00FE7B5C">
                          <w:rPr>
                            <w:b/>
                            <w:bCs/>
                            <w:color w:val="FFFFFF"/>
                            <w:sz w:val="32"/>
                            <w:szCs w:val="32"/>
                          </w:rPr>
                          <w:t>2009</w:t>
                        </w:r>
                      </w:p>
                    </w:txbxContent>
                  </v:textbox>
                </v:oval>
              </v:group>
              <w10:wrap anchorx="page" anchory="page"/>
            </v:group>
          </w:pict>
        </mc:Fallback>
      </mc:AlternateContent>
    </w:r>
    <w:r w:rsidRPr="001D3E1C">
      <w:rPr>
        <w:rFonts w:ascii="Cambria" w:hAnsi="Cambria"/>
        <w:b/>
        <w:noProof/>
        <w:color w:val="365F91"/>
        <w:sz w:val="34"/>
        <w:szCs w:val="34"/>
        <w:lang w:eastAsia="zh-TW"/>
        <w14:shadow w14:blurRad="50800" w14:dist="38100" w14:dir="2700000" w14:sx="100000" w14:sy="100000" w14:kx="0" w14:ky="0" w14:algn="tl">
          <w14:srgbClr w14:val="000000">
            <w14:alpha w14:val="60000"/>
          </w14:srgbClr>
        </w14:shadow>
      </w:rPr>
      <w:t xml:space="preserve">Acta de Informe de Gestión </w:t>
    </w:r>
  </w:p>
  <w:p w:rsidR="00E25576" w:rsidRPr="001D3E1C" w:rsidRDefault="00E25576" w:rsidP="00792B48">
    <w:pPr>
      <w:pStyle w:val="Sinespaciado"/>
      <w:rPr>
        <w:rFonts w:ascii="Cambria" w:hAnsi="Cambria"/>
        <w:b/>
        <w:sz w:val="32"/>
        <w:szCs w:val="32"/>
        <w14:shadow w14:blurRad="50800" w14:dist="38100" w14:dir="2700000" w14:sx="100000" w14:sy="100000" w14:kx="0" w14:ky="0" w14:algn="tl">
          <w14:srgbClr w14:val="000000">
            <w14:alpha w14:val="60000"/>
          </w14:srgbClr>
        </w14:shadow>
      </w:rPr>
    </w:pPr>
  </w:p>
  <w:p w:rsidR="00E25576" w:rsidRDefault="00E25576">
    <w:pPr>
      <w:pStyle w:val="Encabezado"/>
      <w:jc w:val="center"/>
      <w:rPr>
        <w:color w:val="365F91"/>
      </w:rPr>
    </w:pPr>
  </w:p>
  <w:p w:rsidR="00E25576" w:rsidRDefault="00E255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7" type="#_x0000_t75" style="width:24.6pt;height:18.75pt;visibility:visible" o:bullet="t">
        <v:imagedata r:id="rId1" o:title=""/>
      </v:shape>
    </w:pict>
  </w:numPicBullet>
  <w:numPicBullet w:numPicBulletId="1">
    <w:pict>
      <v:shape id="_x0000_i1778" type="#_x0000_t75" style="width:11.1pt;height:11.1pt" o:bullet="t">
        <v:imagedata r:id="rId2" o:title="mso19A"/>
      </v:shape>
    </w:pict>
  </w:numPicBullet>
  <w:numPicBullet w:numPicBulletId="2">
    <w:pict>
      <v:shape id="_x0000_i1779" type="#_x0000_t75" style="width:384pt;height:4in" o:bullet="t">
        <v:imagedata r:id="rId3" o:title="LOGO IDTQ"/>
      </v:shape>
    </w:pict>
  </w:numPicBullet>
  <w:abstractNum w:abstractNumId="0">
    <w:nsid w:val="014A1847"/>
    <w:multiLevelType w:val="hybridMultilevel"/>
    <w:tmpl w:val="19BA69A0"/>
    <w:lvl w:ilvl="0" w:tplc="E34092B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095A3F"/>
    <w:multiLevelType w:val="hybridMultilevel"/>
    <w:tmpl w:val="E45AC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52289F"/>
    <w:multiLevelType w:val="hybridMultilevel"/>
    <w:tmpl w:val="75D606AA"/>
    <w:lvl w:ilvl="0" w:tplc="CB68037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131D695D"/>
    <w:multiLevelType w:val="hybridMultilevel"/>
    <w:tmpl w:val="A96AC9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DB580B"/>
    <w:multiLevelType w:val="hybridMultilevel"/>
    <w:tmpl w:val="C652EE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05328C"/>
    <w:multiLevelType w:val="hybridMultilevel"/>
    <w:tmpl w:val="C60A2924"/>
    <w:lvl w:ilvl="0" w:tplc="AF6C5E4A">
      <w:start w:val="1"/>
      <w:numFmt w:val="bullet"/>
      <w:lvlText w:val=""/>
      <w:lvlPicBulletId w:val="0"/>
      <w:lvlJc w:val="left"/>
      <w:pPr>
        <w:tabs>
          <w:tab w:val="num" w:pos="720"/>
        </w:tabs>
        <w:ind w:left="720" w:hanging="360"/>
      </w:pPr>
      <w:rPr>
        <w:rFonts w:ascii="Symbol" w:hAnsi="Symbol" w:hint="default"/>
      </w:rPr>
    </w:lvl>
    <w:lvl w:ilvl="1" w:tplc="D102B3A0" w:tentative="1">
      <w:start w:val="1"/>
      <w:numFmt w:val="bullet"/>
      <w:lvlText w:val=""/>
      <w:lvlJc w:val="left"/>
      <w:pPr>
        <w:tabs>
          <w:tab w:val="num" w:pos="1440"/>
        </w:tabs>
        <w:ind w:left="1440" w:hanging="360"/>
      </w:pPr>
      <w:rPr>
        <w:rFonts w:ascii="Symbol" w:hAnsi="Symbol" w:hint="default"/>
      </w:rPr>
    </w:lvl>
    <w:lvl w:ilvl="2" w:tplc="A912ACBA" w:tentative="1">
      <w:start w:val="1"/>
      <w:numFmt w:val="bullet"/>
      <w:lvlText w:val=""/>
      <w:lvlJc w:val="left"/>
      <w:pPr>
        <w:tabs>
          <w:tab w:val="num" w:pos="2160"/>
        </w:tabs>
        <w:ind w:left="2160" w:hanging="360"/>
      </w:pPr>
      <w:rPr>
        <w:rFonts w:ascii="Symbol" w:hAnsi="Symbol" w:hint="default"/>
      </w:rPr>
    </w:lvl>
    <w:lvl w:ilvl="3" w:tplc="CCBE3064" w:tentative="1">
      <w:start w:val="1"/>
      <w:numFmt w:val="bullet"/>
      <w:lvlText w:val=""/>
      <w:lvlJc w:val="left"/>
      <w:pPr>
        <w:tabs>
          <w:tab w:val="num" w:pos="2880"/>
        </w:tabs>
        <w:ind w:left="2880" w:hanging="360"/>
      </w:pPr>
      <w:rPr>
        <w:rFonts w:ascii="Symbol" w:hAnsi="Symbol" w:hint="default"/>
      </w:rPr>
    </w:lvl>
    <w:lvl w:ilvl="4" w:tplc="BC105F94" w:tentative="1">
      <w:start w:val="1"/>
      <w:numFmt w:val="bullet"/>
      <w:lvlText w:val=""/>
      <w:lvlJc w:val="left"/>
      <w:pPr>
        <w:tabs>
          <w:tab w:val="num" w:pos="3600"/>
        </w:tabs>
        <w:ind w:left="3600" w:hanging="360"/>
      </w:pPr>
      <w:rPr>
        <w:rFonts w:ascii="Symbol" w:hAnsi="Symbol" w:hint="default"/>
      </w:rPr>
    </w:lvl>
    <w:lvl w:ilvl="5" w:tplc="2E3C1506" w:tentative="1">
      <w:start w:val="1"/>
      <w:numFmt w:val="bullet"/>
      <w:lvlText w:val=""/>
      <w:lvlJc w:val="left"/>
      <w:pPr>
        <w:tabs>
          <w:tab w:val="num" w:pos="4320"/>
        </w:tabs>
        <w:ind w:left="4320" w:hanging="360"/>
      </w:pPr>
      <w:rPr>
        <w:rFonts w:ascii="Symbol" w:hAnsi="Symbol" w:hint="default"/>
      </w:rPr>
    </w:lvl>
    <w:lvl w:ilvl="6" w:tplc="DDEA1718" w:tentative="1">
      <w:start w:val="1"/>
      <w:numFmt w:val="bullet"/>
      <w:lvlText w:val=""/>
      <w:lvlJc w:val="left"/>
      <w:pPr>
        <w:tabs>
          <w:tab w:val="num" w:pos="5040"/>
        </w:tabs>
        <w:ind w:left="5040" w:hanging="360"/>
      </w:pPr>
      <w:rPr>
        <w:rFonts w:ascii="Symbol" w:hAnsi="Symbol" w:hint="default"/>
      </w:rPr>
    </w:lvl>
    <w:lvl w:ilvl="7" w:tplc="57607E20" w:tentative="1">
      <w:start w:val="1"/>
      <w:numFmt w:val="bullet"/>
      <w:lvlText w:val=""/>
      <w:lvlJc w:val="left"/>
      <w:pPr>
        <w:tabs>
          <w:tab w:val="num" w:pos="5760"/>
        </w:tabs>
        <w:ind w:left="5760" w:hanging="360"/>
      </w:pPr>
      <w:rPr>
        <w:rFonts w:ascii="Symbol" w:hAnsi="Symbol" w:hint="default"/>
      </w:rPr>
    </w:lvl>
    <w:lvl w:ilvl="8" w:tplc="FAD20044" w:tentative="1">
      <w:start w:val="1"/>
      <w:numFmt w:val="bullet"/>
      <w:lvlText w:val=""/>
      <w:lvlJc w:val="left"/>
      <w:pPr>
        <w:tabs>
          <w:tab w:val="num" w:pos="6480"/>
        </w:tabs>
        <w:ind w:left="6480" w:hanging="360"/>
      </w:pPr>
      <w:rPr>
        <w:rFonts w:ascii="Symbol" w:hAnsi="Symbol" w:hint="default"/>
      </w:rPr>
    </w:lvl>
  </w:abstractNum>
  <w:abstractNum w:abstractNumId="6">
    <w:nsid w:val="22500387"/>
    <w:multiLevelType w:val="hybridMultilevel"/>
    <w:tmpl w:val="6CD0D8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8D412DC"/>
    <w:multiLevelType w:val="hybridMultilevel"/>
    <w:tmpl w:val="1BD2CC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3247B2"/>
    <w:multiLevelType w:val="hybridMultilevel"/>
    <w:tmpl w:val="5F1C14F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2E44275B"/>
    <w:multiLevelType w:val="hybridMultilevel"/>
    <w:tmpl w:val="81DAFE0C"/>
    <w:lvl w:ilvl="0" w:tplc="6EECEDBC">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nsid w:val="3DC56A25"/>
    <w:multiLevelType w:val="hybridMultilevel"/>
    <w:tmpl w:val="C778ECA6"/>
    <w:lvl w:ilvl="0" w:tplc="E1E2196C">
      <w:start w:val="1"/>
      <w:numFmt w:val="bullet"/>
      <w:lvlText w:val=""/>
      <w:lvlPicBulletId w:val="2"/>
      <w:lvlJc w:val="left"/>
      <w:pPr>
        <w:ind w:left="900" w:hanging="360"/>
      </w:pPr>
      <w:rPr>
        <w:rFonts w:ascii="Symbol" w:hAnsi="Symbol" w:hint="default"/>
        <w:color w:val="auto"/>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1">
    <w:nsid w:val="419F3B77"/>
    <w:multiLevelType w:val="hybridMultilevel"/>
    <w:tmpl w:val="1B944466"/>
    <w:lvl w:ilvl="0" w:tplc="0C0A0007">
      <w:start w:val="1"/>
      <w:numFmt w:val="bullet"/>
      <w:lvlText w:val=""/>
      <w:lvlPicBulletId w:val="1"/>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2">
    <w:nsid w:val="45313BD4"/>
    <w:multiLevelType w:val="hybridMultilevel"/>
    <w:tmpl w:val="9C74AD1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67E1F86"/>
    <w:multiLevelType w:val="hybridMultilevel"/>
    <w:tmpl w:val="46DCC48A"/>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4">
    <w:nsid w:val="46D06DF0"/>
    <w:multiLevelType w:val="hybridMultilevel"/>
    <w:tmpl w:val="B5CA8BAC"/>
    <w:lvl w:ilvl="0" w:tplc="E1E2196C">
      <w:start w:val="1"/>
      <w:numFmt w:val="bullet"/>
      <w:lvlText w:val=""/>
      <w:lvlPicBulletId w:val="2"/>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4AB128D2"/>
    <w:multiLevelType w:val="hybridMultilevel"/>
    <w:tmpl w:val="756C1C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B9847BC"/>
    <w:multiLevelType w:val="hybridMultilevel"/>
    <w:tmpl w:val="FEACCA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0980E8A"/>
    <w:multiLevelType w:val="hybridMultilevel"/>
    <w:tmpl w:val="1F5ECCD0"/>
    <w:lvl w:ilvl="0" w:tplc="10AC1C90">
      <w:start w:val="1"/>
      <w:numFmt w:val="decimal"/>
      <w:lvlText w:val="%1."/>
      <w:lvlJc w:val="left"/>
      <w:pPr>
        <w:ind w:left="1065" w:hanging="705"/>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5596D36"/>
    <w:multiLevelType w:val="hybridMultilevel"/>
    <w:tmpl w:val="4C22346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5726102F"/>
    <w:multiLevelType w:val="hybridMultilevel"/>
    <w:tmpl w:val="F6B896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9BA0638"/>
    <w:multiLevelType w:val="hybridMultilevel"/>
    <w:tmpl w:val="7DC8F4E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D37577F"/>
    <w:multiLevelType w:val="hybridMultilevel"/>
    <w:tmpl w:val="F2FAF69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5DF014FB"/>
    <w:multiLevelType w:val="hybridMultilevel"/>
    <w:tmpl w:val="8690D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E286F1F"/>
    <w:multiLevelType w:val="hybridMultilevel"/>
    <w:tmpl w:val="7AEE87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68456667"/>
    <w:multiLevelType w:val="hybridMultilevel"/>
    <w:tmpl w:val="C7AEDB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5BD259A"/>
    <w:multiLevelType w:val="hybridMultilevel"/>
    <w:tmpl w:val="81B09F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76657FA"/>
    <w:multiLevelType w:val="hybridMultilevel"/>
    <w:tmpl w:val="46C8EEDC"/>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D1A2FE7"/>
    <w:multiLevelType w:val="hybridMultilevel"/>
    <w:tmpl w:val="6F66F578"/>
    <w:lvl w:ilvl="0" w:tplc="8CD2E7F0">
      <w:start w:val="1"/>
      <w:numFmt w:val="upp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num w:numId="1">
    <w:abstractNumId w:val="24"/>
  </w:num>
  <w:num w:numId="2">
    <w:abstractNumId w:val="7"/>
  </w:num>
  <w:num w:numId="3">
    <w:abstractNumId w:val="3"/>
  </w:num>
  <w:num w:numId="4">
    <w:abstractNumId w:val="16"/>
  </w:num>
  <w:num w:numId="5">
    <w:abstractNumId w:val="27"/>
  </w:num>
  <w:num w:numId="6">
    <w:abstractNumId w:val="17"/>
  </w:num>
  <w:num w:numId="7">
    <w:abstractNumId w:val="26"/>
  </w:num>
  <w:num w:numId="8">
    <w:abstractNumId w:val="5"/>
  </w:num>
  <w:num w:numId="9">
    <w:abstractNumId w:val="22"/>
  </w:num>
  <w:num w:numId="10">
    <w:abstractNumId w:val="12"/>
  </w:num>
  <w:num w:numId="11">
    <w:abstractNumId w:val="6"/>
  </w:num>
  <w:num w:numId="12">
    <w:abstractNumId w:val="1"/>
  </w:num>
  <w:num w:numId="13">
    <w:abstractNumId w:val="13"/>
  </w:num>
  <w:num w:numId="14">
    <w:abstractNumId w:val="0"/>
  </w:num>
  <w:num w:numId="15">
    <w:abstractNumId w:val="25"/>
  </w:num>
  <w:num w:numId="16">
    <w:abstractNumId w:val="15"/>
  </w:num>
  <w:num w:numId="17">
    <w:abstractNumId w:val="4"/>
  </w:num>
  <w:num w:numId="18">
    <w:abstractNumId w:val="11"/>
  </w:num>
  <w:num w:numId="19">
    <w:abstractNumId w:val="10"/>
  </w:num>
  <w:num w:numId="20">
    <w:abstractNumId w:val="14"/>
  </w:num>
  <w:num w:numId="21">
    <w:abstractNumId w:val="8"/>
  </w:num>
  <w:num w:numId="22">
    <w:abstractNumId w:val="19"/>
  </w:num>
  <w:num w:numId="23">
    <w:abstractNumId w:val="18"/>
  </w:num>
  <w:num w:numId="24">
    <w:abstractNumId w:val="9"/>
  </w:num>
  <w:num w:numId="25">
    <w:abstractNumId w:val="2"/>
  </w:num>
  <w:num w:numId="26">
    <w:abstractNumId w:val="21"/>
  </w:num>
  <w:num w:numId="27">
    <w:abstractNumId w:val="20"/>
  </w:num>
  <w:num w:numId="28">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08"/>
  <w:hyphenationZone w:val="425"/>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B7"/>
    <w:rsid w:val="0000036F"/>
    <w:rsid w:val="00001F7F"/>
    <w:rsid w:val="000023B2"/>
    <w:rsid w:val="00003877"/>
    <w:rsid w:val="0000615A"/>
    <w:rsid w:val="00012F4A"/>
    <w:rsid w:val="00013B05"/>
    <w:rsid w:val="000144C0"/>
    <w:rsid w:val="00014E73"/>
    <w:rsid w:val="0001577A"/>
    <w:rsid w:val="00022991"/>
    <w:rsid w:val="000237FF"/>
    <w:rsid w:val="00024C65"/>
    <w:rsid w:val="00026B3D"/>
    <w:rsid w:val="00027D76"/>
    <w:rsid w:val="0003023C"/>
    <w:rsid w:val="00034142"/>
    <w:rsid w:val="0003605A"/>
    <w:rsid w:val="00040784"/>
    <w:rsid w:val="00041CF0"/>
    <w:rsid w:val="000429F2"/>
    <w:rsid w:val="00044D98"/>
    <w:rsid w:val="0004777A"/>
    <w:rsid w:val="00047A52"/>
    <w:rsid w:val="000537D6"/>
    <w:rsid w:val="00055DC6"/>
    <w:rsid w:val="00061937"/>
    <w:rsid w:val="00066330"/>
    <w:rsid w:val="00066575"/>
    <w:rsid w:val="000674D0"/>
    <w:rsid w:val="0006765B"/>
    <w:rsid w:val="0007114C"/>
    <w:rsid w:val="000715F7"/>
    <w:rsid w:val="00073EB2"/>
    <w:rsid w:val="00073F90"/>
    <w:rsid w:val="00076CD9"/>
    <w:rsid w:val="00076F17"/>
    <w:rsid w:val="00080A6B"/>
    <w:rsid w:val="000925E5"/>
    <w:rsid w:val="0009336A"/>
    <w:rsid w:val="00093B49"/>
    <w:rsid w:val="000941F8"/>
    <w:rsid w:val="00095534"/>
    <w:rsid w:val="00095A25"/>
    <w:rsid w:val="000976A0"/>
    <w:rsid w:val="00097879"/>
    <w:rsid w:val="00097CB5"/>
    <w:rsid w:val="000A0581"/>
    <w:rsid w:val="000A4532"/>
    <w:rsid w:val="000A4F58"/>
    <w:rsid w:val="000A5AD2"/>
    <w:rsid w:val="000B1ACD"/>
    <w:rsid w:val="000B2856"/>
    <w:rsid w:val="000B3106"/>
    <w:rsid w:val="000B36EA"/>
    <w:rsid w:val="000B5DC9"/>
    <w:rsid w:val="000C334B"/>
    <w:rsid w:val="000C42E4"/>
    <w:rsid w:val="000C518F"/>
    <w:rsid w:val="000C6C7B"/>
    <w:rsid w:val="000D6D66"/>
    <w:rsid w:val="000E309E"/>
    <w:rsid w:val="000E31F7"/>
    <w:rsid w:val="000E3F84"/>
    <w:rsid w:val="000E573E"/>
    <w:rsid w:val="000E6804"/>
    <w:rsid w:val="000E6C8F"/>
    <w:rsid w:val="000E7DB7"/>
    <w:rsid w:val="000F1695"/>
    <w:rsid w:val="000F18ED"/>
    <w:rsid w:val="000F2655"/>
    <w:rsid w:val="000F2C22"/>
    <w:rsid w:val="000F2F2D"/>
    <w:rsid w:val="000F41DA"/>
    <w:rsid w:val="000F5C61"/>
    <w:rsid w:val="000F6C4F"/>
    <w:rsid w:val="0010004F"/>
    <w:rsid w:val="00104C7D"/>
    <w:rsid w:val="00106163"/>
    <w:rsid w:val="00106F03"/>
    <w:rsid w:val="001113C5"/>
    <w:rsid w:val="00114144"/>
    <w:rsid w:val="001149F4"/>
    <w:rsid w:val="00115E1C"/>
    <w:rsid w:val="001166A7"/>
    <w:rsid w:val="00116BD7"/>
    <w:rsid w:val="00116C87"/>
    <w:rsid w:val="00120058"/>
    <w:rsid w:val="0012044D"/>
    <w:rsid w:val="00120E95"/>
    <w:rsid w:val="00123AF9"/>
    <w:rsid w:val="00126B1C"/>
    <w:rsid w:val="00126EF3"/>
    <w:rsid w:val="001307D6"/>
    <w:rsid w:val="0013293D"/>
    <w:rsid w:val="001357E9"/>
    <w:rsid w:val="00137485"/>
    <w:rsid w:val="001407BC"/>
    <w:rsid w:val="00140DA2"/>
    <w:rsid w:val="001430C7"/>
    <w:rsid w:val="0014367E"/>
    <w:rsid w:val="00143FEF"/>
    <w:rsid w:val="00145753"/>
    <w:rsid w:val="00146958"/>
    <w:rsid w:val="00146B4B"/>
    <w:rsid w:val="0015061E"/>
    <w:rsid w:val="001506D7"/>
    <w:rsid w:val="001523FB"/>
    <w:rsid w:val="0015422D"/>
    <w:rsid w:val="0015431F"/>
    <w:rsid w:val="001551C9"/>
    <w:rsid w:val="00155820"/>
    <w:rsid w:val="001575C9"/>
    <w:rsid w:val="00163018"/>
    <w:rsid w:val="001630D9"/>
    <w:rsid w:val="001632A3"/>
    <w:rsid w:val="00164B4E"/>
    <w:rsid w:val="00165D24"/>
    <w:rsid w:val="00166354"/>
    <w:rsid w:val="0016647C"/>
    <w:rsid w:val="00175993"/>
    <w:rsid w:val="00177564"/>
    <w:rsid w:val="00184E4B"/>
    <w:rsid w:val="001927A3"/>
    <w:rsid w:val="001959CB"/>
    <w:rsid w:val="00195CC3"/>
    <w:rsid w:val="00196DBC"/>
    <w:rsid w:val="001A0749"/>
    <w:rsid w:val="001A1108"/>
    <w:rsid w:val="001A15F2"/>
    <w:rsid w:val="001A1A6E"/>
    <w:rsid w:val="001A1CBF"/>
    <w:rsid w:val="001A1DCE"/>
    <w:rsid w:val="001A2CD1"/>
    <w:rsid w:val="001A3C6D"/>
    <w:rsid w:val="001A69D0"/>
    <w:rsid w:val="001A7FF5"/>
    <w:rsid w:val="001B0853"/>
    <w:rsid w:val="001B1E2A"/>
    <w:rsid w:val="001B2892"/>
    <w:rsid w:val="001B3B8A"/>
    <w:rsid w:val="001B4A57"/>
    <w:rsid w:val="001C3357"/>
    <w:rsid w:val="001C3A1F"/>
    <w:rsid w:val="001C5270"/>
    <w:rsid w:val="001D12EC"/>
    <w:rsid w:val="001D18ED"/>
    <w:rsid w:val="001D3E1C"/>
    <w:rsid w:val="001D4829"/>
    <w:rsid w:val="001D4F0A"/>
    <w:rsid w:val="001D51A4"/>
    <w:rsid w:val="001D5414"/>
    <w:rsid w:val="001E2274"/>
    <w:rsid w:val="001E26C4"/>
    <w:rsid w:val="001E2E7D"/>
    <w:rsid w:val="001E3528"/>
    <w:rsid w:val="001E5072"/>
    <w:rsid w:val="001E600A"/>
    <w:rsid w:val="001E689E"/>
    <w:rsid w:val="001E7A03"/>
    <w:rsid w:val="001F3D4A"/>
    <w:rsid w:val="001F3FF6"/>
    <w:rsid w:val="001F49A5"/>
    <w:rsid w:val="001F56C1"/>
    <w:rsid w:val="001F6036"/>
    <w:rsid w:val="00200784"/>
    <w:rsid w:val="0020154E"/>
    <w:rsid w:val="00201EDD"/>
    <w:rsid w:val="00203CA7"/>
    <w:rsid w:val="002045F0"/>
    <w:rsid w:val="00205A9E"/>
    <w:rsid w:val="00207482"/>
    <w:rsid w:val="002103F3"/>
    <w:rsid w:val="00212D48"/>
    <w:rsid w:val="002140F1"/>
    <w:rsid w:val="002152CD"/>
    <w:rsid w:val="002154E9"/>
    <w:rsid w:val="002156E6"/>
    <w:rsid w:val="00216700"/>
    <w:rsid w:val="00216F86"/>
    <w:rsid w:val="002175CB"/>
    <w:rsid w:val="00223BE0"/>
    <w:rsid w:val="002251C5"/>
    <w:rsid w:val="00226BE1"/>
    <w:rsid w:val="00226D26"/>
    <w:rsid w:val="0023014E"/>
    <w:rsid w:val="0023066F"/>
    <w:rsid w:val="00233E6B"/>
    <w:rsid w:val="00234CA8"/>
    <w:rsid w:val="00234E38"/>
    <w:rsid w:val="00236E28"/>
    <w:rsid w:val="00240B61"/>
    <w:rsid w:val="00242D94"/>
    <w:rsid w:val="00242FDE"/>
    <w:rsid w:val="002455A6"/>
    <w:rsid w:val="00246D04"/>
    <w:rsid w:val="002479F6"/>
    <w:rsid w:val="0025066C"/>
    <w:rsid w:val="00250B8F"/>
    <w:rsid w:val="00250E44"/>
    <w:rsid w:val="00252FAD"/>
    <w:rsid w:val="00254361"/>
    <w:rsid w:val="0025584C"/>
    <w:rsid w:val="00255EF8"/>
    <w:rsid w:val="0026022A"/>
    <w:rsid w:val="00260D47"/>
    <w:rsid w:val="00262CA7"/>
    <w:rsid w:val="00262F95"/>
    <w:rsid w:val="002632BD"/>
    <w:rsid w:val="00263316"/>
    <w:rsid w:val="0026429C"/>
    <w:rsid w:val="0026470B"/>
    <w:rsid w:val="002660DC"/>
    <w:rsid w:val="00267550"/>
    <w:rsid w:val="00270568"/>
    <w:rsid w:val="0027493B"/>
    <w:rsid w:val="00275A48"/>
    <w:rsid w:val="00275D92"/>
    <w:rsid w:val="002763F1"/>
    <w:rsid w:val="002764C0"/>
    <w:rsid w:val="00282F3E"/>
    <w:rsid w:val="002856DC"/>
    <w:rsid w:val="00294CF9"/>
    <w:rsid w:val="00295B80"/>
    <w:rsid w:val="00295E6D"/>
    <w:rsid w:val="002A0B6C"/>
    <w:rsid w:val="002A11AD"/>
    <w:rsid w:val="002A199A"/>
    <w:rsid w:val="002A3155"/>
    <w:rsid w:val="002A33BD"/>
    <w:rsid w:val="002A36C6"/>
    <w:rsid w:val="002A4335"/>
    <w:rsid w:val="002A50F2"/>
    <w:rsid w:val="002A52F7"/>
    <w:rsid w:val="002A65F8"/>
    <w:rsid w:val="002B1310"/>
    <w:rsid w:val="002B1D24"/>
    <w:rsid w:val="002B4206"/>
    <w:rsid w:val="002B62D5"/>
    <w:rsid w:val="002B62D9"/>
    <w:rsid w:val="002B6FF8"/>
    <w:rsid w:val="002B7CAB"/>
    <w:rsid w:val="002B7F21"/>
    <w:rsid w:val="002C0D3F"/>
    <w:rsid w:val="002C2916"/>
    <w:rsid w:val="002C3923"/>
    <w:rsid w:val="002C6581"/>
    <w:rsid w:val="002C6B69"/>
    <w:rsid w:val="002D0444"/>
    <w:rsid w:val="002D1AA5"/>
    <w:rsid w:val="002D2F49"/>
    <w:rsid w:val="002D61F3"/>
    <w:rsid w:val="002D78DB"/>
    <w:rsid w:val="002E0E9F"/>
    <w:rsid w:val="002E22F0"/>
    <w:rsid w:val="002E23CB"/>
    <w:rsid w:val="002E3C9A"/>
    <w:rsid w:val="002E3E2B"/>
    <w:rsid w:val="002E55CC"/>
    <w:rsid w:val="002E57CE"/>
    <w:rsid w:val="002F08D1"/>
    <w:rsid w:val="002F4279"/>
    <w:rsid w:val="002F4771"/>
    <w:rsid w:val="002F5832"/>
    <w:rsid w:val="002F5E38"/>
    <w:rsid w:val="002F7C35"/>
    <w:rsid w:val="003029FE"/>
    <w:rsid w:val="00302D86"/>
    <w:rsid w:val="003049E4"/>
    <w:rsid w:val="00304D37"/>
    <w:rsid w:val="00305593"/>
    <w:rsid w:val="003107B5"/>
    <w:rsid w:val="00312954"/>
    <w:rsid w:val="00314A77"/>
    <w:rsid w:val="00320911"/>
    <w:rsid w:val="00320D82"/>
    <w:rsid w:val="0032214A"/>
    <w:rsid w:val="00323BC4"/>
    <w:rsid w:val="00324965"/>
    <w:rsid w:val="003252B3"/>
    <w:rsid w:val="00325E8C"/>
    <w:rsid w:val="00325F2F"/>
    <w:rsid w:val="00326845"/>
    <w:rsid w:val="0032789E"/>
    <w:rsid w:val="00332BB9"/>
    <w:rsid w:val="00332E4C"/>
    <w:rsid w:val="0033438F"/>
    <w:rsid w:val="0033702E"/>
    <w:rsid w:val="00340F2E"/>
    <w:rsid w:val="00343DE5"/>
    <w:rsid w:val="00346DF5"/>
    <w:rsid w:val="00347E2B"/>
    <w:rsid w:val="00352305"/>
    <w:rsid w:val="00352723"/>
    <w:rsid w:val="00352FA3"/>
    <w:rsid w:val="003535DC"/>
    <w:rsid w:val="0036051B"/>
    <w:rsid w:val="00361E8B"/>
    <w:rsid w:val="0036233B"/>
    <w:rsid w:val="00362D16"/>
    <w:rsid w:val="00363945"/>
    <w:rsid w:val="00364F7B"/>
    <w:rsid w:val="003652D4"/>
    <w:rsid w:val="003657DF"/>
    <w:rsid w:val="003675E4"/>
    <w:rsid w:val="00370E37"/>
    <w:rsid w:val="0037395C"/>
    <w:rsid w:val="003764B7"/>
    <w:rsid w:val="00377061"/>
    <w:rsid w:val="003802F8"/>
    <w:rsid w:val="00380590"/>
    <w:rsid w:val="00381D02"/>
    <w:rsid w:val="00381DF4"/>
    <w:rsid w:val="00383065"/>
    <w:rsid w:val="00383E5F"/>
    <w:rsid w:val="0038573E"/>
    <w:rsid w:val="00385B23"/>
    <w:rsid w:val="00387313"/>
    <w:rsid w:val="0039367B"/>
    <w:rsid w:val="003955C3"/>
    <w:rsid w:val="00395D51"/>
    <w:rsid w:val="00397ACE"/>
    <w:rsid w:val="003A0564"/>
    <w:rsid w:val="003A0E4A"/>
    <w:rsid w:val="003A1950"/>
    <w:rsid w:val="003A340A"/>
    <w:rsid w:val="003A50C8"/>
    <w:rsid w:val="003A7CE0"/>
    <w:rsid w:val="003B2AE4"/>
    <w:rsid w:val="003B3956"/>
    <w:rsid w:val="003B4136"/>
    <w:rsid w:val="003B45FF"/>
    <w:rsid w:val="003B4DBD"/>
    <w:rsid w:val="003B5897"/>
    <w:rsid w:val="003B61C0"/>
    <w:rsid w:val="003C03ED"/>
    <w:rsid w:val="003C0EBE"/>
    <w:rsid w:val="003C0FD1"/>
    <w:rsid w:val="003C2C5B"/>
    <w:rsid w:val="003C4629"/>
    <w:rsid w:val="003C4A22"/>
    <w:rsid w:val="003C59AE"/>
    <w:rsid w:val="003C5BBC"/>
    <w:rsid w:val="003C7626"/>
    <w:rsid w:val="003D0130"/>
    <w:rsid w:val="003D04E3"/>
    <w:rsid w:val="003D234B"/>
    <w:rsid w:val="003D3BC4"/>
    <w:rsid w:val="003D54ED"/>
    <w:rsid w:val="003D70A2"/>
    <w:rsid w:val="003E0166"/>
    <w:rsid w:val="003E0541"/>
    <w:rsid w:val="003E075C"/>
    <w:rsid w:val="003E1B7B"/>
    <w:rsid w:val="003E283D"/>
    <w:rsid w:val="003E2A8D"/>
    <w:rsid w:val="003E530C"/>
    <w:rsid w:val="003E695A"/>
    <w:rsid w:val="003F06FB"/>
    <w:rsid w:val="003F08D5"/>
    <w:rsid w:val="003F0F12"/>
    <w:rsid w:val="003F2B45"/>
    <w:rsid w:val="003F2B81"/>
    <w:rsid w:val="003F2E0E"/>
    <w:rsid w:val="003F2FD6"/>
    <w:rsid w:val="003F4C60"/>
    <w:rsid w:val="003F5F64"/>
    <w:rsid w:val="003F5F73"/>
    <w:rsid w:val="003F7DC1"/>
    <w:rsid w:val="00400E06"/>
    <w:rsid w:val="00401A22"/>
    <w:rsid w:val="00405BC8"/>
    <w:rsid w:val="004070F7"/>
    <w:rsid w:val="00410A48"/>
    <w:rsid w:val="004115B6"/>
    <w:rsid w:val="00411B01"/>
    <w:rsid w:val="00413286"/>
    <w:rsid w:val="00413988"/>
    <w:rsid w:val="00414225"/>
    <w:rsid w:val="004213CE"/>
    <w:rsid w:val="004216A1"/>
    <w:rsid w:val="0042184B"/>
    <w:rsid w:val="004223BA"/>
    <w:rsid w:val="004227BF"/>
    <w:rsid w:val="00422E97"/>
    <w:rsid w:val="00424B7E"/>
    <w:rsid w:val="00425AB5"/>
    <w:rsid w:val="004309F0"/>
    <w:rsid w:val="00432643"/>
    <w:rsid w:val="00433266"/>
    <w:rsid w:val="0043376F"/>
    <w:rsid w:val="0043421F"/>
    <w:rsid w:val="00435F22"/>
    <w:rsid w:val="00436336"/>
    <w:rsid w:val="00437B99"/>
    <w:rsid w:val="00437F9F"/>
    <w:rsid w:val="00444101"/>
    <w:rsid w:val="004447DE"/>
    <w:rsid w:val="004467B5"/>
    <w:rsid w:val="00446D18"/>
    <w:rsid w:val="004470BF"/>
    <w:rsid w:val="004478FF"/>
    <w:rsid w:val="004506E8"/>
    <w:rsid w:val="004525A5"/>
    <w:rsid w:val="00453BDA"/>
    <w:rsid w:val="004546E6"/>
    <w:rsid w:val="00455DBD"/>
    <w:rsid w:val="00462112"/>
    <w:rsid w:val="00462217"/>
    <w:rsid w:val="00462F07"/>
    <w:rsid w:val="00463E73"/>
    <w:rsid w:val="004663F0"/>
    <w:rsid w:val="00466CED"/>
    <w:rsid w:val="00471375"/>
    <w:rsid w:val="004726AD"/>
    <w:rsid w:val="00473CD3"/>
    <w:rsid w:val="0047447F"/>
    <w:rsid w:val="004756E5"/>
    <w:rsid w:val="00476607"/>
    <w:rsid w:val="00482D32"/>
    <w:rsid w:val="00484815"/>
    <w:rsid w:val="00485593"/>
    <w:rsid w:val="0049055F"/>
    <w:rsid w:val="00491589"/>
    <w:rsid w:val="0049192A"/>
    <w:rsid w:val="00494FFB"/>
    <w:rsid w:val="00495536"/>
    <w:rsid w:val="00496225"/>
    <w:rsid w:val="00496D6F"/>
    <w:rsid w:val="004A3EDA"/>
    <w:rsid w:val="004A6608"/>
    <w:rsid w:val="004A68E8"/>
    <w:rsid w:val="004B03EB"/>
    <w:rsid w:val="004B1111"/>
    <w:rsid w:val="004B2AFA"/>
    <w:rsid w:val="004B411F"/>
    <w:rsid w:val="004B732F"/>
    <w:rsid w:val="004B79F5"/>
    <w:rsid w:val="004C461E"/>
    <w:rsid w:val="004C4AB7"/>
    <w:rsid w:val="004C5B97"/>
    <w:rsid w:val="004C683B"/>
    <w:rsid w:val="004D0469"/>
    <w:rsid w:val="004D1599"/>
    <w:rsid w:val="004D168A"/>
    <w:rsid w:val="004D1C6A"/>
    <w:rsid w:val="004D4E30"/>
    <w:rsid w:val="004D5412"/>
    <w:rsid w:val="004D6005"/>
    <w:rsid w:val="004E2210"/>
    <w:rsid w:val="004E2AA4"/>
    <w:rsid w:val="004E35EF"/>
    <w:rsid w:val="004E53CC"/>
    <w:rsid w:val="004E5F0B"/>
    <w:rsid w:val="004F1284"/>
    <w:rsid w:val="004F23FF"/>
    <w:rsid w:val="004F2F52"/>
    <w:rsid w:val="004F4727"/>
    <w:rsid w:val="004F49BE"/>
    <w:rsid w:val="004F6B29"/>
    <w:rsid w:val="00500CB8"/>
    <w:rsid w:val="0050151C"/>
    <w:rsid w:val="0050569F"/>
    <w:rsid w:val="00506501"/>
    <w:rsid w:val="00507803"/>
    <w:rsid w:val="00510A9A"/>
    <w:rsid w:val="00512B71"/>
    <w:rsid w:val="005139CE"/>
    <w:rsid w:val="00516EA3"/>
    <w:rsid w:val="005202A9"/>
    <w:rsid w:val="005202E1"/>
    <w:rsid w:val="00525658"/>
    <w:rsid w:val="005262AD"/>
    <w:rsid w:val="0052707C"/>
    <w:rsid w:val="005304C9"/>
    <w:rsid w:val="00531AC7"/>
    <w:rsid w:val="00531D50"/>
    <w:rsid w:val="00532281"/>
    <w:rsid w:val="0053331E"/>
    <w:rsid w:val="005353DE"/>
    <w:rsid w:val="005354B6"/>
    <w:rsid w:val="00536F44"/>
    <w:rsid w:val="00542C96"/>
    <w:rsid w:val="00543C12"/>
    <w:rsid w:val="0054478E"/>
    <w:rsid w:val="00552523"/>
    <w:rsid w:val="005539C9"/>
    <w:rsid w:val="0055428C"/>
    <w:rsid w:val="00556C68"/>
    <w:rsid w:val="0056170F"/>
    <w:rsid w:val="00561AFE"/>
    <w:rsid w:val="005657F1"/>
    <w:rsid w:val="00567D59"/>
    <w:rsid w:val="00567F45"/>
    <w:rsid w:val="00571877"/>
    <w:rsid w:val="00571D91"/>
    <w:rsid w:val="00573D2F"/>
    <w:rsid w:val="005741F8"/>
    <w:rsid w:val="0057558A"/>
    <w:rsid w:val="00576657"/>
    <w:rsid w:val="0057676A"/>
    <w:rsid w:val="005805CC"/>
    <w:rsid w:val="00581245"/>
    <w:rsid w:val="0058364F"/>
    <w:rsid w:val="0058755A"/>
    <w:rsid w:val="00590749"/>
    <w:rsid w:val="00594207"/>
    <w:rsid w:val="005954D9"/>
    <w:rsid w:val="00596973"/>
    <w:rsid w:val="00596FD4"/>
    <w:rsid w:val="00597AC0"/>
    <w:rsid w:val="00597DD4"/>
    <w:rsid w:val="005A0B1E"/>
    <w:rsid w:val="005A249F"/>
    <w:rsid w:val="005A27ED"/>
    <w:rsid w:val="005A2F81"/>
    <w:rsid w:val="005A3D68"/>
    <w:rsid w:val="005A4949"/>
    <w:rsid w:val="005A55B4"/>
    <w:rsid w:val="005A5AFA"/>
    <w:rsid w:val="005A685E"/>
    <w:rsid w:val="005B144F"/>
    <w:rsid w:val="005B258A"/>
    <w:rsid w:val="005B403F"/>
    <w:rsid w:val="005B469A"/>
    <w:rsid w:val="005B5364"/>
    <w:rsid w:val="005B6C85"/>
    <w:rsid w:val="005C2135"/>
    <w:rsid w:val="005C2717"/>
    <w:rsid w:val="005C6D9A"/>
    <w:rsid w:val="005C7596"/>
    <w:rsid w:val="005C797E"/>
    <w:rsid w:val="005C7F67"/>
    <w:rsid w:val="005D0B36"/>
    <w:rsid w:val="005D14D3"/>
    <w:rsid w:val="005D32C5"/>
    <w:rsid w:val="005D4E35"/>
    <w:rsid w:val="005D5EA1"/>
    <w:rsid w:val="005D72F6"/>
    <w:rsid w:val="005D7B9F"/>
    <w:rsid w:val="005E1F20"/>
    <w:rsid w:val="005E2686"/>
    <w:rsid w:val="005E2FD0"/>
    <w:rsid w:val="005E3D6B"/>
    <w:rsid w:val="005F109F"/>
    <w:rsid w:val="005F370B"/>
    <w:rsid w:val="005F3B08"/>
    <w:rsid w:val="005F4090"/>
    <w:rsid w:val="005F4647"/>
    <w:rsid w:val="005F4D75"/>
    <w:rsid w:val="005F5402"/>
    <w:rsid w:val="005F58F8"/>
    <w:rsid w:val="005F7475"/>
    <w:rsid w:val="00600297"/>
    <w:rsid w:val="006008B5"/>
    <w:rsid w:val="00601C1A"/>
    <w:rsid w:val="006046D0"/>
    <w:rsid w:val="00610196"/>
    <w:rsid w:val="0061280F"/>
    <w:rsid w:val="00613B59"/>
    <w:rsid w:val="0061418D"/>
    <w:rsid w:val="0062091B"/>
    <w:rsid w:val="00622295"/>
    <w:rsid w:val="006251F8"/>
    <w:rsid w:val="006254C9"/>
    <w:rsid w:val="00625811"/>
    <w:rsid w:val="006278BB"/>
    <w:rsid w:val="006348D8"/>
    <w:rsid w:val="00634A01"/>
    <w:rsid w:val="0064056C"/>
    <w:rsid w:val="00642081"/>
    <w:rsid w:val="00645D41"/>
    <w:rsid w:val="006470EF"/>
    <w:rsid w:val="006506E8"/>
    <w:rsid w:val="00650AB1"/>
    <w:rsid w:val="0065272C"/>
    <w:rsid w:val="0065475B"/>
    <w:rsid w:val="00656DD4"/>
    <w:rsid w:val="006579B7"/>
    <w:rsid w:val="00660DC3"/>
    <w:rsid w:val="0066257A"/>
    <w:rsid w:val="00662827"/>
    <w:rsid w:val="00662F0A"/>
    <w:rsid w:val="00663833"/>
    <w:rsid w:val="00663BF7"/>
    <w:rsid w:val="00665929"/>
    <w:rsid w:val="00666DC0"/>
    <w:rsid w:val="00667D7F"/>
    <w:rsid w:val="00671443"/>
    <w:rsid w:val="00673778"/>
    <w:rsid w:val="00673979"/>
    <w:rsid w:val="00674DF2"/>
    <w:rsid w:val="00675C7D"/>
    <w:rsid w:val="00676955"/>
    <w:rsid w:val="00676FD5"/>
    <w:rsid w:val="00683263"/>
    <w:rsid w:val="00683705"/>
    <w:rsid w:val="00684554"/>
    <w:rsid w:val="006847B7"/>
    <w:rsid w:val="0068591C"/>
    <w:rsid w:val="0068694A"/>
    <w:rsid w:val="00686C96"/>
    <w:rsid w:val="0068782D"/>
    <w:rsid w:val="00687E0B"/>
    <w:rsid w:val="00690FEB"/>
    <w:rsid w:val="00691EA3"/>
    <w:rsid w:val="00691F3B"/>
    <w:rsid w:val="0069445B"/>
    <w:rsid w:val="00694C2D"/>
    <w:rsid w:val="00696481"/>
    <w:rsid w:val="00696F05"/>
    <w:rsid w:val="006978BE"/>
    <w:rsid w:val="006A28D7"/>
    <w:rsid w:val="006A3B8C"/>
    <w:rsid w:val="006A4D56"/>
    <w:rsid w:val="006A603F"/>
    <w:rsid w:val="006A776C"/>
    <w:rsid w:val="006A7864"/>
    <w:rsid w:val="006B00A2"/>
    <w:rsid w:val="006B06B7"/>
    <w:rsid w:val="006B4CC1"/>
    <w:rsid w:val="006B5344"/>
    <w:rsid w:val="006B6D9F"/>
    <w:rsid w:val="006C05F5"/>
    <w:rsid w:val="006C14D2"/>
    <w:rsid w:val="006D0739"/>
    <w:rsid w:val="006D13BE"/>
    <w:rsid w:val="006D158E"/>
    <w:rsid w:val="006D6A51"/>
    <w:rsid w:val="006D71D4"/>
    <w:rsid w:val="006E0D93"/>
    <w:rsid w:val="006E1730"/>
    <w:rsid w:val="006E3061"/>
    <w:rsid w:val="006E581B"/>
    <w:rsid w:val="006E5B8E"/>
    <w:rsid w:val="006F1173"/>
    <w:rsid w:val="006F2FE3"/>
    <w:rsid w:val="006F7618"/>
    <w:rsid w:val="00700136"/>
    <w:rsid w:val="00701215"/>
    <w:rsid w:val="00701E4C"/>
    <w:rsid w:val="007023A6"/>
    <w:rsid w:val="00704236"/>
    <w:rsid w:val="007044EC"/>
    <w:rsid w:val="007051AB"/>
    <w:rsid w:val="00705AF4"/>
    <w:rsid w:val="007119D1"/>
    <w:rsid w:val="00713279"/>
    <w:rsid w:val="00713B15"/>
    <w:rsid w:val="00715D66"/>
    <w:rsid w:val="00715D84"/>
    <w:rsid w:val="007162A4"/>
    <w:rsid w:val="00720461"/>
    <w:rsid w:val="00721746"/>
    <w:rsid w:val="00722A71"/>
    <w:rsid w:val="00727C6F"/>
    <w:rsid w:val="00730508"/>
    <w:rsid w:val="00731279"/>
    <w:rsid w:val="0073130B"/>
    <w:rsid w:val="00731603"/>
    <w:rsid w:val="00731D36"/>
    <w:rsid w:val="00733749"/>
    <w:rsid w:val="00734224"/>
    <w:rsid w:val="00735E9F"/>
    <w:rsid w:val="00736B82"/>
    <w:rsid w:val="00737F68"/>
    <w:rsid w:val="007416C7"/>
    <w:rsid w:val="00743129"/>
    <w:rsid w:val="007442DB"/>
    <w:rsid w:val="0074488C"/>
    <w:rsid w:val="00744E26"/>
    <w:rsid w:val="007501CD"/>
    <w:rsid w:val="00750541"/>
    <w:rsid w:val="007544C6"/>
    <w:rsid w:val="00757078"/>
    <w:rsid w:val="00763561"/>
    <w:rsid w:val="007713AA"/>
    <w:rsid w:val="00772FCE"/>
    <w:rsid w:val="00773A92"/>
    <w:rsid w:val="0077654F"/>
    <w:rsid w:val="00776E39"/>
    <w:rsid w:val="00781E3C"/>
    <w:rsid w:val="007820FA"/>
    <w:rsid w:val="0078247D"/>
    <w:rsid w:val="00782A1E"/>
    <w:rsid w:val="00784058"/>
    <w:rsid w:val="00790FF2"/>
    <w:rsid w:val="00791410"/>
    <w:rsid w:val="00791E76"/>
    <w:rsid w:val="00792B48"/>
    <w:rsid w:val="00793002"/>
    <w:rsid w:val="007945C2"/>
    <w:rsid w:val="007A08AE"/>
    <w:rsid w:val="007A6F5A"/>
    <w:rsid w:val="007A7F83"/>
    <w:rsid w:val="007B1049"/>
    <w:rsid w:val="007B153E"/>
    <w:rsid w:val="007B15F2"/>
    <w:rsid w:val="007B5893"/>
    <w:rsid w:val="007B63C0"/>
    <w:rsid w:val="007B72A6"/>
    <w:rsid w:val="007C0285"/>
    <w:rsid w:val="007C063C"/>
    <w:rsid w:val="007C139F"/>
    <w:rsid w:val="007C3935"/>
    <w:rsid w:val="007C4F7A"/>
    <w:rsid w:val="007C56E2"/>
    <w:rsid w:val="007C7E8F"/>
    <w:rsid w:val="007D02E5"/>
    <w:rsid w:val="007D392B"/>
    <w:rsid w:val="007D3D90"/>
    <w:rsid w:val="007E0033"/>
    <w:rsid w:val="007E5D36"/>
    <w:rsid w:val="007E62FD"/>
    <w:rsid w:val="007F35A8"/>
    <w:rsid w:val="007F661C"/>
    <w:rsid w:val="007F7F24"/>
    <w:rsid w:val="0080005C"/>
    <w:rsid w:val="00800EF3"/>
    <w:rsid w:val="00801AFF"/>
    <w:rsid w:val="0080201F"/>
    <w:rsid w:val="00803C59"/>
    <w:rsid w:val="00803FD8"/>
    <w:rsid w:val="00806585"/>
    <w:rsid w:val="00810334"/>
    <w:rsid w:val="0081036F"/>
    <w:rsid w:val="008127BC"/>
    <w:rsid w:val="0081283D"/>
    <w:rsid w:val="00813700"/>
    <w:rsid w:val="008141AF"/>
    <w:rsid w:val="00814617"/>
    <w:rsid w:val="00814623"/>
    <w:rsid w:val="00814C3F"/>
    <w:rsid w:val="008225AE"/>
    <w:rsid w:val="00831C5D"/>
    <w:rsid w:val="00832073"/>
    <w:rsid w:val="0083230A"/>
    <w:rsid w:val="0083615E"/>
    <w:rsid w:val="00842712"/>
    <w:rsid w:val="00843068"/>
    <w:rsid w:val="00854616"/>
    <w:rsid w:val="008555CE"/>
    <w:rsid w:val="00855AFA"/>
    <w:rsid w:val="00860DAD"/>
    <w:rsid w:val="00861D4E"/>
    <w:rsid w:val="008637BC"/>
    <w:rsid w:val="0086381B"/>
    <w:rsid w:val="0086420F"/>
    <w:rsid w:val="00864F9A"/>
    <w:rsid w:val="00865B39"/>
    <w:rsid w:val="00865D2C"/>
    <w:rsid w:val="00866BFF"/>
    <w:rsid w:val="008675DC"/>
    <w:rsid w:val="00872CAD"/>
    <w:rsid w:val="00873F74"/>
    <w:rsid w:val="00874ECB"/>
    <w:rsid w:val="00875C28"/>
    <w:rsid w:val="008764B3"/>
    <w:rsid w:val="0088175A"/>
    <w:rsid w:val="0088219A"/>
    <w:rsid w:val="0088468E"/>
    <w:rsid w:val="00884E69"/>
    <w:rsid w:val="00887A03"/>
    <w:rsid w:val="00890D0A"/>
    <w:rsid w:val="00891F4E"/>
    <w:rsid w:val="00893198"/>
    <w:rsid w:val="00894283"/>
    <w:rsid w:val="00895E72"/>
    <w:rsid w:val="008963C6"/>
    <w:rsid w:val="00896994"/>
    <w:rsid w:val="00897A40"/>
    <w:rsid w:val="008A0310"/>
    <w:rsid w:val="008A1ABE"/>
    <w:rsid w:val="008A2298"/>
    <w:rsid w:val="008A2C6A"/>
    <w:rsid w:val="008A2CBD"/>
    <w:rsid w:val="008A7F09"/>
    <w:rsid w:val="008B016D"/>
    <w:rsid w:val="008B1ACF"/>
    <w:rsid w:val="008B2CEA"/>
    <w:rsid w:val="008B3D1D"/>
    <w:rsid w:val="008B5358"/>
    <w:rsid w:val="008B5DE9"/>
    <w:rsid w:val="008B6718"/>
    <w:rsid w:val="008B68C7"/>
    <w:rsid w:val="008B6D62"/>
    <w:rsid w:val="008B75FB"/>
    <w:rsid w:val="008B7DF3"/>
    <w:rsid w:val="008C0457"/>
    <w:rsid w:val="008C0EF4"/>
    <w:rsid w:val="008C2097"/>
    <w:rsid w:val="008C34F2"/>
    <w:rsid w:val="008C53FA"/>
    <w:rsid w:val="008C5DA1"/>
    <w:rsid w:val="008C77FB"/>
    <w:rsid w:val="008D01AB"/>
    <w:rsid w:val="008D03B4"/>
    <w:rsid w:val="008D0606"/>
    <w:rsid w:val="008D1989"/>
    <w:rsid w:val="008D2156"/>
    <w:rsid w:val="008D3803"/>
    <w:rsid w:val="008D3964"/>
    <w:rsid w:val="008D505A"/>
    <w:rsid w:val="008D5D59"/>
    <w:rsid w:val="008D5D6B"/>
    <w:rsid w:val="008D70BD"/>
    <w:rsid w:val="008D75CE"/>
    <w:rsid w:val="008E1026"/>
    <w:rsid w:val="008E165D"/>
    <w:rsid w:val="008E1839"/>
    <w:rsid w:val="008E1CE9"/>
    <w:rsid w:val="008E38DA"/>
    <w:rsid w:val="008E52A3"/>
    <w:rsid w:val="008E6C0B"/>
    <w:rsid w:val="008E7904"/>
    <w:rsid w:val="008E7D17"/>
    <w:rsid w:val="008F0497"/>
    <w:rsid w:val="008F0985"/>
    <w:rsid w:val="008F279C"/>
    <w:rsid w:val="008F340B"/>
    <w:rsid w:val="008F60C8"/>
    <w:rsid w:val="008F61EA"/>
    <w:rsid w:val="008F6286"/>
    <w:rsid w:val="008F74E6"/>
    <w:rsid w:val="008F7A9B"/>
    <w:rsid w:val="00900570"/>
    <w:rsid w:val="009010A2"/>
    <w:rsid w:val="0090118B"/>
    <w:rsid w:val="0090141A"/>
    <w:rsid w:val="009018A0"/>
    <w:rsid w:val="00902174"/>
    <w:rsid w:val="00902D04"/>
    <w:rsid w:val="00904D88"/>
    <w:rsid w:val="00910A4C"/>
    <w:rsid w:val="00913417"/>
    <w:rsid w:val="009201D3"/>
    <w:rsid w:val="009207D2"/>
    <w:rsid w:val="00920B74"/>
    <w:rsid w:val="00923CC4"/>
    <w:rsid w:val="0092439D"/>
    <w:rsid w:val="009244F6"/>
    <w:rsid w:val="009252BA"/>
    <w:rsid w:val="0093017A"/>
    <w:rsid w:val="00931B00"/>
    <w:rsid w:val="00932652"/>
    <w:rsid w:val="00932899"/>
    <w:rsid w:val="00933EAD"/>
    <w:rsid w:val="00934684"/>
    <w:rsid w:val="00937E43"/>
    <w:rsid w:val="0094294E"/>
    <w:rsid w:val="009429B3"/>
    <w:rsid w:val="00943500"/>
    <w:rsid w:val="00947ECE"/>
    <w:rsid w:val="009526E1"/>
    <w:rsid w:val="009534AF"/>
    <w:rsid w:val="0095658E"/>
    <w:rsid w:val="009573C7"/>
    <w:rsid w:val="00960EA8"/>
    <w:rsid w:val="009615DA"/>
    <w:rsid w:val="0096351A"/>
    <w:rsid w:val="00964153"/>
    <w:rsid w:val="00965AF9"/>
    <w:rsid w:val="00966553"/>
    <w:rsid w:val="00966BE1"/>
    <w:rsid w:val="009670F9"/>
    <w:rsid w:val="00967AEB"/>
    <w:rsid w:val="0097031A"/>
    <w:rsid w:val="00970AFD"/>
    <w:rsid w:val="00973AEC"/>
    <w:rsid w:val="009759FF"/>
    <w:rsid w:val="00977E79"/>
    <w:rsid w:val="009824C8"/>
    <w:rsid w:val="00982C7D"/>
    <w:rsid w:val="00982D97"/>
    <w:rsid w:val="009830FD"/>
    <w:rsid w:val="00983610"/>
    <w:rsid w:val="009841D1"/>
    <w:rsid w:val="00990BD4"/>
    <w:rsid w:val="009936B9"/>
    <w:rsid w:val="00995806"/>
    <w:rsid w:val="0099657D"/>
    <w:rsid w:val="0099660F"/>
    <w:rsid w:val="009A071E"/>
    <w:rsid w:val="009A2FA4"/>
    <w:rsid w:val="009A2FE4"/>
    <w:rsid w:val="009A31F9"/>
    <w:rsid w:val="009A4386"/>
    <w:rsid w:val="009A6F1A"/>
    <w:rsid w:val="009B2367"/>
    <w:rsid w:val="009B63AC"/>
    <w:rsid w:val="009B6F6D"/>
    <w:rsid w:val="009B72D5"/>
    <w:rsid w:val="009B7348"/>
    <w:rsid w:val="009C1D7E"/>
    <w:rsid w:val="009C2C31"/>
    <w:rsid w:val="009C5629"/>
    <w:rsid w:val="009C635F"/>
    <w:rsid w:val="009C6D4D"/>
    <w:rsid w:val="009C719B"/>
    <w:rsid w:val="009C77E1"/>
    <w:rsid w:val="009C7CFF"/>
    <w:rsid w:val="009C7F9A"/>
    <w:rsid w:val="009D05F3"/>
    <w:rsid w:val="009D128E"/>
    <w:rsid w:val="009D2667"/>
    <w:rsid w:val="009D2E22"/>
    <w:rsid w:val="009D3360"/>
    <w:rsid w:val="009D627B"/>
    <w:rsid w:val="009D6FB7"/>
    <w:rsid w:val="009D71B9"/>
    <w:rsid w:val="009E0C1D"/>
    <w:rsid w:val="009E2942"/>
    <w:rsid w:val="009E5D6A"/>
    <w:rsid w:val="009E7F14"/>
    <w:rsid w:val="009F2DBE"/>
    <w:rsid w:val="009F3468"/>
    <w:rsid w:val="009F4643"/>
    <w:rsid w:val="009F4870"/>
    <w:rsid w:val="009F507E"/>
    <w:rsid w:val="009F5CE1"/>
    <w:rsid w:val="009F6913"/>
    <w:rsid w:val="009F6C5F"/>
    <w:rsid w:val="00A004AE"/>
    <w:rsid w:val="00A00570"/>
    <w:rsid w:val="00A00D1B"/>
    <w:rsid w:val="00A0176F"/>
    <w:rsid w:val="00A0180A"/>
    <w:rsid w:val="00A021B3"/>
    <w:rsid w:val="00A029C8"/>
    <w:rsid w:val="00A03BBE"/>
    <w:rsid w:val="00A0513D"/>
    <w:rsid w:val="00A071CA"/>
    <w:rsid w:val="00A10091"/>
    <w:rsid w:val="00A1164D"/>
    <w:rsid w:val="00A137D4"/>
    <w:rsid w:val="00A170FD"/>
    <w:rsid w:val="00A20D07"/>
    <w:rsid w:val="00A2119A"/>
    <w:rsid w:val="00A23F79"/>
    <w:rsid w:val="00A27F0F"/>
    <w:rsid w:val="00A309F3"/>
    <w:rsid w:val="00A30C75"/>
    <w:rsid w:val="00A33AB3"/>
    <w:rsid w:val="00A34D56"/>
    <w:rsid w:val="00A40860"/>
    <w:rsid w:val="00A41E29"/>
    <w:rsid w:val="00A42F27"/>
    <w:rsid w:val="00A4384C"/>
    <w:rsid w:val="00A502BA"/>
    <w:rsid w:val="00A532E7"/>
    <w:rsid w:val="00A53391"/>
    <w:rsid w:val="00A54122"/>
    <w:rsid w:val="00A54543"/>
    <w:rsid w:val="00A549C4"/>
    <w:rsid w:val="00A5740D"/>
    <w:rsid w:val="00A5750F"/>
    <w:rsid w:val="00A5784A"/>
    <w:rsid w:val="00A57D03"/>
    <w:rsid w:val="00A6016E"/>
    <w:rsid w:val="00A60928"/>
    <w:rsid w:val="00A6247D"/>
    <w:rsid w:val="00A62BA9"/>
    <w:rsid w:val="00A62F6C"/>
    <w:rsid w:val="00A64EBD"/>
    <w:rsid w:val="00A65FA0"/>
    <w:rsid w:val="00A67BB9"/>
    <w:rsid w:val="00A70723"/>
    <w:rsid w:val="00A72477"/>
    <w:rsid w:val="00A737DB"/>
    <w:rsid w:val="00A7444F"/>
    <w:rsid w:val="00A766F2"/>
    <w:rsid w:val="00A816AD"/>
    <w:rsid w:val="00A818E5"/>
    <w:rsid w:val="00A83121"/>
    <w:rsid w:val="00A84B99"/>
    <w:rsid w:val="00A84BDC"/>
    <w:rsid w:val="00A871AE"/>
    <w:rsid w:val="00A90E60"/>
    <w:rsid w:val="00A91016"/>
    <w:rsid w:val="00A910E3"/>
    <w:rsid w:val="00A91ABF"/>
    <w:rsid w:val="00A926BF"/>
    <w:rsid w:val="00A932C6"/>
    <w:rsid w:val="00A93E32"/>
    <w:rsid w:val="00A94D52"/>
    <w:rsid w:val="00A951C6"/>
    <w:rsid w:val="00A95B28"/>
    <w:rsid w:val="00A973AF"/>
    <w:rsid w:val="00AA2F22"/>
    <w:rsid w:val="00AA63D2"/>
    <w:rsid w:val="00AB2423"/>
    <w:rsid w:val="00AB2563"/>
    <w:rsid w:val="00AB558C"/>
    <w:rsid w:val="00AB651F"/>
    <w:rsid w:val="00AB754B"/>
    <w:rsid w:val="00AB7FC5"/>
    <w:rsid w:val="00AC1652"/>
    <w:rsid w:val="00AC2C0A"/>
    <w:rsid w:val="00AC2F04"/>
    <w:rsid w:val="00AC32E1"/>
    <w:rsid w:val="00AC3DC2"/>
    <w:rsid w:val="00AC5510"/>
    <w:rsid w:val="00AD00D8"/>
    <w:rsid w:val="00AD4E4C"/>
    <w:rsid w:val="00AD5B38"/>
    <w:rsid w:val="00AD6804"/>
    <w:rsid w:val="00AD7343"/>
    <w:rsid w:val="00AD7916"/>
    <w:rsid w:val="00AE12A4"/>
    <w:rsid w:val="00AE306E"/>
    <w:rsid w:val="00AE3222"/>
    <w:rsid w:val="00AE41AF"/>
    <w:rsid w:val="00AE62C2"/>
    <w:rsid w:val="00AE7BE4"/>
    <w:rsid w:val="00AE7D67"/>
    <w:rsid w:val="00AF0DB1"/>
    <w:rsid w:val="00AF10C7"/>
    <w:rsid w:val="00AF1CBC"/>
    <w:rsid w:val="00AF6CF0"/>
    <w:rsid w:val="00B017B3"/>
    <w:rsid w:val="00B02340"/>
    <w:rsid w:val="00B041B4"/>
    <w:rsid w:val="00B059EF"/>
    <w:rsid w:val="00B0635C"/>
    <w:rsid w:val="00B0655C"/>
    <w:rsid w:val="00B070C7"/>
    <w:rsid w:val="00B07F83"/>
    <w:rsid w:val="00B07FC9"/>
    <w:rsid w:val="00B11421"/>
    <w:rsid w:val="00B12089"/>
    <w:rsid w:val="00B13D9F"/>
    <w:rsid w:val="00B13DC9"/>
    <w:rsid w:val="00B13F6F"/>
    <w:rsid w:val="00B14B26"/>
    <w:rsid w:val="00B176AD"/>
    <w:rsid w:val="00B1789E"/>
    <w:rsid w:val="00B17B7F"/>
    <w:rsid w:val="00B20E39"/>
    <w:rsid w:val="00B226C5"/>
    <w:rsid w:val="00B22754"/>
    <w:rsid w:val="00B241C3"/>
    <w:rsid w:val="00B2455D"/>
    <w:rsid w:val="00B25C27"/>
    <w:rsid w:val="00B27656"/>
    <w:rsid w:val="00B309CC"/>
    <w:rsid w:val="00B31DA7"/>
    <w:rsid w:val="00B33352"/>
    <w:rsid w:val="00B362BE"/>
    <w:rsid w:val="00B43C3A"/>
    <w:rsid w:val="00B446BB"/>
    <w:rsid w:val="00B44CD1"/>
    <w:rsid w:val="00B45AB6"/>
    <w:rsid w:val="00B51F2C"/>
    <w:rsid w:val="00B52880"/>
    <w:rsid w:val="00B601D0"/>
    <w:rsid w:val="00B626DC"/>
    <w:rsid w:val="00B634DD"/>
    <w:rsid w:val="00B65593"/>
    <w:rsid w:val="00B65C31"/>
    <w:rsid w:val="00B660C1"/>
    <w:rsid w:val="00B70810"/>
    <w:rsid w:val="00B717A9"/>
    <w:rsid w:val="00B71C27"/>
    <w:rsid w:val="00B71F08"/>
    <w:rsid w:val="00B72794"/>
    <w:rsid w:val="00B72810"/>
    <w:rsid w:val="00B74478"/>
    <w:rsid w:val="00B748B3"/>
    <w:rsid w:val="00B758C4"/>
    <w:rsid w:val="00B836D6"/>
    <w:rsid w:val="00B83845"/>
    <w:rsid w:val="00B84287"/>
    <w:rsid w:val="00B87004"/>
    <w:rsid w:val="00B900E7"/>
    <w:rsid w:val="00B919F1"/>
    <w:rsid w:val="00B92194"/>
    <w:rsid w:val="00B93CD0"/>
    <w:rsid w:val="00BA0D19"/>
    <w:rsid w:val="00BA2258"/>
    <w:rsid w:val="00BA34FA"/>
    <w:rsid w:val="00BB48BD"/>
    <w:rsid w:val="00BB5190"/>
    <w:rsid w:val="00BC1174"/>
    <w:rsid w:val="00BC21FF"/>
    <w:rsid w:val="00BC2BA0"/>
    <w:rsid w:val="00BC333E"/>
    <w:rsid w:val="00BC4256"/>
    <w:rsid w:val="00BC4E14"/>
    <w:rsid w:val="00BC530A"/>
    <w:rsid w:val="00BC5CA5"/>
    <w:rsid w:val="00BD003B"/>
    <w:rsid w:val="00BD12F3"/>
    <w:rsid w:val="00BD3F4B"/>
    <w:rsid w:val="00BD592D"/>
    <w:rsid w:val="00BE0E1A"/>
    <w:rsid w:val="00BE2C34"/>
    <w:rsid w:val="00BE75D3"/>
    <w:rsid w:val="00BF029B"/>
    <w:rsid w:val="00BF23B7"/>
    <w:rsid w:val="00BF283E"/>
    <w:rsid w:val="00BF5974"/>
    <w:rsid w:val="00BF5CAC"/>
    <w:rsid w:val="00BF6CED"/>
    <w:rsid w:val="00BF7829"/>
    <w:rsid w:val="00BF7988"/>
    <w:rsid w:val="00C00071"/>
    <w:rsid w:val="00C01783"/>
    <w:rsid w:val="00C01F3F"/>
    <w:rsid w:val="00C01FE0"/>
    <w:rsid w:val="00C03C69"/>
    <w:rsid w:val="00C0621F"/>
    <w:rsid w:val="00C0661D"/>
    <w:rsid w:val="00C06B82"/>
    <w:rsid w:val="00C103E7"/>
    <w:rsid w:val="00C11332"/>
    <w:rsid w:val="00C12483"/>
    <w:rsid w:val="00C14907"/>
    <w:rsid w:val="00C14D53"/>
    <w:rsid w:val="00C16131"/>
    <w:rsid w:val="00C16E29"/>
    <w:rsid w:val="00C17CA0"/>
    <w:rsid w:val="00C20F5B"/>
    <w:rsid w:val="00C21DE4"/>
    <w:rsid w:val="00C23232"/>
    <w:rsid w:val="00C24BE8"/>
    <w:rsid w:val="00C31BC1"/>
    <w:rsid w:val="00C32492"/>
    <w:rsid w:val="00C354E1"/>
    <w:rsid w:val="00C364DD"/>
    <w:rsid w:val="00C36F93"/>
    <w:rsid w:val="00C40305"/>
    <w:rsid w:val="00C4119C"/>
    <w:rsid w:val="00C41830"/>
    <w:rsid w:val="00C46B63"/>
    <w:rsid w:val="00C503CB"/>
    <w:rsid w:val="00C51346"/>
    <w:rsid w:val="00C517CD"/>
    <w:rsid w:val="00C5313E"/>
    <w:rsid w:val="00C53B2F"/>
    <w:rsid w:val="00C53C4F"/>
    <w:rsid w:val="00C62739"/>
    <w:rsid w:val="00C62F4C"/>
    <w:rsid w:val="00C724B9"/>
    <w:rsid w:val="00C74A53"/>
    <w:rsid w:val="00C7515E"/>
    <w:rsid w:val="00C75A60"/>
    <w:rsid w:val="00C75AA9"/>
    <w:rsid w:val="00C80E36"/>
    <w:rsid w:val="00C80EC7"/>
    <w:rsid w:val="00C840D8"/>
    <w:rsid w:val="00C84315"/>
    <w:rsid w:val="00C844A9"/>
    <w:rsid w:val="00C86DBF"/>
    <w:rsid w:val="00C86F41"/>
    <w:rsid w:val="00C94D67"/>
    <w:rsid w:val="00C97037"/>
    <w:rsid w:val="00CA140B"/>
    <w:rsid w:val="00CA43FB"/>
    <w:rsid w:val="00CA4B1F"/>
    <w:rsid w:val="00CB0A22"/>
    <w:rsid w:val="00CC3FA8"/>
    <w:rsid w:val="00CC6102"/>
    <w:rsid w:val="00CD034C"/>
    <w:rsid w:val="00CD48C7"/>
    <w:rsid w:val="00CD491F"/>
    <w:rsid w:val="00CD5BC6"/>
    <w:rsid w:val="00CE2563"/>
    <w:rsid w:val="00CE3297"/>
    <w:rsid w:val="00CE7F5F"/>
    <w:rsid w:val="00CF16D1"/>
    <w:rsid w:val="00CF21E1"/>
    <w:rsid w:val="00CF2CAA"/>
    <w:rsid w:val="00CF71C1"/>
    <w:rsid w:val="00D014D6"/>
    <w:rsid w:val="00D033CD"/>
    <w:rsid w:val="00D059CF"/>
    <w:rsid w:val="00D0752B"/>
    <w:rsid w:val="00D07C4A"/>
    <w:rsid w:val="00D100D3"/>
    <w:rsid w:val="00D10257"/>
    <w:rsid w:val="00D107BA"/>
    <w:rsid w:val="00D20396"/>
    <w:rsid w:val="00D21189"/>
    <w:rsid w:val="00D230E6"/>
    <w:rsid w:val="00D23CD6"/>
    <w:rsid w:val="00D23CDD"/>
    <w:rsid w:val="00D252BE"/>
    <w:rsid w:val="00D25EF2"/>
    <w:rsid w:val="00D27DF3"/>
    <w:rsid w:val="00D307A8"/>
    <w:rsid w:val="00D30845"/>
    <w:rsid w:val="00D34E42"/>
    <w:rsid w:val="00D42554"/>
    <w:rsid w:val="00D452E8"/>
    <w:rsid w:val="00D45607"/>
    <w:rsid w:val="00D45EA1"/>
    <w:rsid w:val="00D46F5D"/>
    <w:rsid w:val="00D5041D"/>
    <w:rsid w:val="00D51399"/>
    <w:rsid w:val="00D52B32"/>
    <w:rsid w:val="00D52FAB"/>
    <w:rsid w:val="00D544B6"/>
    <w:rsid w:val="00D5632C"/>
    <w:rsid w:val="00D56ECB"/>
    <w:rsid w:val="00D57025"/>
    <w:rsid w:val="00D5720A"/>
    <w:rsid w:val="00D57818"/>
    <w:rsid w:val="00D615B6"/>
    <w:rsid w:val="00D62D45"/>
    <w:rsid w:val="00D664AD"/>
    <w:rsid w:val="00D7119B"/>
    <w:rsid w:val="00D7265C"/>
    <w:rsid w:val="00D73972"/>
    <w:rsid w:val="00D74F68"/>
    <w:rsid w:val="00D755F0"/>
    <w:rsid w:val="00D7644C"/>
    <w:rsid w:val="00D7741C"/>
    <w:rsid w:val="00D8006F"/>
    <w:rsid w:val="00D806FC"/>
    <w:rsid w:val="00D813F6"/>
    <w:rsid w:val="00D82AF2"/>
    <w:rsid w:val="00D84B86"/>
    <w:rsid w:val="00D87601"/>
    <w:rsid w:val="00D92989"/>
    <w:rsid w:val="00D9456C"/>
    <w:rsid w:val="00D97333"/>
    <w:rsid w:val="00DA1464"/>
    <w:rsid w:val="00DA172B"/>
    <w:rsid w:val="00DA1D75"/>
    <w:rsid w:val="00DA27A3"/>
    <w:rsid w:val="00DA3809"/>
    <w:rsid w:val="00DA67F6"/>
    <w:rsid w:val="00DA7B1E"/>
    <w:rsid w:val="00DA7C5E"/>
    <w:rsid w:val="00DB0297"/>
    <w:rsid w:val="00DB0825"/>
    <w:rsid w:val="00DB0DF1"/>
    <w:rsid w:val="00DB152A"/>
    <w:rsid w:val="00DC0185"/>
    <w:rsid w:val="00DC189F"/>
    <w:rsid w:val="00DC1B1E"/>
    <w:rsid w:val="00DC297C"/>
    <w:rsid w:val="00DC4F53"/>
    <w:rsid w:val="00DC59FC"/>
    <w:rsid w:val="00DC7F2A"/>
    <w:rsid w:val="00DD25B1"/>
    <w:rsid w:val="00DD7154"/>
    <w:rsid w:val="00DD79F4"/>
    <w:rsid w:val="00DE3F70"/>
    <w:rsid w:val="00DE54F9"/>
    <w:rsid w:val="00DE5EE4"/>
    <w:rsid w:val="00DE6773"/>
    <w:rsid w:val="00DE6A5F"/>
    <w:rsid w:val="00DE6FB4"/>
    <w:rsid w:val="00DF0441"/>
    <w:rsid w:val="00DF1299"/>
    <w:rsid w:val="00DF27A5"/>
    <w:rsid w:val="00DF55CC"/>
    <w:rsid w:val="00E00395"/>
    <w:rsid w:val="00E007F5"/>
    <w:rsid w:val="00E015BC"/>
    <w:rsid w:val="00E02070"/>
    <w:rsid w:val="00E05642"/>
    <w:rsid w:val="00E06ED6"/>
    <w:rsid w:val="00E07D2B"/>
    <w:rsid w:val="00E10AA3"/>
    <w:rsid w:val="00E13152"/>
    <w:rsid w:val="00E200B0"/>
    <w:rsid w:val="00E2247D"/>
    <w:rsid w:val="00E22DB5"/>
    <w:rsid w:val="00E24A5F"/>
    <w:rsid w:val="00E24C72"/>
    <w:rsid w:val="00E25224"/>
    <w:rsid w:val="00E253D1"/>
    <w:rsid w:val="00E25576"/>
    <w:rsid w:val="00E258EA"/>
    <w:rsid w:val="00E27AC1"/>
    <w:rsid w:val="00E30F8A"/>
    <w:rsid w:val="00E32222"/>
    <w:rsid w:val="00E336E2"/>
    <w:rsid w:val="00E33834"/>
    <w:rsid w:val="00E352CA"/>
    <w:rsid w:val="00E35E7E"/>
    <w:rsid w:val="00E375A3"/>
    <w:rsid w:val="00E41508"/>
    <w:rsid w:val="00E434D1"/>
    <w:rsid w:val="00E440E9"/>
    <w:rsid w:val="00E44C7E"/>
    <w:rsid w:val="00E4715E"/>
    <w:rsid w:val="00E47273"/>
    <w:rsid w:val="00E50148"/>
    <w:rsid w:val="00E5332D"/>
    <w:rsid w:val="00E55EE6"/>
    <w:rsid w:val="00E560F4"/>
    <w:rsid w:val="00E56B15"/>
    <w:rsid w:val="00E57741"/>
    <w:rsid w:val="00E6098C"/>
    <w:rsid w:val="00E60E93"/>
    <w:rsid w:val="00E61EED"/>
    <w:rsid w:val="00E62F7A"/>
    <w:rsid w:val="00E67983"/>
    <w:rsid w:val="00E71723"/>
    <w:rsid w:val="00E71750"/>
    <w:rsid w:val="00E72AE4"/>
    <w:rsid w:val="00E74B1B"/>
    <w:rsid w:val="00E75C20"/>
    <w:rsid w:val="00E803F8"/>
    <w:rsid w:val="00E86930"/>
    <w:rsid w:val="00E87050"/>
    <w:rsid w:val="00E918F6"/>
    <w:rsid w:val="00E948FD"/>
    <w:rsid w:val="00E94D82"/>
    <w:rsid w:val="00EA20DE"/>
    <w:rsid w:val="00EA27CE"/>
    <w:rsid w:val="00EA3F9F"/>
    <w:rsid w:val="00EA5435"/>
    <w:rsid w:val="00EA5437"/>
    <w:rsid w:val="00EA57AD"/>
    <w:rsid w:val="00EB120E"/>
    <w:rsid w:val="00EB2A41"/>
    <w:rsid w:val="00EB3019"/>
    <w:rsid w:val="00EB5D9E"/>
    <w:rsid w:val="00EB6395"/>
    <w:rsid w:val="00EB6713"/>
    <w:rsid w:val="00EB6AB3"/>
    <w:rsid w:val="00EB7624"/>
    <w:rsid w:val="00EC03C8"/>
    <w:rsid w:val="00EC4FDD"/>
    <w:rsid w:val="00EC5AD5"/>
    <w:rsid w:val="00EC5D61"/>
    <w:rsid w:val="00EC7896"/>
    <w:rsid w:val="00ED1962"/>
    <w:rsid w:val="00ED3A0E"/>
    <w:rsid w:val="00EE35A4"/>
    <w:rsid w:val="00EE3EE8"/>
    <w:rsid w:val="00EE4BA7"/>
    <w:rsid w:val="00EE4ECD"/>
    <w:rsid w:val="00EE5DDD"/>
    <w:rsid w:val="00EE6360"/>
    <w:rsid w:val="00EF40FC"/>
    <w:rsid w:val="00EF41C8"/>
    <w:rsid w:val="00EF503C"/>
    <w:rsid w:val="00EF6623"/>
    <w:rsid w:val="00F02748"/>
    <w:rsid w:val="00F041B6"/>
    <w:rsid w:val="00F05B11"/>
    <w:rsid w:val="00F05F64"/>
    <w:rsid w:val="00F10416"/>
    <w:rsid w:val="00F1116E"/>
    <w:rsid w:val="00F1228F"/>
    <w:rsid w:val="00F16366"/>
    <w:rsid w:val="00F2071B"/>
    <w:rsid w:val="00F20A02"/>
    <w:rsid w:val="00F20C16"/>
    <w:rsid w:val="00F23A73"/>
    <w:rsid w:val="00F254C6"/>
    <w:rsid w:val="00F271A5"/>
    <w:rsid w:val="00F314DA"/>
    <w:rsid w:val="00F32494"/>
    <w:rsid w:val="00F32B02"/>
    <w:rsid w:val="00F33D77"/>
    <w:rsid w:val="00F342EC"/>
    <w:rsid w:val="00F36910"/>
    <w:rsid w:val="00F371A0"/>
    <w:rsid w:val="00F4064E"/>
    <w:rsid w:val="00F4180B"/>
    <w:rsid w:val="00F4274E"/>
    <w:rsid w:val="00F42C99"/>
    <w:rsid w:val="00F42FBA"/>
    <w:rsid w:val="00F4475B"/>
    <w:rsid w:val="00F44D84"/>
    <w:rsid w:val="00F45874"/>
    <w:rsid w:val="00F519DA"/>
    <w:rsid w:val="00F52F90"/>
    <w:rsid w:val="00F55D2A"/>
    <w:rsid w:val="00F55E3A"/>
    <w:rsid w:val="00F604B4"/>
    <w:rsid w:val="00F62A8D"/>
    <w:rsid w:val="00F64676"/>
    <w:rsid w:val="00F709B1"/>
    <w:rsid w:val="00F72DEF"/>
    <w:rsid w:val="00F73793"/>
    <w:rsid w:val="00F73842"/>
    <w:rsid w:val="00F74D64"/>
    <w:rsid w:val="00F754AD"/>
    <w:rsid w:val="00F75988"/>
    <w:rsid w:val="00F75A98"/>
    <w:rsid w:val="00F7767E"/>
    <w:rsid w:val="00F820A8"/>
    <w:rsid w:val="00F85CD1"/>
    <w:rsid w:val="00F868D9"/>
    <w:rsid w:val="00F87EBC"/>
    <w:rsid w:val="00F90340"/>
    <w:rsid w:val="00F91497"/>
    <w:rsid w:val="00F921DF"/>
    <w:rsid w:val="00F93576"/>
    <w:rsid w:val="00F9376C"/>
    <w:rsid w:val="00F94AF1"/>
    <w:rsid w:val="00F95C5A"/>
    <w:rsid w:val="00F973F3"/>
    <w:rsid w:val="00FA00C9"/>
    <w:rsid w:val="00FA3F1E"/>
    <w:rsid w:val="00FA4617"/>
    <w:rsid w:val="00FA4DE1"/>
    <w:rsid w:val="00FA50A3"/>
    <w:rsid w:val="00FA531E"/>
    <w:rsid w:val="00FA5927"/>
    <w:rsid w:val="00FA5A2D"/>
    <w:rsid w:val="00FA6001"/>
    <w:rsid w:val="00FA6C95"/>
    <w:rsid w:val="00FB0397"/>
    <w:rsid w:val="00FB05E4"/>
    <w:rsid w:val="00FB14BF"/>
    <w:rsid w:val="00FB310A"/>
    <w:rsid w:val="00FB3943"/>
    <w:rsid w:val="00FB42C3"/>
    <w:rsid w:val="00FC0784"/>
    <w:rsid w:val="00FC0FE6"/>
    <w:rsid w:val="00FC1F16"/>
    <w:rsid w:val="00FC2001"/>
    <w:rsid w:val="00FC3E50"/>
    <w:rsid w:val="00FC4E8E"/>
    <w:rsid w:val="00FC5656"/>
    <w:rsid w:val="00FC6A3C"/>
    <w:rsid w:val="00FC6DC6"/>
    <w:rsid w:val="00FD0381"/>
    <w:rsid w:val="00FD1204"/>
    <w:rsid w:val="00FD25CE"/>
    <w:rsid w:val="00FD312C"/>
    <w:rsid w:val="00FD3424"/>
    <w:rsid w:val="00FD59CF"/>
    <w:rsid w:val="00FD6419"/>
    <w:rsid w:val="00FD6960"/>
    <w:rsid w:val="00FD6AD1"/>
    <w:rsid w:val="00FE1C28"/>
    <w:rsid w:val="00FE1F77"/>
    <w:rsid w:val="00FE377B"/>
    <w:rsid w:val="00FE6CE9"/>
    <w:rsid w:val="00FF0F5F"/>
    <w:rsid w:val="00FF2EF9"/>
    <w:rsid w:val="00FF3A5A"/>
    <w:rsid w:val="00FF3AB2"/>
    <w:rsid w:val="00FF6257"/>
    <w:rsid w:val="00FF6A31"/>
    <w:rsid w:val="00FF78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8D4FA3BB-F188-45A7-92E3-793ECA34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9A"/>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6C68"/>
    <w:pPr>
      <w:ind w:left="720"/>
      <w:contextualSpacing/>
    </w:pPr>
  </w:style>
  <w:style w:type="paragraph" w:styleId="Textodeglobo">
    <w:name w:val="Balloon Text"/>
    <w:basedOn w:val="Normal"/>
    <w:link w:val="TextodegloboCar"/>
    <w:uiPriority w:val="99"/>
    <w:semiHidden/>
    <w:unhideWhenUsed/>
    <w:rsid w:val="00D726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265C"/>
    <w:rPr>
      <w:rFonts w:ascii="Tahoma" w:hAnsi="Tahoma" w:cs="Tahoma"/>
      <w:sz w:val="16"/>
      <w:szCs w:val="16"/>
    </w:rPr>
  </w:style>
  <w:style w:type="table" w:styleId="Tablaconcuadrcula">
    <w:name w:val="Table Grid"/>
    <w:basedOn w:val="Tablanormal"/>
    <w:uiPriority w:val="59"/>
    <w:rsid w:val="00B13F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16E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6EA3"/>
  </w:style>
  <w:style w:type="paragraph" w:styleId="Piedepgina">
    <w:name w:val="footer"/>
    <w:basedOn w:val="Normal"/>
    <w:link w:val="PiedepginaCar"/>
    <w:uiPriority w:val="99"/>
    <w:unhideWhenUsed/>
    <w:rsid w:val="00516E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6EA3"/>
  </w:style>
  <w:style w:type="paragraph" w:styleId="Puesto">
    <w:name w:val="Title"/>
    <w:basedOn w:val="Normal"/>
    <w:next w:val="Normal"/>
    <w:link w:val="PuestoCar"/>
    <w:qFormat/>
    <w:rsid w:val="00792B4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PuestoCar">
    <w:name w:val="Puesto Car"/>
    <w:basedOn w:val="Fuentedeprrafopredeter"/>
    <w:link w:val="Puesto"/>
    <w:rsid w:val="00792B48"/>
    <w:rPr>
      <w:rFonts w:ascii="Cambria" w:eastAsia="Times New Roman" w:hAnsi="Cambria" w:cs="Times New Roman"/>
      <w:color w:val="17365D"/>
      <w:spacing w:val="5"/>
      <w:kern w:val="28"/>
      <w:sz w:val="52"/>
      <w:szCs w:val="52"/>
    </w:rPr>
  </w:style>
  <w:style w:type="paragraph" w:styleId="Sinespaciado">
    <w:name w:val="No Spacing"/>
    <w:link w:val="SinespaciadoCar"/>
    <w:uiPriority w:val="1"/>
    <w:qFormat/>
    <w:rsid w:val="00792B48"/>
    <w:rPr>
      <w:rFonts w:ascii="Times New Roman" w:eastAsia="Times New Roman" w:hAnsi="Times New Roman"/>
      <w:sz w:val="24"/>
      <w:szCs w:val="24"/>
    </w:rPr>
  </w:style>
  <w:style w:type="character" w:customStyle="1" w:styleId="SinespaciadoCar">
    <w:name w:val="Sin espaciado Car"/>
    <w:basedOn w:val="Fuentedeprrafopredeter"/>
    <w:link w:val="Sinespaciado"/>
    <w:uiPriority w:val="1"/>
    <w:rsid w:val="00792B48"/>
    <w:rPr>
      <w:rFonts w:ascii="Times New Roman" w:eastAsia="Times New Roman" w:hAnsi="Times New Roman"/>
      <w:sz w:val="24"/>
      <w:szCs w:val="24"/>
      <w:lang w:val="es-ES" w:eastAsia="es-ES" w:bidi="ar-SA"/>
    </w:rPr>
  </w:style>
  <w:style w:type="paragraph" w:styleId="NormalWeb">
    <w:name w:val="Normal (Web)"/>
    <w:basedOn w:val="Normal"/>
    <w:uiPriority w:val="99"/>
    <w:unhideWhenUsed/>
    <w:rsid w:val="00EC03C8"/>
    <w:pPr>
      <w:spacing w:after="167" w:line="240" w:lineRule="auto"/>
      <w:jc w:val="both"/>
    </w:pPr>
    <w:rPr>
      <w:rFonts w:ascii="Tahoma" w:eastAsia="Times New Roman" w:hAnsi="Tahoma" w:cs="Tahoma"/>
      <w:color w:val="313131"/>
      <w:sz w:val="18"/>
      <w:szCs w:val="18"/>
      <w:lang w:eastAsia="es-ES"/>
    </w:rPr>
  </w:style>
  <w:style w:type="character" w:styleId="Hipervnculo">
    <w:name w:val="Hyperlink"/>
    <w:basedOn w:val="Fuentedeprrafopredeter"/>
    <w:uiPriority w:val="99"/>
    <w:semiHidden/>
    <w:unhideWhenUsed/>
    <w:rsid w:val="004F23FF"/>
    <w:rPr>
      <w:color w:val="0000FF"/>
      <w:u w:val="single"/>
    </w:rPr>
  </w:style>
  <w:style w:type="character" w:styleId="Hipervnculovisitado">
    <w:name w:val="FollowedHyperlink"/>
    <w:basedOn w:val="Fuentedeprrafopredeter"/>
    <w:uiPriority w:val="99"/>
    <w:semiHidden/>
    <w:unhideWhenUsed/>
    <w:rsid w:val="004F23FF"/>
    <w:rPr>
      <w:color w:val="800080"/>
      <w:u w:val="single"/>
    </w:rPr>
  </w:style>
  <w:style w:type="paragraph" w:customStyle="1" w:styleId="xl66">
    <w:name w:val="xl66"/>
    <w:basedOn w:val="Normal"/>
    <w:rsid w:val="004F23FF"/>
    <w:pPr>
      <w:spacing w:before="100" w:beforeAutospacing="1" w:after="100" w:afterAutospacing="1" w:line="240" w:lineRule="auto"/>
      <w:jc w:val="center"/>
    </w:pPr>
    <w:rPr>
      <w:rFonts w:ascii="Arial" w:eastAsia="Times New Roman" w:hAnsi="Arial" w:cs="Arial"/>
      <w:sz w:val="24"/>
      <w:szCs w:val="24"/>
      <w:lang w:eastAsia="es-ES"/>
    </w:rPr>
  </w:style>
  <w:style w:type="paragraph" w:customStyle="1" w:styleId="xl67">
    <w:name w:val="xl67"/>
    <w:basedOn w:val="Normal"/>
    <w:rsid w:val="004F23FF"/>
    <w:pPr>
      <w:spacing w:before="100" w:beforeAutospacing="1" w:after="100" w:afterAutospacing="1" w:line="240" w:lineRule="auto"/>
      <w:jc w:val="right"/>
    </w:pPr>
    <w:rPr>
      <w:rFonts w:ascii="Arial" w:eastAsia="Times New Roman" w:hAnsi="Arial" w:cs="Arial"/>
      <w:sz w:val="24"/>
      <w:szCs w:val="24"/>
      <w:lang w:eastAsia="es-ES"/>
    </w:rPr>
  </w:style>
  <w:style w:type="paragraph" w:customStyle="1" w:styleId="xl68">
    <w:name w:val="xl68"/>
    <w:basedOn w:val="Normal"/>
    <w:rsid w:val="004F23FF"/>
    <w:pPr>
      <w:spacing w:before="100" w:beforeAutospacing="1" w:after="100" w:afterAutospacing="1" w:line="240" w:lineRule="auto"/>
      <w:jc w:val="center"/>
    </w:pPr>
    <w:rPr>
      <w:rFonts w:ascii="Times New Roman" w:eastAsia="Times New Roman" w:hAnsi="Times New Roman"/>
      <w:b/>
      <w:bCs/>
      <w:sz w:val="24"/>
      <w:szCs w:val="24"/>
      <w:lang w:eastAsia="es-ES"/>
    </w:rPr>
  </w:style>
  <w:style w:type="paragraph" w:customStyle="1" w:styleId="xl69">
    <w:name w:val="xl69"/>
    <w:basedOn w:val="Normal"/>
    <w:rsid w:val="004F23FF"/>
    <w:pPr>
      <w:spacing w:before="100" w:beforeAutospacing="1" w:after="100" w:afterAutospacing="1" w:line="240" w:lineRule="auto"/>
    </w:pPr>
    <w:rPr>
      <w:rFonts w:ascii="Times New Roman" w:eastAsia="Times New Roman" w:hAnsi="Times New Roman"/>
      <w:color w:val="FF0000"/>
      <w:sz w:val="24"/>
      <w:szCs w:val="24"/>
      <w:lang w:eastAsia="es-ES"/>
    </w:rPr>
  </w:style>
  <w:style w:type="paragraph" w:customStyle="1" w:styleId="xl70">
    <w:name w:val="xl70"/>
    <w:basedOn w:val="Normal"/>
    <w:rsid w:val="004F23FF"/>
    <w:pPr>
      <w:spacing w:before="100" w:beforeAutospacing="1" w:after="100" w:afterAutospacing="1" w:line="240" w:lineRule="auto"/>
    </w:pPr>
    <w:rPr>
      <w:rFonts w:ascii="Times New Roman" w:eastAsia="Times New Roman" w:hAnsi="Times New Roman"/>
      <w:color w:val="FF0000"/>
      <w:sz w:val="28"/>
      <w:szCs w:val="28"/>
      <w:lang w:eastAsia="es-ES"/>
    </w:rPr>
  </w:style>
  <w:style w:type="paragraph" w:customStyle="1" w:styleId="xl71">
    <w:name w:val="xl71"/>
    <w:basedOn w:val="Normal"/>
    <w:rsid w:val="004F23FF"/>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2">
    <w:name w:val="xl72"/>
    <w:basedOn w:val="Normal"/>
    <w:rsid w:val="004F23FF"/>
    <w:pPr>
      <w:spacing w:before="100" w:beforeAutospacing="1" w:after="100" w:afterAutospacing="1" w:line="240" w:lineRule="auto"/>
    </w:pPr>
    <w:rPr>
      <w:rFonts w:ascii="Times New Roman" w:eastAsia="Times New Roman" w:hAnsi="Times New Roman"/>
      <w:sz w:val="28"/>
      <w:szCs w:val="28"/>
      <w:lang w:eastAsia="es-ES"/>
    </w:rPr>
  </w:style>
  <w:style w:type="paragraph" w:customStyle="1" w:styleId="xl73">
    <w:name w:val="xl73"/>
    <w:basedOn w:val="Normal"/>
    <w:rsid w:val="004F23FF"/>
    <w:pPr>
      <w:shd w:val="clear" w:color="FFFFCC" w:fill="FFFFFF"/>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4">
    <w:name w:val="xl74"/>
    <w:basedOn w:val="Normal"/>
    <w:rsid w:val="004F23FF"/>
    <w:pPr>
      <w:shd w:val="clear" w:color="FFFFCC" w:fill="FFFFFF"/>
      <w:spacing w:before="100" w:beforeAutospacing="1" w:after="100" w:afterAutospacing="1" w:line="240" w:lineRule="auto"/>
    </w:pPr>
    <w:rPr>
      <w:rFonts w:ascii="Times New Roman" w:eastAsia="Times New Roman" w:hAnsi="Times New Roman"/>
      <w:color w:val="FF0000"/>
      <w:sz w:val="24"/>
      <w:szCs w:val="24"/>
      <w:lang w:eastAsia="es-ES"/>
    </w:rPr>
  </w:style>
  <w:style w:type="paragraph" w:customStyle="1" w:styleId="xl75">
    <w:name w:val="xl75"/>
    <w:basedOn w:val="Normal"/>
    <w:rsid w:val="004F23FF"/>
    <w:pPr>
      <w:spacing w:before="100" w:beforeAutospacing="1" w:after="100" w:afterAutospacing="1" w:line="240" w:lineRule="auto"/>
    </w:pPr>
    <w:rPr>
      <w:rFonts w:ascii="Arial" w:eastAsia="Times New Roman" w:hAnsi="Arial" w:cs="Arial"/>
      <w:sz w:val="24"/>
      <w:szCs w:val="24"/>
      <w:lang w:eastAsia="es-ES"/>
    </w:rPr>
  </w:style>
  <w:style w:type="paragraph" w:customStyle="1" w:styleId="xl76">
    <w:name w:val="xl76"/>
    <w:basedOn w:val="Normal"/>
    <w:rsid w:val="004F23FF"/>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77">
    <w:name w:val="xl77"/>
    <w:basedOn w:val="Normal"/>
    <w:rsid w:val="004F23FF"/>
    <w:pPr>
      <w:spacing w:before="100" w:beforeAutospacing="1" w:after="100" w:afterAutospacing="1" w:line="240" w:lineRule="auto"/>
    </w:pPr>
    <w:rPr>
      <w:rFonts w:ascii="Times New Roman" w:eastAsia="Times New Roman" w:hAnsi="Times New Roman"/>
      <w:b/>
      <w:bCs/>
      <w:color w:val="FF0000"/>
      <w:sz w:val="24"/>
      <w:szCs w:val="24"/>
      <w:lang w:eastAsia="es-ES"/>
    </w:rPr>
  </w:style>
  <w:style w:type="paragraph" w:customStyle="1" w:styleId="xl78">
    <w:name w:val="xl78"/>
    <w:basedOn w:val="Normal"/>
    <w:rsid w:val="004F23FF"/>
    <w:pPr>
      <w:spacing w:before="100" w:beforeAutospacing="1" w:after="100" w:afterAutospacing="1" w:line="240" w:lineRule="auto"/>
    </w:pPr>
    <w:rPr>
      <w:rFonts w:ascii="Times New Roman" w:eastAsia="Times New Roman" w:hAnsi="Times New Roman"/>
      <w:b/>
      <w:bCs/>
      <w:sz w:val="24"/>
      <w:szCs w:val="24"/>
      <w:lang w:eastAsia="es-ES"/>
    </w:rPr>
  </w:style>
  <w:style w:type="paragraph" w:customStyle="1" w:styleId="xl79">
    <w:name w:val="xl79"/>
    <w:basedOn w:val="Normal"/>
    <w:rsid w:val="004F23FF"/>
    <w:pPr>
      <w:spacing w:before="100" w:beforeAutospacing="1" w:after="100" w:afterAutospacing="1" w:line="240" w:lineRule="auto"/>
      <w:jc w:val="center"/>
    </w:pPr>
    <w:rPr>
      <w:rFonts w:ascii="Times New Roman" w:eastAsia="Times New Roman" w:hAnsi="Times New Roman"/>
      <w:sz w:val="24"/>
      <w:szCs w:val="24"/>
      <w:lang w:eastAsia="es-ES"/>
    </w:rPr>
  </w:style>
  <w:style w:type="paragraph" w:customStyle="1" w:styleId="xl80">
    <w:name w:val="xl80"/>
    <w:basedOn w:val="Normal"/>
    <w:rsid w:val="004F23FF"/>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81">
    <w:name w:val="xl81"/>
    <w:basedOn w:val="Normal"/>
    <w:rsid w:val="004F23FF"/>
    <w:pP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82">
    <w:name w:val="xl82"/>
    <w:basedOn w:val="Normal"/>
    <w:rsid w:val="004F23FF"/>
    <w:pPr>
      <w:spacing w:before="100" w:beforeAutospacing="1" w:after="100" w:afterAutospacing="1" w:line="240" w:lineRule="auto"/>
      <w:jc w:val="right"/>
      <w:textAlignment w:val="top"/>
    </w:pPr>
    <w:rPr>
      <w:rFonts w:ascii="Cambria" w:eastAsia="Times New Roman" w:hAnsi="Cambria"/>
      <w:b/>
      <w:bCs/>
      <w:sz w:val="24"/>
      <w:szCs w:val="24"/>
      <w:lang w:eastAsia="es-ES"/>
    </w:rPr>
  </w:style>
  <w:style w:type="paragraph" w:customStyle="1" w:styleId="xl83">
    <w:name w:val="xl83"/>
    <w:basedOn w:val="Normal"/>
    <w:rsid w:val="004F23F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84">
    <w:name w:val="xl84"/>
    <w:basedOn w:val="Normal"/>
    <w:rsid w:val="004F23F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85">
    <w:name w:val="xl85"/>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86">
    <w:name w:val="xl86"/>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87">
    <w:name w:val="xl87"/>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88">
    <w:name w:val="xl88"/>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89">
    <w:name w:val="xl89"/>
    <w:basedOn w:val="Normal"/>
    <w:rsid w:val="004F23F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90">
    <w:name w:val="xl90"/>
    <w:basedOn w:val="Normal"/>
    <w:rsid w:val="004F23FF"/>
    <w:pPr>
      <w:pBdr>
        <w:top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91">
    <w:name w:val="xl91"/>
    <w:basedOn w:val="Normal"/>
    <w:rsid w:val="004F23FF"/>
    <w:pPr>
      <w:pBdr>
        <w:top w:val="single" w:sz="4" w:space="0" w:color="auto"/>
        <w:bottom w:val="single" w:sz="4" w:space="0" w:color="auto"/>
      </w:pBdr>
      <w:spacing w:before="100" w:beforeAutospacing="1" w:after="100" w:afterAutospacing="1" w:line="240" w:lineRule="auto"/>
      <w:jc w:val="right"/>
      <w:textAlignment w:val="top"/>
    </w:pPr>
    <w:rPr>
      <w:rFonts w:ascii="Cambria" w:eastAsia="Times New Roman" w:hAnsi="Cambria"/>
      <w:b/>
      <w:bCs/>
      <w:sz w:val="24"/>
      <w:szCs w:val="24"/>
      <w:lang w:eastAsia="es-ES"/>
    </w:rPr>
  </w:style>
  <w:style w:type="paragraph" w:customStyle="1" w:styleId="xl92">
    <w:name w:val="xl92"/>
    <w:basedOn w:val="Normal"/>
    <w:rsid w:val="004F23FF"/>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mbria" w:eastAsia="Times New Roman" w:hAnsi="Cambria"/>
      <w:b/>
      <w:bCs/>
      <w:sz w:val="24"/>
      <w:szCs w:val="24"/>
      <w:lang w:eastAsia="es-ES"/>
    </w:rPr>
  </w:style>
  <w:style w:type="paragraph" w:customStyle="1" w:styleId="xl93">
    <w:name w:val="xl93"/>
    <w:basedOn w:val="Normal"/>
    <w:rsid w:val="004F23FF"/>
    <w:pP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94">
    <w:name w:val="xl94"/>
    <w:basedOn w:val="Normal"/>
    <w:rsid w:val="004F23FF"/>
    <w:pP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95">
    <w:name w:val="xl95"/>
    <w:basedOn w:val="Normal"/>
    <w:rsid w:val="004F23FF"/>
    <w:pPr>
      <w:pBdr>
        <w:bottom w:val="single" w:sz="4" w:space="0" w:color="000000"/>
      </w:pBd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96">
    <w:name w:val="xl96"/>
    <w:basedOn w:val="Normal"/>
    <w:rsid w:val="004F23FF"/>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97">
    <w:name w:val="xl97"/>
    <w:basedOn w:val="Normal"/>
    <w:rsid w:val="004F23FF"/>
    <w:pPr>
      <w:pBdr>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98">
    <w:name w:val="xl98"/>
    <w:basedOn w:val="Normal"/>
    <w:rsid w:val="004F23FF"/>
    <w:pP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99">
    <w:name w:val="xl99"/>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00">
    <w:name w:val="xl100"/>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mbria" w:eastAsia="Times New Roman" w:hAnsi="Cambria"/>
      <w:sz w:val="24"/>
      <w:szCs w:val="24"/>
      <w:lang w:eastAsia="es-ES"/>
    </w:rPr>
  </w:style>
  <w:style w:type="paragraph" w:customStyle="1" w:styleId="xl101">
    <w:name w:val="xl101"/>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02">
    <w:name w:val="xl102"/>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03">
    <w:name w:val="xl103"/>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04">
    <w:name w:val="xl104"/>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mbria" w:eastAsia="Times New Roman" w:hAnsi="Cambria"/>
      <w:sz w:val="24"/>
      <w:szCs w:val="24"/>
      <w:lang w:eastAsia="es-ES"/>
    </w:rPr>
  </w:style>
  <w:style w:type="paragraph" w:customStyle="1" w:styleId="xl105">
    <w:name w:val="xl105"/>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06">
    <w:name w:val="xl106"/>
    <w:basedOn w:val="Normal"/>
    <w:rsid w:val="004F23FF"/>
    <w:pPr>
      <w:pBdr>
        <w:left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07">
    <w:name w:val="xl107"/>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08">
    <w:name w:val="xl108"/>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09">
    <w:name w:val="xl109"/>
    <w:basedOn w:val="Normal"/>
    <w:rsid w:val="004F23F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10">
    <w:name w:val="xl110"/>
    <w:basedOn w:val="Normal"/>
    <w:rsid w:val="004F23F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11">
    <w:name w:val="xl111"/>
    <w:basedOn w:val="Normal"/>
    <w:rsid w:val="004F23FF"/>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12">
    <w:name w:val="xl112"/>
    <w:basedOn w:val="Normal"/>
    <w:rsid w:val="004F23FF"/>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13">
    <w:name w:val="xl113"/>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14">
    <w:name w:val="xl114"/>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15">
    <w:name w:val="xl115"/>
    <w:basedOn w:val="Normal"/>
    <w:rsid w:val="004F23FF"/>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16">
    <w:name w:val="xl116"/>
    <w:basedOn w:val="Normal"/>
    <w:rsid w:val="004F23FF"/>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17">
    <w:name w:val="xl117"/>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18">
    <w:name w:val="xl118"/>
    <w:basedOn w:val="Normal"/>
    <w:rsid w:val="004F23FF"/>
    <w:pPr>
      <w:pBdr>
        <w:left w:val="single" w:sz="8" w:space="0" w:color="000080"/>
        <w:bottom w:val="single" w:sz="8" w:space="0" w:color="000080"/>
        <w:right w:val="single" w:sz="8" w:space="0" w:color="00008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19">
    <w:name w:val="xl119"/>
    <w:basedOn w:val="Normal"/>
    <w:rsid w:val="004F23FF"/>
    <w:pPr>
      <w:pBdr>
        <w:bottom w:val="single" w:sz="8" w:space="0" w:color="000080"/>
        <w:right w:val="single" w:sz="8" w:space="0" w:color="00008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20">
    <w:name w:val="xl120"/>
    <w:basedOn w:val="Normal"/>
    <w:rsid w:val="004F23FF"/>
    <w:pPr>
      <w:pBdr>
        <w:bottom w:val="single" w:sz="8" w:space="0" w:color="000080"/>
        <w:right w:val="single" w:sz="8" w:space="0" w:color="00008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21">
    <w:name w:val="xl121"/>
    <w:basedOn w:val="Normal"/>
    <w:rsid w:val="004F23FF"/>
    <w:pPr>
      <w:pBdr>
        <w:left w:val="single" w:sz="8" w:space="0" w:color="000080"/>
        <w:bottom w:val="single" w:sz="8" w:space="0" w:color="000080"/>
        <w:right w:val="single" w:sz="8" w:space="0" w:color="000080"/>
      </w:pBdr>
      <w:spacing w:before="100" w:beforeAutospacing="1" w:after="100" w:afterAutospacing="1" w:line="240" w:lineRule="auto"/>
      <w:textAlignment w:val="top"/>
    </w:pPr>
    <w:rPr>
      <w:rFonts w:ascii="Cambria" w:eastAsia="Times New Roman" w:hAnsi="Cambria"/>
      <w:sz w:val="24"/>
      <w:szCs w:val="24"/>
      <w:lang w:eastAsia="es-ES"/>
    </w:rPr>
  </w:style>
  <w:style w:type="paragraph" w:customStyle="1" w:styleId="xl122">
    <w:name w:val="xl122"/>
    <w:basedOn w:val="Normal"/>
    <w:rsid w:val="004F23FF"/>
    <w:pPr>
      <w:pBdr>
        <w:bottom w:val="single" w:sz="8" w:space="0" w:color="000080"/>
        <w:right w:val="single" w:sz="8" w:space="0" w:color="000080"/>
      </w:pBdr>
      <w:spacing w:before="100" w:beforeAutospacing="1" w:after="100" w:afterAutospacing="1" w:line="240" w:lineRule="auto"/>
      <w:textAlignment w:val="top"/>
    </w:pPr>
    <w:rPr>
      <w:rFonts w:ascii="Cambria" w:eastAsia="Times New Roman" w:hAnsi="Cambria"/>
      <w:sz w:val="24"/>
      <w:szCs w:val="24"/>
      <w:lang w:eastAsia="es-ES"/>
    </w:rPr>
  </w:style>
  <w:style w:type="paragraph" w:customStyle="1" w:styleId="xl123">
    <w:name w:val="xl123"/>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mbria" w:eastAsia="Times New Roman" w:hAnsi="Cambria"/>
      <w:sz w:val="24"/>
      <w:szCs w:val="24"/>
      <w:lang w:eastAsia="es-ES"/>
    </w:rPr>
  </w:style>
  <w:style w:type="paragraph" w:customStyle="1" w:styleId="xl124">
    <w:name w:val="xl124"/>
    <w:basedOn w:val="Normal"/>
    <w:rsid w:val="004F23FF"/>
    <w:pPr>
      <w:pBdr>
        <w:top w:val="single" w:sz="8" w:space="0" w:color="000080"/>
        <w:left w:val="single" w:sz="8" w:space="0" w:color="000080"/>
        <w:right w:val="single" w:sz="8" w:space="0" w:color="00008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25">
    <w:name w:val="xl125"/>
    <w:basedOn w:val="Normal"/>
    <w:rsid w:val="004F23FF"/>
    <w:pPr>
      <w:pBdr>
        <w:top w:val="single" w:sz="8" w:space="0" w:color="000080"/>
        <w:left w:val="single" w:sz="8" w:space="0" w:color="000080"/>
        <w:right w:val="single" w:sz="8" w:space="0" w:color="00008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26">
    <w:name w:val="xl126"/>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27">
    <w:name w:val="xl127"/>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28">
    <w:name w:val="xl128"/>
    <w:basedOn w:val="Normal"/>
    <w:rsid w:val="004F23FF"/>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29">
    <w:name w:val="xl129"/>
    <w:basedOn w:val="Normal"/>
    <w:rsid w:val="004F23FF"/>
    <w:pPr>
      <w:pBdr>
        <w:top w:val="single" w:sz="4" w:space="0" w:color="auto"/>
        <w:bottom w:val="single" w:sz="4" w:space="0" w:color="auto"/>
      </w:pBdr>
      <w:spacing w:before="100" w:beforeAutospacing="1" w:after="100" w:afterAutospacing="1" w:line="240" w:lineRule="auto"/>
      <w:jc w:val="right"/>
    </w:pPr>
    <w:rPr>
      <w:rFonts w:ascii="Cambria" w:eastAsia="Times New Roman" w:hAnsi="Cambria"/>
      <w:b/>
      <w:bCs/>
      <w:sz w:val="24"/>
      <w:szCs w:val="24"/>
      <w:lang w:eastAsia="es-ES"/>
    </w:rPr>
  </w:style>
  <w:style w:type="paragraph" w:customStyle="1" w:styleId="xl130">
    <w:name w:val="xl130"/>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31">
    <w:name w:val="xl131"/>
    <w:basedOn w:val="Normal"/>
    <w:rsid w:val="004F23FF"/>
    <w:pPr>
      <w:pBdr>
        <w:top w:val="single" w:sz="4" w:space="0" w:color="auto"/>
        <w:bottom w:val="single" w:sz="4" w:space="0" w:color="auto"/>
      </w:pBdr>
      <w:spacing w:before="100" w:beforeAutospacing="1" w:after="100" w:afterAutospacing="1" w:line="240" w:lineRule="auto"/>
      <w:jc w:val="right"/>
      <w:textAlignment w:val="top"/>
    </w:pPr>
    <w:rPr>
      <w:rFonts w:ascii="Cambria" w:eastAsia="Times New Roman" w:hAnsi="Cambria"/>
      <w:b/>
      <w:bCs/>
      <w:sz w:val="24"/>
      <w:szCs w:val="24"/>
      <w:lang w:eastAsia="es-ES"/>
    </w:rPr>
  </w:style>
  <w:style w:type="paragraph" w:customStyle="1" w:styleId="xl132">
    <w:name w:val="xl132"/>
    <w:basedOn w:val="Normal"/>
    <w:rsid w:val="004F23FF"/>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33">
    <w:name w:val="xl133"/>
    <w:basedOn w:val="Normal"/>
    <w:rsid w:val="004F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34">
    <w:name w:val="xl134"/>
    <w:basedOn w:val="Normal"/>
    <w:rsid w:val="004F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35">
    <w:name w:val="xl135"/>
    <w:basedOn w:val="Normal"/>
    <w:rsid w:val="004F23FF"/>
    <w:pPr>
      <w:pBdr>
        <w:top w:val="single" w:sz="4" w:space="0" w:color="auto"/>
        <w:left w:val="single" w:sz="4" w:space="0" w:color="auto"/>
        <w:right w:val="single" w:sz="4" w:space="0" w:color="auto"/>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36">
    <w:name w:val="xl136"/>
    <w:basedOn w:val="Normal"/>
    <w:rsid w:val="004F23FF"/>
    <w:pPr>
      <w:pBdr>
        <w:top w:val="single" w:sz="4" w:space="0" w:color="auto"/>
        <w:left w:val="single" w:sz="4" w:space="0" w:color="auto"/>
        <w:right w:val="single" w:sz="4" w:space="0" w:color="auto"/>
      </w:pBd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37">
    <w:name w:val="xl137"/>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38">
    <w:name w:val="xl138"/>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39">
    <w:name w:val="xl139"/>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40">
    <w:name w:val="xl140"/>
    <w:basedOn w:val="Normal"/>
    <w:rsid w:val="004F23FF"/>
    <w:pPr>
      <w:pBdr>
        <w:top w:val="single" w:sz="4" w:space="0" w:color="000000"/>
        <w:left w:val="single" w:sz="4" w:space="0" w:color="000000"/>
      </w:pBd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41">
    <w:name w:val="xl141"/>
    <w:basedOn w:val="Normal"/>
    <w:rsid w:val="004F23FF"/>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42">
    <w:name w:val="xl142"/>
    <w:basedOn w:val="Normal"/>
    <w:rsid w:val="004F23FF"/>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43">
    <w:name w:val="xl143"/>
    <w:basedOn w:val="Normal"/>
    <w:rsid w:val="004F23FF"/>
    <w:pP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44">
    <w:name w:val="xl144"/>
    <w:basedOn w:val="Normal"/>
    <w:rsid w:val="004F23FF"/>
    <w:pPr>
      <w:spacing w:before="100" w:beforeAutospacing="1" w:after="100" w:afterAutospacing="1" w:line="240" w:lineRule="auto"/>
    </w:pPr>
    <w:rPr>
      <w:rFonts w:ascii="Cambria" w:eastAsia="Times New Roman" w:hAnsi="Cambria"/>
      <w:sz w:val="24"/>
      <w:szCs w:val="24"/>
      <w:lang w:eastAsia="es-ES"/>
    </w:rPr>
  </w:style>
  <w:style w:type="paragraph" w:customStyle="1" w:styleId="xl145">
    <w:name w:val="xl145"/>
    <w:basedOn w:val="Normal"/>
    <w:rsid w:val="004F23FF"/>
    <w:pPr>
      <w:spacing w:before="100" w:beforeAutospacing="1" w:after="100" w:afterAutospacing="1" w:line="240" w:lineRule="auto"/>
      <w:jc w:val="right"/>
      <w:textAlignment w:val="top"/>
    </w:pPr>
    <w:rPr>
      <w:rFonts w:ascii="Cambria" w:eastAsia="Times New Roman" w:hAnsi="Cambria"/>
      <w:sz w:val="24"/>
      <w:szCs w:val="24"/>
      <w:lang w:eastAsia="es-ES"/>
    </w:rPr>
  </w:style>
  <w:style w:type="paragraph" w:customStyle="1" w:styleId="xl146">
    <w:name w:val="xl146"/>
    <w:basedOn w:val="Normal"/>
    <w:rsid w:val="004F23FF"/>
    <w:pPr>
      <w:spacing w:before="100" w:beforeAutospacing="1" w:after="100" w:afterAutospacing="1" w:line="240" w:lineRule="auto"/>
    </w:pPr>
    <w:rPr>
      <w:rFonts w:ascii="Cambria" w:eastAsia="Times New Roman" w:hAnsi="Cambria"/>
      <w:b/>
      <w:bCs/>
      <w:sz w:val="24"/>
      <w:szCs w:val="24"/>
      <w:lang w:eastAsia="es-ES"/>
    </w:rPr>
  </w:style>
  <w:style w:type="paragraph" w:customStyle="1" w:styleId="xl147">
    <w:name w:val="xl147"/>
    <w:basedOn w:val="Normal"/>
    <w:rsid w:val="004F23FF"/>
    <w:pP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48">
    <w:name w:val="xl148"/>
    <w:basedOn w:val="Normal"/>
    <w:rsid w:val="004F23FF"/>
    <w:pPr>
      <w:spacing w:before="100" w:beforeAutospacing="1" w:after="100" w:afterAutospacing="1" w:line="240" w:lineRule="auto"/>
      <w:jc w:val="right"/>
    </w:pPr>
    <w:rPr>
      <w:rFonts w:ascii="Cambria" w:eastAsia="Times New Roman" w:hAnsi="Cambria"/>
      <w:b/>
      <w:bCs/>
      <w:sz w:val="24"/>
      <w:szCs w:val="24"/>
      <w:lang w:eastAsia="es-ES"/>
    </w:rPr>
  </w:style>
  <w:style w:type="paragraph" w:customStyle="1" w:styleId="xl149">
    <w:name w:val="xl149"/>
    <w:basedOn w:val="Normal"/>
    <w:rsid w:val="004F23FF"/>
    <w:pP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50">
    <w:name w:val="xl150"/>
    <w:basedOn w:val="Normal"/>
    <w:rsid w:val="004F23FF"/>
    <w:pPr>
      <w:spacing w:before="100" w:beforeAutospacing="1" w:after="100" w:afterAutospacing="1" w:line="240" w:lineRule="auto"/>
      <w:jc w:val="right"/>
    </w:pPr>
    <w:rPr>
      <w:rFonts w:ascii="Cambria" w:eastAsia="Times New Roman" w:hAnsi="Cambria"/>
      <w:b/>
      <w:bCs/>
      <w:sz w:val="24"/>
      <w:szCs w:val="24"/>
      <w:lang w:eastAsia="es-ES"/>
    </w:rPr>
  </w:style>
  <w:style w:type="paragraph" w:customStyle="1" w:styleId="xl151">
    <w:name w:val="xl151"/>
    <w:basedOn w:val="Normal"/>
    <w:rsid w:val="004F23FF"/>
    <w:pP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152">
    <w:name w:val="xl152"/>
    <w:basedOn w:val="Normal"/>
    <w:rsid w:val="004F23FF"/>
    <w:pPr>
      <w:pBdr>
        <w:top w:val="single" w:sz="4" w:space="0" w:color="auto"/>
        <w:left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53">
    <w:name w:val="xl153"/>
    <w:basedOn w:val="Normal"/>
    <w:rsid w:val="004F23FF"/>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154">
    <w:name w:val="xl154"/>
    <w:basedOn w:val="Normal"/>
    <w:rsid w:val="004F23FF"/>
    <w:pPr>
      <w:pBdr>
        <w:top w:val="single" w:sz="4" w:space="0" w:color="auto"/>
        <w:bottom w:val="single" w:sz="4" w:space="0" w:color="auto"/>
      </w:pBdr>
      <w:spacing w:before="100" w:beforeAutospacing="1" w:after="100" w:afterAutospacing="1" w:line="240" w:lineRule="auto"/>
      <w:jc w:val="center"/>
      <w:textAlignment w:val="top"/>
    </w:pPr>
    <w:rPr>
      <w:rFonts w:ascii="Cambria" w:eastAsia="Times New Roman" w:hAnsi="Cambria"/>
      <w:b/>
      <w:bCs/>
      <w:sz w:val="24"/>
      <w:szCs w:val="24"/>
      <w:lang w:eastAsia="es-ES"/>
    </w:rPr>
  </w:style>
  <w:style w:type="paragraph" w:customStyle="1" w:styleId="xl155">
    <w:name w:val="xl155"/>
    <w:basedOn w:val="Normal"/>
    <w:rsid w:val="004F23FF"/>
    <w:pPr>
      <w:pBdr>
        <w:top w:val="single" w:sz="4" w:space="0" w:color="auto"/>
        <w:bottom w:val="single" w:sz="4" w:space="0" w:color="auto"/>
      </w:pBdr>
      <w:spacing w:before="100" w:beforeAutospacing="1" w:after="100" w:afterAutospacing="1" w:line="240" w:lineRule="auto"/>
      <w:jc w:val="right"/>
    </w:pPr>
    <w:rPr>
      <w:rFonts w:ascii="Cambria" w:eastAsia="Times New Roman" w:hAnsi="Cambria"/>
      <w:b/>
      <w:bCs/>
      <w:sz w:val="24"/>
      <w:szCs w:val="24"/>
      <w:lang w:eastAsia="es-ES"/>
    </w:rPr>
  </w:style>
  <w:style w:type="paragraph" w:customStyle="1" w:styleId="xl156">
    <w:name w:val="xl156"/>
    <w:basedOn w:val="Normal"/>
    <w:rsid w:val="004F23FF"/>
    <w:pPr>
      <w:pBdr>
        <w:top w:val="single" w:sz="4" w:space="0" w:color="auto"/>
        <w:bottom w:val="single" w:sz="4" w:space="0" w:color="auto"/>
        <w:right w:val="single" w:sz="4" w:space="0" w:color="auto"/>
      </w:pBdr>
      <w:spacing w:before="100" w:beforeAutospacing="1" w:after="100" w:afterAutospacing="1" w:line="240" w:lineRule="auto"/>
      <w:jc w:val="right"/>
    </w:pPr>
    <w:rPr>
      <w:rFonts w:ascii="Cambria" w:eastAsia="Times New Roman" w:hAnsi="Cambria"/>
      <w:b/>
      <w:bCs/>
      <w:sz w:val="24"/>
      <w:szCs w:val="24"/>
      <w:lang w:eastAsia="es-ES"/>
    </w:rPr>
  </w:style>
  <w:style w:type="paragraph" w:customStyle="1" w:styleId="xl157">
    <w:name w:val="xl157"/>
    <w:basedOn w:val="Normal"/>
    <w:rsid w:val="004F23FF"/>
    <w:pPr>
      <w:spacing w:before="100" w:beforeAutospacing="1" w:after="100" w:afterAutospacing="1" w:line="240" w:lineRule="auto"/>
      <w:jc w:val="center"/>
      <w:textAlignment w:val="top"/>
    </w:pPr>
    <w:rPr>
      <w:rFonts w:ascii="Cambria" w:eastAsia="Times New Roman" w:hAnsi="Cambria"/>
      <w:sz w:val="24"/>
      <w:szCs w:val="24"/>
      <w:lang w:eastAsia="es-ES"/>
    </w:rPr>
  </w:style>
  <w:style w:type="paragraph" w:customStyle="1" w:styleId="xl158">
    <w:name w:val="xl158"/>
    <w:basedOn w:val="Normal"/>
    <w:rsid w:val="004F23FF"/>
    <w:pP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59">
    <w:name w:val="xl159"/>
    <w:basedOn w:val="Normal"/>
    <w:rsid w:val="004F23FF"/>
    <w:pPr>
      <w:spacing w:before="100" w:beforeAutospacing="1" w:after="100" w:afterAutospacing="1" w:line="240" w:lineRule="auto"/>
      <w:jc w:val="center"/>
    </w:pPr>
    <w:rPr>
      <w:rFonts w:ascii="Cambria" w:eastAsia="Times New Roman" w:hAnsi="Cambria"/>
      <w:sz w:val="24"/>
      <w:szCs w:val="24"/>
      <w:lang w:eastAsia="es-ES"/>
    </w:rPr>
  </w:style>
  <w:style w:type="paragraph" w:customStyle="1" w:styleId="xl160">
    <w:name w:val="xl160"/>
    <w:basedOn w:val="Normal"/>
    <w:rsid w:val="004F23FF"/>
    <w:pPr>
      <w:spacing w:before="100" w:beforeAutospacing="1" w:after="100" w:afterAutospacing="1" w:line="240" w:lineRule="auto"/>
      <w:jc w:val="right"/>
    </w:pPr>
    <w:rPr>
      <w:rFonts w:ascii="Cambria" w:eastAsia="Times New Roman" w:hAnsi="Cambria"/>
      <w:sz w:val="24"/>
      <w:szCs w:val="24"/>
      <w:lang w:eastAsia="es-ES"/>
    </w:rPr>
  </w:style>
  <w:style w:type="paragraph" w:customStyle="1" w:styleId="xl161">
    <w:name w:val="xl161"/>
    <w:basedOn w:val="Normal"/>
    <w:rsid w:val="004F23FF"/>
    <w:pPr>
      <w:spacing w:before="100" w:beforeAutospacing="1" w:after="100" w:afterAutospacing="1" w:line="240" w:lineRule="auto"/>
      <w:jc w:val="both"/>
      <w:textAlignment w:val="top"/>
    </w:pPr>
    <w:rPr>
      <w:rFonts w:ascii="Cambria" w:eastAsia="Times New Roman" w:hAnsi="Cambria"/>
      <w:b/>
      <w:bCs/>
      <w:sz w:val="24"/>
      <w:szCs w:val="24"/>
      <w:lang w:eastAsia="es-ES"/>
    </w:rPr>
  </w:style>
  <w:style w:type="paragraph" w:customStyle="1" w:styleId="xl162">
    <w:name w:val="xl162"/>
    <w:basedOn w:val="Normal"/>
    <w:rsid w:val="004F23FF"/>
    <w:pPr>
      <w:pBdr>
        <w:top w:val="single" w:sz="4" w:space="0" w:color="000000"/>
        <w:left w:val="single" w:sz="4" w:space="0" w:color="000000"/>
        <w:bottom w:val="single" w:sz="4" w:space="0" w:color="000000"/>
        <w:right w:val="single" w:sz="4" w:space="0" w:color="000000"/>
      </w:pBdr>
      <w:shd w:val="clear" w:color="CCCCFF" w:fill="C0C0C0"/>
      <w:spacing w:before="100" w:beforeAutospacing="1" w:after="100" w:afterAutospacing="1" w:line="240" w:lineRule="auto"/>
      <w:jc w:val="both"/>
      <w:textAlignment w:val="top"/>
    </w:pPr>
    <w:rPr>
      <w:rFonts w:ascii="Cambria" w:eastAsia="Times New Roman" w:hAnsi="Cambria"/>
      <w:b/>
      <w:bCs/>
      <w:sz w:val="24"/>
      <w:szCs w:val="24"/>
      <w:lang w:eastAsia="es-ES"/>
    </w:rPr>
  </w:style>
  <w:style w:type="paragraph" w:customStyle="1" w:styleId="xl163">
    <w:name w:val="xl163"/>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64">
    <w:name w:val="xl164"/>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65">
    <w:name w:val="xl165"/>
    <w:basedOn w:val="Normal"/>
    <w:rsid w:val="004F23FF"/>
    <w:pPr>
      <w:pBdr>
        <w:top w:val="single" w:sz="4" w:space="0" w:color="auto"/>
        <w:bottom w:val="single" w:sz="4" w:space="0" w:color="auto"/>
      </w:pBdr>
      <w:spacing w:before="100" w:beforeAutospacing="1" w:after="100" w:afterAutospacing="1" w:line="240" w:lineRule="auto"/>
      <w:jc w:val="both"/>
      <w:textAlignment w:val="top"/>
    </w:pPr>
    <w:rPr>
      <w:rFonts w:ascii="Cambria" w:eastAsia="Times New Roman" w:hAnsi="Cambria"/>
      <w:b/>
      <w:bCs/>
      <w:sz w:val="24"/>
      <w:szCs w:val="24"/>
      <w:lang w:eastAsia="es-ES"/>
    </w:rPr>
  </w:style>
  <w:style w:type="paragraph" w:customStyle="1" w:styleId="xl166">
    <w:name w:val="xl166"/>
    <w:basedOn w:val="Normal"/>
    <w:rsid w:val="004F23FF"/>
    <w:pP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67">
    <w:name w:val="xl167"/>
    <w:basedOn w:val="Normal"/>
    <w:rsid w:val="004F23FF"/>
    <w:pPr>
      <w:pBdr>
        <w:bottom w:val="single" w:sz="4" w:space="0" w:color="000000"/>
      </w:pBdr>
      <w:spacing w:before="100" w:beforeAutospacing="1" w:after="100" w:afterAutospacing="1" w:line="240" w:lineRule="auto"/>
      <w:jc w:val="both"/>
      <w:textAlignment w:val="top"/>
    </w:pPr>
    <w:rPr>
      <w:rFonts w:ascii="Cambria" w:eastAsia="Times New Roman" w:hAnsi="Cambria"/>
      <w:b/>
      <w:bCs/>
      <w:sz w:val="24"/>
      <w:szCs w:val="24"/>
      <w:lang w:eastAsia="es-ES"/>
    </w:rPr>
  </w:style>
  <w:style w:type="paragraph" w:customStyle="1" w:styleId="xl168">
    <w:name w:val="xl168"/>
    <w:basedOn w:val="Normal"/>
    <w:rsid w:val="004F23FF"/>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69">
    <w:name w:val="xl169"/>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70">
    <w:name w:val="xl170"/>
    <w:basedOn w:val="Normal"/>
    <w:rsid w:val="004F23FF"/>
    <w:pPr>
      <w:pBdr>
        <w:top w:val="single" w:sz="4" w:space="0" w:color="000000"/>
        <w:left w:val="single" w:sz="4" w:space="0" w:color="000000"/>
        <w:bottom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71">
    <w:name w:val="xl171"/>
    <w:basedOn w:val="Normal"/>
    <w:rsid w:val="004F23FF"/>
    <w:pPr>
      <w:pBdr>
        <w:top w:val="single" w:sz="4" w:space="0" w:color="000000"/>
        <w:bottom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72">
    <w:name w:val="xl172"/>
    <w:basedOn w:val="Normal"/>
    <w:rsid w:val="004F23FF"/>
    <w:pPr>
      <w:pBdr>
        <w:top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73">
    <w:name w:val="xl173"/>
    <w:basedOn w:val="Normal"/>
    <w:rsid w:val="004F23F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74">
    <w:name w:val="xl174"/>
    <w:basedOn w:val="Normal"/>
    <w:rsid w:val="004F23FF"/>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75">
    <w:name w:val="xl175"/>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76">
    <w:name w:val="xl176"/>
    <w:basedOn w:val="Normal"/>
    <w:rsid w:val="004F23FF"/>
    <w:pPr>
      <w:pBdr>
        <w:top w:val="single" w:sz="4" w:space="0" w:color="000000"/>
        <w:left w:val="single" w:sz="4" w:space="0" w:color="000000"/>
        <w:bottom w:val="single" w:sz="4" w:space="0" w:color="000000"/>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77">
    <w:name w:val="xl177"/>
    <w:basedOn w:val="Normal"/>
    <w:rsid w:val="004F23FF"/>
    <w:pPr>
      <w:pBdr>
        <w:top w:val="single" w:sz="4" w:space="0" w:color="000000"/>
        <w:bottom w:val="single" w:sz="4" w:space="0" w:color="000000"/>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78">
    <w:name w:val="xl178"/>
    <w:basedOn w:val="Normal"/>
    <w:rsid w:val="004F23FF"/>
    <w:pPr>
      <w:pBdr>
        <w:top w:val="single" w:sz="4" w:space="0" w:color="000000"/>
        <w:bottom w:val="single" w:sz="4" w:space="0" w:color="000000"/>
        <w:right w:val="single" w:sz="4" w:space="0" w:color="000000"/>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79">
    <w:name w:val="xl179"/>
    <w:basedOn w:val="Normal"/>
    <w:rsid w:val="004F23FF"/>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80">
    <w:name w:val="xl180"/>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81">
    <w:name w:val="xl181"/>
    <w:basedOn w:val="Normal"/>
    <w:rsid w:val="004F23FF"/>
    <w:pPr>
      <w:pBdr>
        <w:top w:val="single" w:sz="8" w:space="0" w:color="000080"/>
        <w:left w:val="single" w:sz="8" w:space="0" w:color="000080"/>
        <w:bottom w:val="single" w:sz="8" w:space="0" w:color="000080"/>
        <w:right w:val="single" w:sz="8" w:space="0" w:color="00008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82">
    <w:name w:val="xl182"/>
    <w:basedOn w:val="Normal"/>
    <w:rsid w:val="004F23FF"/>
    <w:pPr>
      <w:pBdr>
        <w:top w:val="single" w:sz="8" w:space="0" w:color="000080"/>
        <w:left w:val="single" w:sz="8" w:space="0" w:color="000080"/>
        <w:right w:val="single" w:sz="8" w:space="0" w:color="00008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83">
    <w:name w:val="xl183"/>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84">
    <w:name w:val="xl184"/>
    <w:basedOn w:val="Normal"/>
    <w:rsid w:val="004F23FF"/>
    <w:pPr>
      <w:pBdr>
        <w:top w:val="single" w:sz="4" w:space="0" w:color="auto"/>
        <w:bottom w:val="single" w:sz="4" w:space="0" w:color="auto"/>
      </w:pBdr>
      <w:spacing w:before="100" w:beforeAutospacing="1" w:after="100" w:afterAutospacing="1" w:line="240" w:lineRule="auto"/>
      <w:jc w:val="both"/>
    </w:pPr>
    <w:rPr>
      <w:rFonts w:ascii="Cambria" w:eastAsia="Times New Roman" w:hAnsi="Cambria"/>
      <w:b/>
      <w:bCs/>
      <w:sz w:val="24"/>
      <w:szCs w:val="24"/>
      <w:lang w:eastAsia="es-ES"/>
    </w:rPr>
  </w:style>
  <w:style w:type="paragraph" w:customStyle="1" w:styleId="xl185">
    <w:name w:val="xl185"/>
    <w:basedOn w:val="Normal"/>
    <w:rsid w:val="004F23FF"/>
    <w:pPr>
      <w:pBdr>
        <w:top w:val="single" w:sz="4" w:space="0" w:color="auto"/>
        <w:left w:val="single" w:sz="4" w:space="0" w:color="auto"/>
        <w:bottom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86">
    <w:name w:val="xl186"/>
    <w:basedOn w:val="Normal"/>
    <w:rsid w:val="004F23FF"/>
    <w:pPr>
      <w:pBdr>
        <w:top w:val="single" w:sz="4" w:space="0" w:color="auto"/>
        <w:bottom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87">
    <w:name w:val="xl187"/>
    <w:basedOn w:val="Normal"/>
    <w:rsid w:val="004F23FF"/>
    <w:pPr>
      <w:pBdr>
        <w:top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88">
    <w:name w:val="xl188"/>
    <w:basedOn w:val="Normal"/>
    <w:rsid w:val="004F23FF"/>
    <w:pPr>
      <w:pBdr>
        <w:top w:val="single" w:sz="4" w:space="0" w:color="auto"/>
        <w:left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89">
    <w:name w:val="xl189"/>
    <w:basedOn w:val="Normal"/>
    <w:rsid w:val="004F23FF"/>
    <w:pPr>
      <w:pBdr>
        <w:top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90">
    <w:name w:val="xl190"/>
    <w:basedOn w:val="Normal"/>
    <w:rsid w:val="004F23FF"/>
    <w:pPr>
      <w:pBdr>
        <w:top w:val="single" w:sz="4" w:space="0" w:color="auto"/>
        <w:right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91">
    <w:name w:val="xl191"/>
    <w:basedOn w:val="Normal"/>
    <w:rsid w:val="004F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92">
    <w:name w:val="xl192"/>
    <w:basedOn w:val="Normal"/>
    <w:rsid w:val="004F23FF"/>
    <w:pPr>
      <w:pBdr>
        <w:top w:val="single" w:sz="4" w:space="0" w:color="auto"/>
        <w:left w:val="single" w:sz="4" w:space="0" w:color="auto"/>
        <w:right w:val="single" w:sz="4" w:space="0" w:color="auto"/>
      </w:pBd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93">
    <w:name w:val="xl193"/>
    <w:basedOn w:val="Normal"/>
    <w:rsid w:val="004F23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94">
    <w:name w:val="xl194"/>
    <w:basedOn w:val="Normal"/>
    <w:rsid w:val="004F23FF"/>
    <w:pPr>
      <w:pBdr>
        <w:top w:val="single" w:sz="4" w:space="0" w:color="000000"/>
        <w:left w:val="single" w:sz="4" w:space="0" w:color="000000"/>
        <w:right w:val="single" w:sz="4" w:space="0" w:color="000000"/>
      </w:pBdr>
      <w:spacing w:before="100" w:beforeAutospacing="1" w:after="100" w:afterAutospacing="1" w:line="240" w:lineRule="auto"/>
      <w:jc w:val="both"/>
      <w:textAlignment w:val="top"/>
    </w:pPr>
    <w:rPr>
      <w:rFonts w:ascii="Cambria" w:eastAsia="Times New Roman" w:hAnsi="Cambria"/>
      <w:sz w:val="24"/>
      <w:szCs w:val="24"/>
      <w:lang w:eastAsia="es-ES"/>
    </w:rPr>
  </w:style>
  <w:style w:type="paragraph" w:customStyle="1" w:styleId="xl195">
    <w:name w:val="xl195"/>
    <w:basedOn w:val="Normal"/>
    <w:rsid w:val="004F23FF"/>
    <w:pP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96">
    <w:name w:val="xl196"/>
    <w:basedOn w:val="Normal"/>
    <w:rsid w:val="004F23FF"/>
    <w:pPr>
      <w:spacing w:before="100" w:beforeAutospacing="1" w:after="100" w:afterAutospacing="1" w:line="240" w:lineRule="auto"/>
      <w:jc w:val="both"/>
    </w:pPr>
    <w:rPr>
      <w:rFonts w:ascii="Cambria" w:eastAsia="Times New Roman" w:hAnsi="Cambria"/>
      <w:b/>
      <w:bCs/>
      <w:sz w:val="24"/>
      <w:szCs w:val="24"/>
      <w:lang w:eastAsia="es-ES"/>
    </w:rPr>
  </w:style>
  <w:style w:type="paragraph" w:customStyle="1" w:styleId="xl197">
    <w:name w:val="xl197"/>
    <w:basedOn w:val="Normal"/>
    <w:rsid w:val="004F23FF"/>
    <w:pPr>
      <w:spacing w:before="100" w:beforeAutospacing="1" w:after="100" w:afterAutospacing="1" w:line="240" w:lineRule="auto"/>
      <w:jc w:val="both"/>
    </w:pPr>
    <w:rPr>
      <w:rFonts w:ascii="Cambria" w:eastAsia="Times New Roman" w:hAnsi="Cambria"/>
      <w:b/>
      <w:bCs/>
      <w:sz w:val="24"/>
      <w:szCs w:val="24"/>
      <w:lang w:eastAsia="es-ES"/>
    </w:rPr>
  </w:style>
  <w:style w:type="paragraph" w:customStyle="1" w:styleId="xl198">
    <w:name w:val="xl198"/>
    <w:basedOn w:val="Normal"/>
    <w:rsid w:val="004F23FF"/>
    <w:pPr>
      <w:spacing w:before="100" w:beforeAutospacing="1" w:after="100" w:afterAutospacing="1" w:line="240" w:lineRule="auto"/>
      <w:jc w:val="both"/>
    </w:pPr>
    <w:rPr>
      <w:rFonts w:ascii="Cambria" w:eastAsia="Times New Roman" w:hAnsi="Cambria"/>
      <w:sz w:val="24"/>
      <w:szCs w:val="24"/>
      <w:lang w:eastAsia="es-ES"/>
    </w:rPr>
  </w:style>
  <w:style w:type="paragraph" w:customStyle="1" w:styleId="xl199">
    <w:name w:val="xl199"/>
    <w:basedOn w:val="Normal"/>
    <w:rsid w:val="004F23FF"/>
    <w:pPr>
      <w:spacing w:before="100" w:beforeAutospacing="1" w:after="100" w:afterAutospacing="1" w:line="240" w:lineRule="auto"/>
      <w:jc w:val="both"/>
    </w:pPr>
    <w:rPr>
      <w:rFonts w:ascii="Arial" w:eastAsia="Times New Roman" w:hAnsi="Arial" w:cs="Arial"/>
      <w:sz w:val="24"/>
      <w:szCs w:val="24"/>
      <w:lang w:eastAsia="es-ES"/>
    </w:rPr>
  </w:style>
  <w:style w:type="paragraph" w:customStyle="1" w:styleId="xl200">
    <w:name w:val="xl200"/>
    <w:basedOn w:val="Normal"/>
    <w:rsid w:val="004F23FF"/>
    <w:pPr>
      <w:spacing w:before="100" w:beforeAutospacing="1" w:after="100" w:afterAutospacing="1" w:line="240" w:lineRule="auto"/>
      <w:textAlignment w:val="center"/>
    </w:pPr>
    <w:rPr>
      <w:rFonts w:ascii="Cambria" w:eastAsia="Times New Roman" w:hAnsi="Cambria"/>
      <w:sz w:val="24"/>
      <w:szCs w:val="24"/>
      <w:lang w:eastAsia="es-ES"/>
    </w:rPr>
  </w:style>
  <w:style w:type="paragraph" w:customStyle="1" w:styleId="xl201">
    <w:name w:val="xl201"/>
    <w:basedOn w:val="Normal"/>
    <w:rsid w:val="006E3061"/>
    <w:pPr>
      <w:pBdr>
        <w:top w:val="single" w:sz="4" w:space="0" w:color="auto"/>
        <w:left w:val="single" w:sz="4" w:space="0" w:color="auto"/>
        <w:right w:val="single" w:sz="4" w:space="0" w:color="auto"/>
      </w:pBdr>
      <w:spacing w:before="100" w:beforeAutospacing="1" w:after="100" w:afterAutospacing="1" w:line="240" w:lineRule="auto"/>
    </w:pPr>
    <w:rPr>
      <w:rFonts w:ascii="Cambria" w:eastAsia="Times New Roman" w:hAnsi="Cambria"/>
      <w:sz w:val="24"/>
      <w:szCs w:val="24"/>
      <w:lang w:eastAsia="es-ES"/>
    </w:rPr>
  </w:style>
  <w:style w:type="paragraph" w:customStyle="1" w:styleId="xl202">
    <w:name w:val="xl202"/>
    <w:basedOn w:val="Normal"/>
    <w:rsid w:val="006E3061"/>
    <w:pPr>
      <w:pBdr>
        <w:top w:val="single" w:sz="4" w:space="0" w:color="auto"/>
        <w:bottom w:val="single" w:sz="4" w:space="0" w:color="000000"/>
      </w:pBdr>
      <w:spacing w:before="100" w:beforeAutospacing="1" w:after="100" w:afterAutospacing="1" w:line="240" w:lineRule="auto"/>
    </w:pPr>
    <w:rPr>
      <w:rFonts w:ascii="Cambria" w:eastAsia="Times New Roman" w:hAnsi="Cambria"/>
      <w:sz w:val="24"/>
      <w:szCs w:val="24"/>
      <w:lang w:eastAsia="es-ES"/>
    </w:rPr>
  </w:style>
  <w:style w:type="paragraph" w:customStyle="1" w:styleId="xl203">
    <w:name w:val="xl203"/>
    <w:basedOn w:val="Normal"/>
    <w:rsid w:val="006E30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mbria" w:eastAsia="Times New Roman" w:hAnsi="Cambria"/>
      <w:sz w:val="24"/>
      <w:szCs w:val="24"/>
      <w:lang w:eastAsia="es-ES"/>
    </w:rPr>
  </w:style>
  <w:style w:type="paragraph" w:customStyle="1" w:styleId="xl204">
    <w:name w:val="xl204"/>
    <w:basedOn w:val="Normal"/>
    <w:rsid w:val="006E3061"/>
    <w:pPr>
      <w:pBdr>
        <w:top w:val="single" w:sz="4" w:space="0" w:color="000000"/>
        <w:left w:val="single" w:sz="4" w:space="0" w:color="000000"/>
        <w:bottom w:val="single" w:sz="4" w:space="0" w:color="000000"/>
      </w:pBdr>
      <w:spacing w:before="100" w:beforeAutospacing="1" w:after="100" w:afterAutospacing="1" w:line="240" w:lineRule="auto"/>
    </w:pPr>
    <w:rPr>
      <w:rFonts w:ascii="Cambria" w:eastAsia="Times New Roman" w:hAnsi="Cambria"/>
      <w:sz w:val="24"/>
      <w:szCs w:val="24"/>
      <w:lang w:eastAsia="es-ES"/>
    </w:rPr>
  </w:style>
  <w:style w:type="paragraph" w:customStyle="1" w:styleId="xl205">
    <w:name w:val="xl205"/>
    <w:basedOn w:val="Normal"/>
    <w:rsid w:val="006E3061"/>
    <w:pPr>
      <w:pBdr>
        <w:top w:val="single" w:sz="4" w:space="0" w:color="000000"/>
        <w:left w:val="single" w:sz="4" w:space="0" w:color="000000"/>
        <w:right w:val="single" w:sz="4" w:space="0" w:color="000000"/>
      </w:pBdr>
      <w:spacing w:before="100" w:beforeAutospacing="1" w:after="100" w:afterAutospacing="1" w:line="240" w:lineRule="auto"/>
    </w:pPr>
    <w:rPr>
      <w:rFonts w:ascii="Cambria" w:eastAsia="Times New Roman" w:hAnsi="Cambria"/>
      <w:sz w:val="24"/>
      <w:szCs w:val="24"/>
      <w:lang w:eastAsia="es-ES"/>
    </w:rPr>
  </w:style>
  <w:style w:type="paragraph" w:customStyle="1" w:styleId="xl206">
    <w:name w:val="xl206"/>
    <w:basedOn w:val="Normal"/>
    <w:rsid w:val="006E3061"/>
    <w:pPr>
      <w:pBdr>
        <w:top w:val="single" w:sz="4" w:space="0" w:color="auto"/>
        <w:bottom w:val="single" w:sz="4" w:space="0" w:color="auto"/>
      </w:pBdr>
      <w:spacing w:before="100" w:beforeAutospacing="1" w:after="100" w:afterAutospacing="1" w:line="240" w:lineRule="auto"/>
      <w:jc w:val="center"/>
    </w:pPr>
    <w:rPr>
      <w:rFonts w:ascii="Cambria" w:eastAsia="Times New Roman" w:hAnsi="Cambria"/>
      <w:b/>
      <w:bCs/>
      <w:sz w:val="24"/>
      <w:szCs w:val="24"/>
      <w:lang w:eastAsia="es-ES"/>
    </w:rPr>
  </w:style>
  <w:style w:type="paragraph" w:customStyle="1" w:styleId="xl207">
    <w:name w:val="xl207"/>
    <w:basedOn w:val="Normal"/>
    <w:rsid w:val="006E3061"/>
    <w:pPr>
      <w:spacing w:before="100" w:beforeAutospacing="1" w:after="100" w:afterAutospacing="1" w:line="240" w:lineRule="auto"/>
    </w:pPr>
    <w:rPr>
      <w:rFonts w:ascii="Cambria" w:eastAsia="Times New Roman" w:hAnsi="Cambria"/>
      <w:sz w:val="24"/>
      <w:szCs w:val="24"/>
      <w:lang w:eastAsia="es-ES"/>
    </w:rPr>
  </w:style>
  <w:style w:type="paragraph" w:customStyle="1" w:styleId="xl208">
    <w:name w:val="xl208"/>
    <w:basedOn w:val="Normal"/>
    <w:rsid w:val="006E3061"/>
    <w:pPr>
      <w:spacing w:before="100" w:beforeAutospacing="1" w:after="100" w:afterAutospacing="1" w:line="240" w:lineRule="auto"/>
      <w:jc w:val="center"/>
    </w:pPr>
    <w:rPr>
      <w:rFonts w:ascii="Arial" w:eastAsia="Times New Roman" w:hAnsi="Arial" w:cs="Arial"/>
      <w:sz w:val="24"/>
      <w:szCs w:val="24"/>
      <w:lang w:eastAsia="es-ES"/>
    </w:rPr>
  </w:style>
  <w:style w:type="paragraph" w:customStyle="1" w:styleId="xl209">
    <w:name w:val="xl209"/>
    <w:basedOn w:val="Normal"/>
    <w:rsid w:val="006E3061"/>
    <w:pPr>
      <w:spacing w:before="100" w:beforeAutospacing="1" w:after="100" w:afterAutospacing="1" w:line="240" w:lineRule="auto"/>
    </w:pPr>
    <w:rPr>
      <w:rFonts w:ascii="Arial" w:eastAsia="Times New Roman" w:hAnsi="Arial" w:cs="Arial"/>
      <w:sz w:val="24"/>
      <w:szCs w:val="24"/>
      <w:lang w:eastAsia="es-ES"/>
    </w:rPr>
  </w:style>
  <w:style w:type="paragraph" w:customStyle="1" w:styleId="xl210">
    <w:name w:val="xl210"/>
    <w:basedOn w:val="Normal"/>
    <w:rsid w:val="006E3061"/>
    <w:pPr>
      <w:pBdr>
        <w:top w:val="single" w:sz="4" w:space="0" w:color="auto"/>
        <w:left w:val="single" w:sz="4" w:space="0" w:color="000000"/>
        <w:bottom w:val="single" w:sz="4" w:space="0" w:color="auto"/>
      </w:pBdr>
      <w:spacing w:before="100" w:beforeAutospacing="1" w:after="100" w:afterAutospacing="1" w:line="240" w:lineRule="auto"/>
    </w:pPr>
    <w:rPr>
      <w:rFonts w:ascii="Cambria" w:eastAsia="Times New Roman" w:hAnsi="Cambria"/>
      <w:sz w:val="24"/>
      <w:szCs w:val="24"/>
      <w:lang w:eastAsia="es-ES"/>
    </w:rPr>
  </w:style>
  <w:style w:type="paragraph" w:customStyle="1" w:styleId="Default">
    <w:name w:val="Default"/>
    <w:rsid w:val="001C5270"/>
    <w:pPr>
      <w:autoSpaceDE w:val="0"/>
      <w:autoSpaceDN w:val="0"/>
      <w:adjustRightInd w:val="0"/>
    </w:pPr>
    <w:rPr>
      <w:rFonts w:ascii="Times New Roman" w:hAnsi="Times New Roman"/>
      <w:color w:val="000000"/>
      <w:sz w:val="24"/>
      <w:szCs w:val="24"/>
      <w:lang w:eastAsia="en-US"/>
    </w:rPr>
  </w:style>
  <w:style w:type="paragraph" w:styleId="Textonotapie">
    <w:name w:val="footnote text"/>
    <w:basedOn w:val="Normal"/>
    <w:link w:val="TextonotapieCar"/>
    <w:uiPriority w:val="99"/>
    <w:semiHidden/>
    <w:unhideWhenUsed/>
    <w:rsid w:val="00A20D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20D07"/>
    <w:rPr>
      <w:rFonts w:ascii="Calibri" w:eastAsia="Calibri" w:hAnsi="Calibri" w:cs="Times New Roman"/>
      <w:lang w:eastAsia="en-US"/>
    </w:rPr>
  </w:style>
  <w:style w:type="character" w:styleId="Refdenotaalpie">
    <w:name w:val="footnote reference"/>
    <w:basedOn w:val="Fuentedeprrafopredeter"/>
    <w:uiPriority w:val="99"/>
    <w:semiHidden/>
    <w:unhideWhenUsed/>
    <w:rsid w:val="00A20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1980">
      <w:bodyDiv w:val="1"/>
      <w:marLeft w:val="0"/>
      <w:marRight w:val="0"/>
      <w:marTop w:val="0"/>
      <w:marBottom w:val="0"/>
      <w:divBdr>
        <w:top w:val="none" w:sz="0" w:space="0" w:color="auto"/>
        <w:left w:val="none" w:sz="0" w:space="0" w:color="auto"/>
        <w:bottom w:val="none" w:sz="0" w:space="0" w:color="auto"/>
        <w:right w:val="none" w:sz="0" w:space="0" w:color="auto"/>
      </w:divBdr>
    </w:div>
    <w:div w:id="100993915">
      <w:bodyDiv w:val="1"/>
      <w:marLeft w:val="0"/>
      <w:marRight w:val="0"/>
      <w:marTop w:val="0"/>
      <w:marBottom w:val="0"/>
      <w:divBdr>
        <w:top w:val="none" w:sz="0" w:space="0" w:color="auto"/>
        <w:left w:val="none" w:sz="0" w:space="0" w:color="auto"/>
        <w:bottom w:val="none" w:sz="0" w:space="0" w:color="auto"/>
        <w:right w:val="none" w:sz="0" w:space="0" w:color="auto"/>
      </w:divBdr>
    </w:div>
    <w:div w:id="147134710">
      <w:bodyDiv w:val="1"/>
      <w:marLeft w:val="0"/>
      <w:marRight w:val="0"/>
      <w:marTop w:val="0"/>
      <w:marBottom w:val="0"/>
      <w:divBdr>
        <w:top w:val="none" w:sz="0" w:space="0" w:color="auto"/>
        <w:left w:val="none" w:sz="0" w:space="0" w:color="auto"/>
        <w:bottom w:val="none" w:sz="0" w:space="0" w:color="auto"/>
        <w:right w:val="none" w:sz="0" w:space="0" w:color="auto"/>
      </w:divBdr>
    </w:div>
    <w:div w:id="196552998">
      <w:bodyDiv w:val="1"/>
      <w:marLeft w:val="0"/>
      <w:marRight w:val="0"/>
      <w:marTop w:val="0"/>
      <w:marBottom w:val="0"/>
      <w:divBdr>
        <w:top w:val="none" w:sz="0" w:space="0" w:color="auto"/>
        <w:left w:val="none" w:sz="0" w:space="0" w:color="auto"/>
        <w:bottom w:val="none" w:sz="0" w:space="0" w:color="auto"/>
        <w:right w:val="none" w:sz="0" w:space="0" w:color="auto"/>
      </w:divBdr>
    </w:div>
    <w:div w:id="371539800">
      <w:bodyDiv w:val="1"/>
      <w:marLeft w:val="0"/>
      <w:marRight w:val="0"/>
      <w:marTop w:val="0"/>
      <w:marBottom w:val="0"/>
      <w:divBdr>
        <w:top w:val="none" w:sz="0" w:space="0" w:color="auto"/>
        <w:left w:val="none" w:sz="0" w:space="0" w:color="auto"/>
        <w:bottom w:val="none" w:sz="0" w:space="0" w:color="auto"/>
        <w:right w:val="none" w:sz="0" w:space="0" w:color="auto"/>
      </w:divBdr>
    </w:div>
    <w:div w:id="463541521">
      <w:bodyDiv w:val="1"/>
      <w:marLeft w:val="0"/>
      <w:marRight w:val="0"/>
      <w:marTop w:val="0"/>
      <w:marBottom w:val="0"/>
      <w:divBdr>
        <w:top w:val="none" w:sz="0" w:space="0" w:color="auto"/>
        <w:left w:val="none" w:sz="0" w:space="0" w:color="auto"/>
        <w:bottom w:val="none" w:sz="0" w:space="0" w:color="auto"/>
        <w:right w:val="none" w:sz="0" w:space="0" w:color="auto"/>
      </w:divBdr>
    </w:div>
    <w:div w:id="597904822">
      <w:bodyDiv w:val="1"/>
      <w:marLeft w:val="0"/>
      <w:marRight w:val="0"/>
      <w:marTop w:val="0"/>
      <w:marBottom w:val="0"/>
      <w:divBdr>
        <w:top w:val="none" w:sz="0" w:space="0" w:color="auto"/>
        <w:left w:val="none" w:sz="0" w:space="0" w:color="auto"/>
        <w:bottom w:val="none" w:sz="0" w:space="0" w:color="auto"/>
        <w:right w:val="none" w:sz="0" w:space="0" w:color="auto"/>
      </w:divBdr>
    </w:div>
    <w:div w:id="722292894">
      <w:bodyDiv w:val="1"/>
      <w:marLeft w:val="0"/>
      <w:marRight w:val="0"/>
      <w:marTop w:val="0"/>
      <w:marBottom w:val="0"/>
      <w:divBdr>
        <w:top w:val="none" w:sz="0" w:space="0" w:color="auto"/>
        <w:left w:val="none" w:sz="0" w:space="0" w:color="auto"/>
        <w:bottom w:val="none" w:sz="0" w:space="0" w:color="auto"/>
        <w:right w:val="none" w:sz="0" w:space="0" w:color="auto"/>
      </w:divBdr>
    </w:div>
    <w:div w:id="763116525">
      <w:bodyDiv w:val="1"/>
      <w:marLeft w:val="0"/>
      <w:marRight w:val="0"/>
      <w:marTop w:val="0"/>
      <w:marBottom w:val="0"/>
      <w:divBdr>
        <w:top w:val="none" w:sz="0" w:space="0" w:color="auto"/>
        <w:left w:val="none" w:sz="0" w:space="0" w:color="auto"/>
        <w:bottom w:val="none" w:sz="0" w:space="0" w:color="auto"/>
        <w:right w:val="none" w:sz="0" w:space="0" w:color="auto"/>
      </w:divBdr>
    </w:div>
    <w:div w:id="820774565">
      <w:bodyDiv w:val="1"/>
      <w:marLeft w:val="0"/>
      <w:marRight w:val="0"/>
      <w:marTop w:val="0"/>
      <w:marBottom w:val="0"/>
      <w:divBdr>
        <w:top w:val="none" w:sz="0" w:space="0" w:color="auto"/>
        <w:left w:val="none" w:sz="0" w:space="0" w:color="auto"/>
        <w:bottom w:val="none" w:sz="0" w:space="0" w:color="auto"/>
        <w:right w:val="none" w:sz="0" w:space="0" w:color="auto"/>
      </w:divBdr>
    </w:div>
    <w:div w:id="881475252">
      <w:bodyDiv w:val="1"/>
      <w:marLeft w:val="0"/>
      <w:marRight w:val="0"/>
      <w:marTop w:val="0"/>
      <w:marBottom w:val="0"/>
      <w:divBdr>
        <w:top w:val="none" w:sz="0" w:space="0" w:color="auto"/>
        <w:left w:val="none" w:sz="0" w:space="0" w:color="auto"/>
        <w:bottom w:val="none" w:sz="0" w:space="0" w:color="auto"/>
        <w:right w:val="none" w:sz="0" w:space="0" w:color="auto"/>
      </w:divBdr>
    </w:div>
    <w:div w:id="1139347130">
      <w:bodyDiv w:val="1"/>
      <w:marLeft w:val="0"/>
      <w:marRight w:val="0"/>
      <w:marTop w:val="0"/>
      <w:marBottom w:val="0"/>
      <w:divBdr>
        <w:top w:val="none" w:sz="0" w:space="0" w:color="auto"/>
        <w:left w:val="none" w:sz="0" w:space="0" w:color="auto"/>
        <w:bottom w:val="none" w:sz="0" w:space="0" w:color="auto"/>
        <w:right w:val="none" w:sz="0" w:space="0" w:color="auto"/>
      </w:divBdr>
    </w:div>
    <w:div w:id="1207450739">
      <w:bodyDiv w:val="1"/>
      <w:marLeft w:val="0"/>
      <w:marRight w:val="0"/>
      <w:marTop w:val="0"/>
      <w:marBottom w:val="0"/>
      <w:divBdr>
        <w:top w:val="none" w:sz="0" w:space="0" w:color="auto"/>
        <w:left w:val="none" w:sz="0" w:space="0" w:color="auto"/>
        <w:bottom w:val="none" w:sz="0" w:space="0" w:color="auto"/>
        <w:right w:val="none" w:sz="0" w:space="0" w:color="auto"/>
      </w:divBdr>
    </w:div>
    <w:div w:id="1362165886">
      <w:bodyDiv w:val="1"/>
      <w:marLeft w:val="0"/>
      <w:marRight w:val="0"/>
      <w:marTop w:val="0"/>
      <w:marBottom w:val="0"/>
      <w:divBdr>
        <w:top w:val="none" w:sz="0" w:space="0" w:color="auto"/>
        <w:left w:val="none" w:sz="0" w:space="0" w:color="auto"/>
        <w:bottom w:val="none" w:sz="0" w:space="0" w:color="auto"/>
        <w:right w:val="none" w:sz="0" w:space="0" w:color="auto"/>
      </w:divBdr>
    </w:div>
    <w:div w:id="1385133245">
      <w:bodyDiv w:val="1"/>
      <w:marLeft w:val="0"/>
      <w:marRight w:val="0"/>
      <w:marTop w:val="0"/>
      <w:marBottom w:val="0"/>
      <w:divBdr>
        <w:top w:val="none" w:sz="0" w:space="0" w:color="auto"/>
        <w:left w:val="none" w:sz="0" w:space="0" w:color="auto"/>
        <w:bottom w:val="none" w:sz="0" w:space="0" w:color="auto"/>
        <w:right w:val="none" w:sz="0" w:space="0" w:color="auto"/>
      </w:divBdr>
    </w:div>
    <w:div w:id="1393843483">
      <w:bodyDiv w:val="1"/>
      <w:marLeft w:val="0"/>
      <w:marRight w:val="0"/>
      <w:marTop w:val="0"/>
      <w:marBottom w:val="0"/>
      <w:divBdr>
        <w:top w:val="none" w:sz="0" w:space="0" w:color="auto"/>
        <w:left w:val="none" w:sz="0" w:space="0" w:color="auto"/>
        <w:bottom w:val="none" w:sz="0" w:space="0" w:color="auto"/>
        <w:right w:val="none" w:sz="0" w:space="0" w:color="auto"/>
      </w:divBdr>
    </w:div>
    <w:div w:id="1468472267">
      <w:bodyDiv w:val="1"/>
      <w:marLeft w:val="0"/>
      <w:marRight w:val="0"/>
      <w:marTop w:val="0"/>
      <w:marBottom w:val="0"/>
      <w:divBdr>
        <w:top w:val="none" w:sz="0" w:space="0" w:color="auto"/>
        <w:left w:val="none" w:sz="0" w:space="0" w:color="auto"/>
        <w:bottom w:val="none" w:sz="0" w:space="0" w:color="auto"/>
        <w:right w:val="none" w:sz="0" w:space="0" w:color="auto"/>
      </w:divBdr>
    </w:div>
    <w:div w:id="1477533069">
      <w:bodyDiv w:val="1"/>
      <w:marLeft w:val="0"/>
      <w:marRight w:val="0"/>
      <w:marTop w:val="0"/>
      <w:marBottom w:val="0"/>
      <w:divBdr>
        <w:top w:val="none" w:sz="0" w:space="0" w:color="auto"/>
        <w:left w:val="none" w:sz="0" w:space="0" w:color="auto"/>
        <w:bottom w:val="none" w:sz="0" w:space="0" w:color="auto"/>
        <w:right w:val="none" w:sz="0" w:space="0" w:color="auto"/>
      </w:divBdr>
    </w:div>
    <w:div w:id="1489055143">
      <w:bodyDiv w:val="1"/>
      <w:marLeft w:val="0"/>
      <w:marRight w:val="0"/>
      <w:marTop w:val="0"/>
      <w:marBottom w:val="0"/>
      <w:divBdr>
        <w:top w:val="none" w:sz="0" w:space="0" w:color="auto"/>
        <w:left w:val="none" w:sz="0" w:space="0" w:color="auto"/>
        <w:bottom w:val="none" w:sz="0" w:space="0" w:color="auto"/>
        <w:right w:val="none" w:sz="0" w:space="0" w:color="auto"/>
      </w:divBdr>
    </w:div>
    <w:div w:id="1504516561">
      <w:bodyDiv w:val="1"/>
      <w:marLeft w:val="0"/>
      <w:marRight w:val="0"/>
      <w:marTop w:val="0"/>
      <w:marBottom w:val="0"/>
      <w:divBdr>
        <w:top w:val="none" w:sz="0" w:space="0" w:color="auto"/>
        <w:left w:val="none" w:sz="0" w:space="0" w:color="auto"/>
        <w:bottom w:val="none" w:sz="0" w:space="0" w:color="auto"/>
        <w:right w:val="none" w:sz="0" w:space="0" w:color="auto"/>
      </w:divBdr>
    </w:div>
    <w:div w:id="1545294323">
      <w:bodyDiv w:val="1"/>
      <w:marLeft w:val="0"/>
      <w:marRight w:val="0"/>
      <w:marTop w:val="0"/>
      <w:marBottom w:val="0"/>
      <w:divBdr>
        <w:top w:val="none" w:sz="0" w:space="0" w:color="auto"/>
        <w:left w:val="none" w:sz="0" w:space="0" w:color="auto"/>
        <w:bottom w:val="none" w:sz="0" w:space="0" w:color="auto"/>
        <w:right w:val="none" w:sz="0" w:space="0" w:color="auto"/>
      </w:divBdr>
    </w:div>
    <w:div w:id="1580291100">
      <w:bodyDiv w:val="1"/>
      <w:marLeft w:val="0"/>
      <w:marRight w:val="0"/>
      <w:marTop w:val="0"/>
      <w:marBottom w:val="0"/>
      <w:divBdr>
        <w:top w:val="none" w:sz="0" w:space="0" w:color="auto"/>
        <w:left w:val="none" w:sz="0" w:space="0" w:color="auto"/>
        <w:bottom w:val="none" w:sz="0" w:space="0" w:color="auto"/>
        <w:right w:val="none" w:sz="0" w:space="0" w:color="auto"/>
      </w:divBdr>
    </w:div>
    <w:div w:id="1601186062">
      <w:bodyDiv w:val="1"/>
      <w:marLeft w:val="0"/>
      <w:marRight w:val="0"/>
      <w:marTop w:val="0"/>
      <w:marBottom w:val="0"/>
      <w:divBdr>
        <w:top w:val="none" w:sz="0" w:space="0" w:color="auto"/>
        <w:left w:val="none" w:sz="0" w:space="0" w:color="auto"/>
        <w:bottom w:val="none" w:sz="0" w:space="0" w:color="auto"/>
        <w:right w:val="none" w:sz="0" w:space="0" w:color="auto"/>
      </w:divBdr>
    </w:div>
    <w:div w:id="1603993895">
      <w:bodyDiv w:val="1"/>
      <w:marLeft w:val="0"/>
      <w:marRight w:val="0"/>
      <w:marTop w:val="0"/>
      <w:marBottom w:val="0"/>
      <w:divBdr>
        <w:top w:val="none" w:sz="0" w:space="0" w:color="auto"/>
        <w:left w:val="none" w:sz="0" w:space="0" w:color="auto"/>
        <w:bottom w:val="none" w:sz="0" w:space="0" w:color="auto"/>
        <w:right w:val="none" w:sz="0" w:space="0" w:color="auto"/>
      </w:divBdr>
    </w:div>
    <w:div w:id="1621915291">
      <w:bodyDiv w:val="1"/>
      <w:marLeft w:val="0"/>
      <w:marRight w:val="0"/>
      <w:marTop w:val="0"/>
      <w:marBottom w:val="0"/>
      <w:divBdr>
        <w:top w:val="none" w:sz="0" w:space="0" w:color="auto"/>
        <w:left w:val="none" w:sz="0" w:space="0" w:color="auto"/>
        <w:bottom w:val="none" w:sz="0" w:space="0" w:color="auto"/>
        <w:right w:val="none" w:sz="0" w:space="0" w:color="auto"/>
      </w:divBdr>
    </w:div>
    <w:div w:id="1882474562">
      <w:bodyDiv w:val="1"/>
      <w:marLeft w:val="0"/>
      <w:marRight w:val="0"/>
      <w:marTop w:val="0"/>
      <w:marBottom w:val="0"/>
      <w:divBdr>
        <w:top w:val="none" w:sz="0" w:space="0" w:color="auto"/>
        <w:left w:val="none" w:sz="0" w:space="0" w:color="auto"/>
        <w:bottom w:val="none" w:sz="0" w:space="0" w:color="auto"/>
        <w:right w:val="none" w:sz="0" w:space="0" w:color="auto"/>
      </w:divBdr>
    </w:div>
    <w:div w:id="1889996854">
      <w:bodyDiv w:val="1"/>
      <w:marLeft w:val="0"/>
      <w:marRight w:val="0"/>
      <w:marTop w:val="0"/>
      <w:marBottom w:val="0"/>
      <w:divBdr>
        <w:top w:val="none" w:sz="0" w:space="0" w:color="auto"/>
        <w:left w:val="none" w:sz="0" w:space="0" w:color="auto"/>
        <w:bottom w:val="none" w:sz="0" w:space="0" w:color="auto"/>
        <w:right w:val="none" w:sz="0" w:space="0" w:color="auto"/>
      </w:divBdr>
    </w:div>
    <w:div w:id="1939212875">
      <w:bodyDiv w:val="1"/>
      <w:marLeft w:val="0"/>
      <w:marRight w:val="0"/>
      <w:marTop w:val="0"/>
      <w:marBottom w:val="0"/>
      <w:divBdr>
        <w:top w:val="none" w:sz="0" w:space="0" w:color="auto"/>
        <w:left w:val="none" w:sz="0" w:space="0" w:color="auto"/>
        <w:bottom w:val="none" w:sz="0" w:space="0" w:color="auto"/>
        <w:right w:val="none" w:sz="0" w:space="0" w:color="auto"/>
      </w:divBdr>
    </w:div>
    <w:div w:id="2041471318">
      <w:bodyDiv w:val="1"/>
      <w:marLeft w:val="0"/>
      <w:marRight w:val="0"/>
      <w:marTop w:val="0"/>
      <w:marBottom w:val="0"/>
      <w:divBdr>
        <w:top w:val="none" w:sz="0" w:space="0" w:color="auto"/>
        <w:left w:val="none" w:sz="0" w:space="0" w:color="auto"/>
        <w:bottom w:val="none" w:sz="0" w:space="0" w:color="auto"/>
        <w:right w:val="none" w:sz="0" w:space="0" w:color="auto"/>
      </w:divBdr>
    </w:div>
    <w:div w:id="2080513966">
      <w:bodyDiv w:val="1"/>
      <w:marLeft w:val="0"/>
      <w:marRight w:val="0"/>
      <w:marTop w:val="0"/>
      <w:marBottom w:val="0"/>
      <w:divBdr>
        <w:top w:val="none" w:sz="0" w:space="0" w:color="auto"/>
        <w:left w:val="none" w:sz="0" w:space="0" w:color="auto"/>
        <w:bottom w:val="none" w:sz="0" w:space="0" w:color="auto"/>
        <w:right w:val="none" w:sz="0" w:space="0" w:color="auto"/>
      </w:divBdr>
    </w:div>
    <w:div w:id="20971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2012-10-04T00:00:00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CE8A7B-95F0-4D42-BA2D-FEF93DB62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62</Pages>
  <Words>16632</Words>
  <Characters>91480</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Liliana</cp:lastModifiedBy>
  <cp:revision>222</cp:revision>
  <cp:lastPrinted>2015-03-12T21:52:00Z</cp:lastPrinted>
  <dcterms:created xsi:type="dcterms:W3CDTF">2015-02-13T20:41:00Z</dcterms:created>
  <dcterms:modified xsi:type="dcterms:W3CDTF">2015-03-12T21:52:00Z</dcterms:modified>
</cp:coreProperties>
</file>